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E5CC4" w14:textId="77777777" w:rsidR="00FD46AF" w:rsidRDefault="00FD46AF" w:rsidP="00FD46AF">
      <w:pPr>
        <w:pStyle w:val="Textoindependiente"/>
      </w:pPr>
      <w:r>
        <w:rPr>
          <w:noProof/>
        </w:rPr>
        <mc:AlternateContent>
          <mc:Choice Requires="wps">
            <w:drawing>
              <wp:anchor distT="0" distB="0" distL="114300" distR="114300" simplePos="0" relativeHeight="251659264" behindDoc="1" locked="0" layoutInCell="1" allowOverlap="1" wp14:anchorId="2F22541B" wp14:editId="5301684C">
                <wp:simplePos x="0" y="0"/>
                <wp:positionH relativeFrom="page">
                  <wp:posOffset>539750</wp:posOffset>
                </wp:positionH>
                <wp:positionV relativeFrom="page">
                  <wp:posOffset>313690</wp:posOffset>
                </wp:positionV>
                <wp:extent cx="1572895" cy="123825"/>
                <wp:effectExtent l="0" t="0" r="0" b="0"/>
                <wp:wrapNone/>
                <wp:docPr id="221"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54133" w14:textId="77777777" w:rsidR="0004734F" w:rsidRDefault="0004734F" w:rsidP="00FD46AF">
                            <w:pPr>
                              <w:pStyle w:val="Textoindependiente"/>
                            </w:pPr>
                            <w:r>
                              <w:rPr>
                                <w:color w:val="004F9F"/>
                              </w:rPr>
                              <w:t>Dirección de Educación Pública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22541B" id="_x0000_t202" coordsize="21600,21600" o:spt="202" path="m,l,21600r21600,l21600,xe">
                <v:stroke joinstyle="miter"/>
                <v:path gradientshapeok="t" o:connecttype="rect"/>
              </v:shapetype>
              <v:shape id="Text Box 222" o:spid="_x0000_s1026" type="#_x0000_t202" style="position:absolute;left:0;text-align:left;margin-left:42.5pt;margin-top:24.7pt;width:123.85pt;height: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" filled="f" stroked="f">
                <v:textbox inset="0,0,0,0">
                  <w:txbxContent>
                    <w:p w14:paraId="13854133" w14:textId="77777777" w:rsidR="0004734F" w:rsidRDefault="0004734F" w:rsidP="00FD46AF">
                      <w:pPr>
                        <w:pStyle w:val="Textoindependiente"/>
                      </w:pPr>
                      <w:r>
                        <w:rPr>
                          <w:color w:val="004F9F"/>
                        </w:rPr>
                        <w:t>Dirección de Educación Pública</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780B194D" wp14:editId="5CD69C2D">
                <wp:simplePos x="0" y="0"/>
                <wp:positionH relativeFrom="page">
                  <wp:posOffset>3822700</wp:posOffset>
                </wp:positionH>
                <wp:positionV relativeFrom="page">
                  <wp:posOffset>9576435</wp:posOffset>
                </wp:positionV>
                <wp:extent cx="127000" cy="216535"/>
                <wp:effectExtent l="0" t="0" r="0" b="0"/>
                <wp:wrapNone/>
                <wp:docPr id="220"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216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E544F" w14:textId="77777777" w:rsidR="0004734F" w:rsidRDefault="0004734F" w:rsidP="00FD46AF">
                            <w:pPr>
                              <w:rPr>
                                <w:b/>
                                <w:sz w:val="28"/>
                              </w:rPr>
                            </w:pPr>
                            <w:r>
                              <w:rPr>
                                <w:b/>
                                <w:sz w:val="28"/>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B194D" id="Text Box 221" o:spid="_x0000_s1027" type="#_x0000_t202" style="position:absolute;left:0;text-align:left;margin-left:301pt;margin-top:754.05pt;width:10pt;height:1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" filled="f" stroked="f">
                <v:textbox inset="0,0,0,0">
                  <w:txbxContent>
                    <w:p w14:paraId="2D4E544F" w14:textId="77777777" w:rsidR="0004734F" w:rsidRDefault="0004734F" w:rsidP="00FD46AF">
                      <w:pPr>
                        <w:rPr>
                          <w:b/>
                          <w:sz w:val="28"/>
                        </w:rPr>
                      </w:pPr>
                      <w:r>
                        <w:rPr>
                          <w:b/>
                          <w:sz w:val="28"/>
                        </w:rPr>
                        <w:t>4</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30325845" wp14:editId="16711474">
                <wp:simplePos x="0" y="0"/>
                <wp:positionH relativeFrom="page">
                  <wp:posOffset>3175</wp:posOffset>
                </wp:positionH>
                <wp:positionV relativeFrom="page">
                  <wp:posOffset>3514090</wp:posOffset>
                </wp:positionV>
                <wp:extent cx="7769225" cy="6104255"/>
                <wp:effectExtent l="0" t="0" r="0" b="0"/>
                <wp:wrapNone/>
                <wp:docPr id="219"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9225" cy="610425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D6F8DE" id="Rectangle 220" o:spid="_x0000_s1026" style="position:absolute;margin-left:.25pt;margin-top:276.7pt;width:611.75pt;height:480.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" fillcolor="#3c7bbf" stroked="f">
                <w10:wrap anchorx="page" anchory="page"/>
              </v:rect>
            </w:pict>
          </mc:Fallback>
        </mc:AlternateContent>
      </w:r>
      <w:r>
        <w:rPr>
          <w:noProof/>
        </w:rPr>
        <mc:AlternateContent>
          <mc:Choice Requires="wpg">
            <w:drawing>
              <wp:anchor distT="0" distB="0" distL="114300" distR="114300" simplePos="0" relativeHeight="251662336" behindDoc="1" locked="0" layoutInCell="1" allowOverlap="1" wp14:anchorId="0B2A6143" wp14:editId="73E206E0">
                <wp:simplePos x="0" y="0"/>
                <wp:positionH relativeFrom="page">
                  <wp:posOffset>3175</wp:posOffset>
                </wp:positionH>
                <wp:positionV relativeFrom="page">
                  <wp:posOffset>9803130</wp:posOffset>
                </wp:positionV>
                <wp:extent cx="7769225" cy="255905"/>
                <wp:effectExtent l="0" t="0" r="0" b="0"/>
                <wp:wrapNone/>
                <wp:docPr id="216"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255905"/>
                          <a:chOff x="5" y="15438"/>
                          <a:chExt cx="12235" cy="403"/>
                        </a:xfrm>
                      </wpg:grpSpPr>
                      <wps:wsp>
                        <wps:cNvPr id="217" name="Rectangle 219"/>
                        <wps:cNvSpPr>
                          <a:spLocks noChangeArrowheads="1"/>
                        </wps:cNvSpPr>
                        <wps:spPr bwMode="auto">
                          <a:xfrm>
                            <a:off x="6125" y="15443"/>
                            <a:ext cx="6110" cy="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Freeform 218"/>
                        <wps:cNvSpPr>
                          <a:spLocks/>
                        </wps:cNvSpPr>
                        <wps:spPr bwMode="auto">
                          <a:xfrm>
                            <a:off x="5" y="15437"/>
                            <a:ext cx="12235" cy="6"/>
                          </a:xfrm>
                          <a:custGeom>
                            <a:avLst/>
                            <a:gdLst>
                              <a:gd name="T0" fmla="+- 0 12240 5"/>
                              <a:gd name="T1" fmla="*/ T0 w 12235"/>
                              <a:gd name="T2" fmla="+- 0 15438 15438"/>
                              <a:gd name="T3" fmla="*/ 15438 h 6"/>
                              <a:gd name="T4" fmla="+- 0 12234 5"/>
                              <a:gd name="T5" fmla="*/ T4 w 12235"/>
                              <a:gd name="T6" fmla="+- 0 15438 15438"/>
                              <a:gd name="T7" fmla="*/ 15438 h 6"/>
                              <a:gd name="T8" fmla="+- 0 5 5"/>
                              <a:gd name="T9" fmla="*/ T8 w 12235"/>
                              <a:gd name="T10" fmla="+- 0 15438 15438"/>
                              <a:gd name="T11" fmla="*/ 15438 h 6"/>
                              <a:gd name="T12" fmla="+- 0 5 5"/>
                              <a:gd name="T13" fmla="*/ T12 w 12235"/>
                              <a:gd name="T14" fmla="+- 0 15443 15438"/>
                              <a:gd name="T15" fmla="*/ 15443 h 6"/>
                              <a:gd name="T16" fmla="+- 0 12240 5"/>
                              <a:gd name="T17" fmla="*/ T16 w 12235"/>
                              <a:gd name="T18" fmla="+- 0 15443 15438"/>
                              <a:gd name="T19" fmla="*/ 15443 h 6"/>
                              <a:gd name="T20" fmla="+- 0 12240 5"/>
                              <a:gd name="T21" fmla="*/ T20 w 12235"/>
                              <a:gd name="T22" fmla="+- 0 15438 15438"/>
                              <a:gd name="T23" fmla="*/ 15438 h 6"/>
                              <a:gd name="T24" fmla="+- 0 12240 5"/>
                              <a:gd name="T25" fmla="*/ T24 w 12235"/>
                              <a:gd name="T26" fmla="+- 0 15438 15438"/>
                              <a:gd name="T27" fmla="*/ 15438 h 6"/>
                            </a:gdLst>
                            <a:ahLst/>
                            <a:cxnLst>
                              <a:cxn ang="0">
                                <a:pos x="T1" y="T3"/>
                              </a:cxn>
                              <a:cxn ang="0">
                                <a:pos x="T5" y="T7"/>
                              </a:cxn>
                              <a:cxn ang="0">
                                <a:pos x="T9" y="T11"/>
                              </a:cxn>
                              <a:cxn ang="0">
                                <a:pos x="T13" y="T15"/>
                              </a:cxn>
                              <a:cxn ang="0">
                                <a:pos x="T17" y="T19"/>
                              </a:cxn>
                              <a:cxn ang="0">
                                <a:pos x="T21" y="T23"/>
                              </a:cxn>
                              <a:cxn ang="0">
                                <a:pos x="T25" y="T27"/>
                              </a:cxn>
                            </a:cxnLst>
                            <a:rect l="0" t="0" r="r" b="b"/>
                            <a:pathLst>
                              <a:path w="12235" h="6">
                                <a:moveTo>
                                  <a:pt x="12235" y="0"/>
                                </a:moveTo>
                                <a:lnTo>
                                  <a:pt x="12229" y="0"/>
                                </a:lnTo>
                                <a:lnTo>
                                  <a:pt x="0" y="0"/>
                                </a:lnTo>
                                <a:lnTo>
                                  <a:pt x="0" y="5"/>
                                </a:lnTo>
                                <a:lnTo>
                                  <a:pt x="12235" y="5"/>
                                </a:lnTo>
                                <a:lnTo>
                                  <a:pt x="12235" y="0"/>
                                </a:lnTo>
                                <a:close/>
                              </a:path>
                            </a:pathLst>
                          </a:custGeom>
                          <a:solidFill>
                            <a:srgbClr val="3C7B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6B1FF4" id="Group 217" o:spid="_x0000_s1026" style="position:absolute;margin-left:.25pt;margin-top:771.9pt;width:611.75pt;height:20.15pt;z-index:-251654144;mso-position-horizontal-relative:page;mso-position-vertical-relative:page" coordorigin="5,15438" coordsize="1223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">
                <v:rect id="Rectangle 219" o:spid="_x0000_s1027" style="position:absolute;left:6125;top:15443;width:611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" stroked="f"/>
                <v:shape id="Freeform 218" o:spid="_x0000_s1028" style="position:absolute;left:5;top:15437;width:12235;height:6;visibility:visible;mso-wrap-style:square;v-text-anchor:top" coordsize="122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" path="m12235,r-6,l,,,5r12235,l12235,xe" fillcolor="#3c7bbf" stroked="f">
                  <v:path arrowok="t" o:connecttype="custom" o:connectlocs="12235,15438;12229,15438;0,15438;0,15443;12235,15443;12235,15438;12235,15438" o:connectangles="0,0,0,0,0,0,0"/>
                </v:shape>
                <w10:wrap anchorx="page" anchory="page"/>
              </v:group>
            </w:pict>
          </mc:Fallback>
        </mc:AlternateContent>
      </w:r>
      <w:r w:rsidRPr="004A5738">
        <w:rPr>
          <w:noProof/>
          <w:color w:val="FF0000"/>
        </w:rPr>
        <mc:AlternateContent>
          <mc:Choice Requires="wpg">
            <w:drawing>
              <wp:anchor distT="0" distB="0" distL="114300" distR="114300" simplePos="0" relativeHeight="251663360" behindDoc="1" locked="0" layoutInCell="1" allowOverlap="1" wp14:anchorId="412EC0C7" wp14:editId="39A66072">
                <wp:simplePos x="0" y="0"/>
                <wp:positionH relativeFrom="page">
                  <wp:posOffset>3175</wp:posOffset>
                </wp:positionH>
                <wp:positionV relativeFrom="page">
                  <wp:posOffset>6350</wp:posOffset>
                </wp:positionV>
                <wp:extent cx="7769225" cy="1682115"/>
                <wp:effectExtent l="0" t="0" r="0" b="0"/>
                <wp:wrapNone/>
                <wp:docPr id="19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9225" cy="1682115"/>
                          <a:chOff x="5" y="10"/>
                          <a:chExt cx="12235" cy="2649"/>
                        </a:xfrm>
                      </wpg:grpSpPr>
                      <wps:wsp>
                        <wps:cNvPr id="197" name="Rectangle 216"/>
                        <wps:cNvSpPr>
                          <a:spLocks noChangeArrowheads="1"/>
                        </wps:cNvSpPr>
                        <wps:spPr bwMode="auto">
                          <a:xfrm>
                            <a:off x="5" y="301"/>
                            <a:ext cx="12230" cy="2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Freeform 215"/>
                        <wps:cNvSpPr>
                          <a:spLocks/>
                        </wps:cNvSpPr>
                        <wps:spPr bwMode="auto">
                          <a:xfrm>
                            <a:off x="8799" y="836"/>
                            <a:ext cx="732" cy="296"/>
                          </a:xfrm>
                          <a:custGeom>
                            <a:avLst/>
                            <a:gdLst>
                              <a:gd name="T0" fmla="+- 0 9530 8799"/>
                              <a:gd name="T1" fmla="*/ T0 w 732"/>
                              <a:gd name="T2" fmla="+- 0 836 836"/>
                              <a:gd name="T3" fmla="*/ 836 h 296"/>
                              <a:gd name="T4" fmla="+- 0 8799 8799"/>
                              <a:gd name="T5" fmla="*/ T4 w 732"/>
                              <a:gd name="T6" fmla="+- 0 1131 836"/>
                              <a:gd name="T7" fmla="*/ 1131 h 296"/>
                              <a:gd name="T8" fmla="+- 0 9530 8799"/>
                              <a:gd name="T9" fmla="*/ T8 w 732"/>
                              <a:gd name="T10" fmla="+- 0 1101 836"/>
                              <a:gd name="T11" fmla="*/ 1101 h 296"/>
                              <a:gd name="T12" fmla="+- 0 9530 8799"/>
                              <a:gd name="T13" fmla="*/ T12 w 732"/>
                              <a:gd name="T14" fmla="+- 0 836 836"/>
                              <a:gd name="T15" fmla="*/ 836 h 296"/>
                            </a:gdLst>
                            <a:ahLst/>
                            <a:cxnLst>
                              <a:cxn ang="0">
                                <a:pos x="T1" y="T3"/>
                              </a:cxn>
                              <a:cxn ang="0">
                                <a:pos x="T5" y="T7"/>
                              </a:cxn>
                              <a:cxn ang="0">
                                <a:pos x="T9" y="T11"/>
                              </a:cxn>
                              <a:cxn ang="0">
                                <a:pos x="T13" y="T15"/>
                              </a:cxn>
                            </a:cxnLst>
                            <a:rect l="0" t="0" r="r" b="b"/>
                            <a:pathLst>
                              <a:path w="732" h="296">
                                <a:moveTo>
                                  <a:pt x="731" y="0"/>
                                </a:moveTo>
                                <a:lnTo>
                                  <a:pt x="0" y="295"/>
                                </a:lnTo>
                                <a:lnTo>
                                  <a:pt x="731" y="265"/>
                                </a:lnTo>
                                <a:lnTo>
                                  <a:pt x="731" y="0"/>
                                </a:lnTo>
                                <a:close/>
                              </a:path>
                            </a:pathLst>
                          </a:custGeom>
                          <a:solidFill>
                            <a:srgbClr val="8FC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214"/>
                        <wps:cNvSpPr>
                          <a:spLocks/>
                        </wps:cNvSpPr>
                        <wps:spPr bwMode="auto">
                          <a:xfrm>
                            <a:off x="8799" y="1100"/>
                            <a:ext cx="732" cy="283"/>
                          </a:xfrm>
                          <a:custGeom>
                            <a:avLst/>
                            <a:gdLst>
                              <a:gd name="T0" fmla="+- 0 9530 8799"/>
                              <a:gd name="T1" fmla="*/ T0 w 732"/>
                              <a:gd name="T2" fmla="+- 0 1101 1101"/>
                              <a:gd name="T3" fmla="*/ 1101 h 283"/>
                              <a:gd name="T4" fmla="+- 0 8799 8799"/>
                              <a:gd name="T5" fmla="*/ T4 w 732"/>
                              <a:gd name="T6" fmla="+- 0 1131 1101"/>
                              <a:gd name="T7" fmla="*/ 1131 h 283"/>
                              <a:gd name="T8" fmla="+- 0 9530 8799"/>
                              <a:gd name="T9" fmla="*/ T8 w 732"/>
                              <a:gd name="T10" fmla="+- 0 1383 1101"/>
                              <a:gd name="T11" fmla="*/ 1383 h 283"/>
                              <a:gd name="T12" fmla="+- 0 9530 8799"/>
                              <a:gd name="T13" fmla="*/ T12 w 732"/>
                              <a:gd name="T14" fmla="+- 0 1101 1101"/>
                              <a:gd name="T15" fmla="*/ 1101 h 283"/>
                            </a:gdLst>
                            <a:ahLst/>
                            <a:cxnLst>
                              <a:cxn ang="0">
                                <a:pos x="T1" y="T3"/>
                              </a:cxn>
                              <a:cxn ang="0">
                                <a:pos x="T5" y="T7"/>
                              </a:cxn>
                              <a:cxn ang="0">
                                <a:pos x="T9" y="T11"/>
                              </a:cxn>
                              <a:cxn ang="0">
                                <a:pos x="T13" y="T15"/>
                              </a:cxn>
                            </a:cxnLst>
                            <a:rect l="0" t="0" r="r" b="b"/>
                            <a:pathLst>
                              <a:path w="732" h="283">
                                <a:moveTo>
                                  <a:pt x="731" y="0"/>
                                </a:moveTo>
                                <a:lnTo>
                                  <a:pt x="0" y="30"/>
                                </a:lnTo>
                                <a:lnTo>
                                  <a:pt x="731" y="282"/>
                                </a:lnTo>
                                <a:lnTo>
                                  <a:pt x="731" y="0"/>
                                </a:lnTo>
                                <a:close/>
                              </a:path>
                            </a:pathLst>
                          </a:custGeom>
                          <a:solidFill>
                            <a:srgbClr val="1F83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13"/>
                        <wps:cNvSpPr>
                          <a:spLocks/>
                        </wps:cNvSpPr>
                        <wps:spPr bwMode="auto">
                          <a:xfrm>
                            <a:off x="9530" y="1088"/>
                            <a:ext cx="303" cy="799"/>
                          </a:xfrm>
                          <a:custGeom>
                            <a:avLst/>
                            <a:gdLst>
                              <a:gd name="T0" fmla="+- 0 9833 9530"/>
                              <a:gd name="T1" fmla="*/ T0 w 303"/>
                              <a:gd name="T2" fmla="+- 0 1088 1088"/>
                              <a:gd name="T3" fmla="*/ 1088 h 799"/>
                              <a:gd name="T4" fmla="+- 0 9530 9530"/>
                              <a:gd name="T5" fmla="*/ T4 w 303"/>
                              <a:gd name="T6" fmla="+- 0 1101 1088"/>
                              <a:gd name="T7" fmla="*/ 1101 h 799"/>
                              <a:gd name="T8" fmla="+- 0 9530 9530"/>
                              <a:gd name="T9" fmla="*/ T8 w 303"/>
                              <a:gd name="T10" fmla="+- 0 1383 1088"/>
                              <a:gd name="T11" fmla="*/ 1383 h 799"/>
                              <a:gd name="T12" fmla="+- 0 9670 9530"/>
                              <a:gd name="T13" fmla="*/ T12 w 303"/>
                              <a:gd name="T14" fmla="+- 0 1431 1088"/>
                              <a:gd name="T15" fmla="*/ 1431 h 799"/>
                              <a:gd name="T16" fmla="+- 0 9670 9530"/>
                              <a:gd name="T17" fmla="*/ T16 w 303"/>
                              <a:gd name="T18" fmla="+- 0 1887 1088"/>
                              <a:gd name="T19" fmla="*/ 1887 h 799"/>
                              <a:gd name="T20" fmla="+- 0 9833 9530"/>
                              <a:gd name="T21" fmla="*/ T20 w 303"/>
                              <a:gd name="T22" fmla="+- 0 1880 1088"/>
                              <a:gd name="T23" fmla="*/ 1880 h 799"/>
                            </a:gdLst>
                            <a:ahLst/>
                            <a:cxnLst>
                              <a:cxn ang="0">
                                <a:pos x="T1" y="T3"/>
                              </a:cxn>
                              <a:cxn ang="0">
                                <a:pos x="T5" y="T7"/>
                              </a:cxn>
                              <a:cxn ang="0">
                                <a:pos x="T9" y="T11"/>
                              </a:cxn>
                              <a:cxn ang="0">
                                <a:pos x="T13" y="T15"/>
                              </a:cxn>
                              <a:cxn ang="0">
                                <a:pos x="T17" y="T19"/>
                              </a:cxn>
                              <a:cxn ang="0">
                                <a:pos x="T21" y="T23"/>
                              </a:cxn>
                            </a:cxnLst>
                            <a:rect l="0" t="0" r="r" b="b"/>
                            <a:pathLst>
                              <a:path w="303" h="799">
                                <a:moveTo>
                                  <a:pt x="303" y="0"/>
                                </a:moveTo>
                                <a:lnTo>
                                  <a:pt x="0" y="13"/>
                                </a:lnTo>
                                <a:lnTo>
                                  <a:pt x="0" y="295"/>
                                </a:lnTo>
                                <a:lnTo>
                                  <a:pt x="140" y="343"/>
                                </a:lnTo>
                                <a:lnTo>
                                  <a:pt x="140" y="799"/>
                                </a:lnTo>
                                <a:lnTo>
                                  <a:pt x="303" y="792"/>
                                </a:lnTo>
                                <a:close/>
                              </a:path>
                            </a:pathLst>
                          </a:custGeom>
                          <a:solidFill>
                            <a:srgbClr val="3AB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12"/>
                        <wps:cNvSpPr>
                          <a:spLocks/>
                        </wps:cNvSpPr>
                        <wps:spPr bwMode="auto">
                          <a:xfrm>
                            <a:off x="8799" y="1383"/>
                            <a:ext cx="871" cy="540"/>
                          </a:xfrm>
                          <a:custGeom>
                            <a:avLst/>
                            <a:gdLst>
                              <a:gd name="T0" fmla="+- 0 9530 8799"/>
                              <a:gd name="T1" fmla="*/ T0 w 871"/>
                              <a:gd name="T2" fmla="+- 0 1383 1383"/>
                              <a:gd name="T3" fmla="*/ 1383 h 540"/>
                              <a:gd name="T4" fmla="+- 0 9530 8799"/>
                              <a:gd name="T5" fmla="*/ T4 w 871"/>
                              <a:gd name="T6" fmla="+- 0 1612 1383"/>
                              <a:gd name="T7" fmla="*/ 1612 h 540"/>
                              <a:gd name="T8" fmla="+- 0 8799 8799"/>
                              <a:gd name="T9" fmla="*/ T8 w 871"/>
                              <a:gd name="T10" fmla="+- 0 1923 1383"/>
                              <a:gd name="T11" fmla="*/ 1923 h 540"/>
                              <a:gd name="T12" fmla="+- 0 9670 8799"/>
                              <a:gd name="T13" fmla="*/ T12 w 871"/>
                              <a:gd name="T14" fmla="+- 0 1887 1383"/>
                              <a:gd name="T15" fmla="*/ 1887 h 540"/>
                              <a:gd name="T16" fmla="+- 0 9670 8799"/>
                              <a:gd name="T17" fmla="*/ T16 w 871"/>
                              <a:gd name="T18" fmla="+- 0 1431 1383"/>
                              <a:gd name="T19" fmla="*/ 1431 h 540"/>
                              <a:gd name="T20" fmla="+- 0 9530 8799"/>
                              <a:gd name="T21" fmla="*/ T20 w 871"/>
                              <a:gd name="T22" fmla="+- 0 1383 1383"/>
                              <a:gd name="T23" fmla="*/ 1383 h 540"/>
                            </a:gdLst>
                            <a:ahLst/>
                            <a:cxnLst>
                              <a:cxn ang="0">
                                <a:pos x="T1" y="T3"/>
                              </a:cxn>
                              <a:cxn ang="0">
                                <a:pos x="T5" y="T7"/>
                              </a:cxn>
                              <a:cxn ang="0">
                                <a:pos x="T9" y="T11"/>
                              </a:cxn>
                              <a:cxn ang="0">
                                <a:pos x="T13" y="T15"/>
                              </a:cxn>
                              <a:cxn ang="0">
                                <a:pos x="T17" y="T19"/>
                              </a:cxn>
                              <a:cxn ang="0">
                                <a:pos x="T21" y="T23"/>
                              </a:cxn>
                            </a:cxnLst>
                            <a:rect l="0" t="0" r="r" b="b"/>
                            <a:pathLst>
                              <a:path w="871" h="540">
                                <a:moveTo>
                                  <a:pt x="731" y="0"/>
                                </a:moveTo>
                                <a:lnTo>
                                  <a:pt x="731" y="229"/>
                                </a:lnTo>
                                <a:lnTo>
                                  <a:pt x="0" y="540"/>
                                </a:lnTo>
                                <a:lnTo>
                                  <a:pt x="871" y="504"/>
                                </a:lnTo>
                                <a:lnTo>
                                  <a:pt x="871" y="48"/>
                                </a:lnTo>
                                <a:lnTo>
                                  <a:pt x="731" y="0"/>
                                </a:lnTo>
                                <a:close/>
                              </a:path>
                            </a:pathLst>
                          </a:custGeom>
                          <a:solidFill>
                            <a:srgbClr val="FF79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11"/>
                        <wps:cNvSpPr>
                          <a:spLocks/>
                        </wps:cNvSpPr>
                        <wps:spPr bwMode="auto">
                          <a:xfrm>
                            <a:off x="8799" y="1886"/>
                            <a:ext cx="871" cy="337"/>
                          </a:xfrm>
                          <a:custGeom>
                            <a:avLst/>
                            <a:gdLst>
                              <a:gd name="T0" fmla="+- 0 9670 8799"/>
                              <a:gd name="T1" fmla="*/ T0 w 871"/>
                              <a:gd name="T2" fmla="+- 0 1887 1887"/>
                              <a:gd name="T3" fmla="*/ 1887 h 337"/>
                              <a:gd name="T4" fmla="+- 0 8799 8799"/>
                              <a:gd name="T5" fmla="*/ T4 w 871"/>
                              <a:gd name="T6" fmla="+- 0 1923 1887"/>
                              <a:gd name="T7" fmla="*/ 1923 h 337"/>
                              <a:gd name="T8" fmla="+- 0 9670 8799"/>
                              <a:gd name="T9" fmla="*/ T8 w 871"/>
                              <a:gd name="T10" fmla="+- 0 2223 1887"/>
                              <a:gd name="T11" fmla="*/ 2223 h 337"/>
                              <a:gd name="T12" fmla="+- 0 9670 8799"/>
                              <a:gd name="T13" fmla="*/ T12 w 871"/>
                              <a:gd name="T14" fmla="+- 0 1887 1887"/>
                              <a:gd name="T15" fmla="*/ 1887 h 337"/>
                            </a:gdLst>
                            <a:ahLst/>
                            <a:cxnLst>
                              <a:cxn ang="0">
                                <a:pos x="T1" y="T3"/>
                              </a:cxn>
                              <a:cxn ang="0">
                                <a:pos x="T5" y="T7"/>
                              </a:cxn>
                              <a:cxn ang="0">
                                <a:pos x="T9" y="T11"/>
                              </a:cxn>
                              <a:cxn ang="0">
                                <a:pos x="T13" y="T15"/>
                              </a:cxn>
                            </a:cxnLst>
                            <a:rect l="0" t="0" r="r" b="b"/>
                            <a:pathLst>
                              <a:path w="871" h="337">
                                <a:moveTo>
                                  <a:pt x="871" y="0"/>
                                </a:moveTo>
                                <a:lnTo>
                                  <a:pt x="0" y="36"/>
                                </a:lnTo>
                                <a:lnTo>
                                  <a:pt x="871" y="336"/>
                                </a:lnTo>
                                <a:lnTo>
                                  <a:pt x="871" y="0"/>
                                </a:lnTo>
                                <a:close/>
                              </a:path>
                            </a:pathLst>
                          </a:custGeom>
                          <a:solidFill>
                            <a:srgbClr val="F7D5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10"/>
                        <wps:cNvSpPr>
                          <a:spLocks/>
                        </wps:cNvSpPr>
                        <wps:spPr bwMode="auto">
                          <a:xfrm>
                            <a:off x="8799" y="1131"/>
                            <a:ext cx="732" cy="792"/>
                          </a:xfrm>
                          <a:custGeom>
                            <a:avLst/>
                            <a:gdLst>
                              <a:gd name="T0" fmla="+- 0 8799 8799"/>
                              <a:gd name="T1" fmla="*/ T0 w 732"/>
                              <a:gd name="T2" fmla="+- 0 1131 1131"/>
                              <a:gd name="T3" fmla="*/ 1131 h 792"/>
                              <a:gd name="T4" fmla="+- 0 8799 8799"/>
                              <a:gd name="T5" fmla="*/ T4 w 732"/>
                              <a:gd name="T6" fmla="+- 0 1923 1131"/>
                              <a:gd name="T7" fmla="*/ 1923 h 792"/>
                              <a:gd name="T8" fmla="+- 0 9530 8799"/>
                              <a:gd name="T9" fmla="*/ T8 w 732"/>
                              <a:gd name="T10" fmla="+- 0 1612 1131"/>
                              <a:gd name="T11" fmla="*/ 1612 h 792"/>
                              <a:gd name="T12" fmla="+- 0 9530 8799"/>
                              <a:gd name="T13" fmla="*/ T12 w 732"/>
                              <a:gd name="T14" fmla="+- 0 1383 1131"/>
                              <a:gd name="T15" fmla="*/ 1383 h 792"/>
                              <a:gd name="T16" fmla="+- 0 8799 8799"/>
                              <a:gd name="T17" fmla="*/ T16 w 732"/>
                              <a:gd name="T18" fmla="+- 0 1131 1131"/>
                              <a:gd name="T19" fmla="*/ 1131 h 792"/>
                            </a:gdLst>
                            <a:ahLst/>
                            <a:cxnLst>
                              <a:cxn ang="0">
                                <a:pos x="T1" y="T3"/>
                              </a:cxn>
                              <a:cxn ang="0">
                                <a:pos x="T5" y="T7"/>
                              </a:cxn>
                              <a:cxn ang="0">
                                <a:pos x="T9" y="T11"/>
                              </a:cxn>
                              <a:cxn ang="0">
                                <a:pos x="T13" y="T15"/>
                              </a:cxn>
                              <a:cxn ang="0">
                                <a:pos x="T17" y="T19"/>
                              </a:cxn>
                            </a:cxnLst>
                            <a:rect l="0" t="0" r="r" b="b"/>
                            <a:pathLst>
                              <a:path w="732" h="792">
                                <a:moveTo>
                                  <a:pt x="0" y="0"/>
                                </a:moveTo>
                                <a:lnTo>
                                  <a:pt x="0" y="792"/>
                                </a:lnTo>
                                <a:lnTo>
                                  <a:pt x="731" y="481"/>
                                </a:lnTo>
                                <a:lnTo>
                                  <a:pt x="731" y="252"/>
                                </a:lnTo>
                                <a:lnTo>
                                  <a:pt x="0" y="0"/>
                                </a:lnTo>
                                <a:close/>
                              </a:path>
                            </a:pathLst>
                          </a:custGeom>
                          <a:solidFill>
                            <a:srgbClr val="FF3C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4"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946" y="1083"/>
                            <a:ext cx="37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 name="Picture 2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361" y="1157"/>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6" name="Picture 20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0557" y="1153"/>
                            <a:ext cx="373"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7" name="Picture 20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62" y="1083"/>
                            <a:ext cx="459"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8" name="Picture 20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453" y="1153"/>
                            <a:ext cx="164"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9" name="Picture 2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946" y="1404"/>
                            <a:ext cx="37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0" name="Picture 2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364" y="1402"/>
                            <a:ext cx="181"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1" name="Rectangle 202"/>
                        <wps:cNvSpPr>
                          <a:spLocks noChangeArrowheads="1"/>
                        </wps:cNvSpPr>
                        <wps:spPr bwMode="auto">
                          <a:xfrm>
                            <a:off x="10578" y="1402"/>
                            <a:ext cx="44" cy="242"/>
                          </a:xfrm>
                          <a:prstGeom prst="rect">
                            <a:avLst/>
                          </a:prstGeom>
                          <a:solidFill>
                            <a:srgbClr val="3838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12" name="Picture 2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660" y="1402"/>
                            <a:ext cx="45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3" name="Picture 2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9956" y="1766"/>
                            <a:ext cx="1644"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4" name="Picture 1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38" y="708"/>
                            <a:ext cx="1684"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5" name="Rectangle 198"/>
                        <wps:cNvSpPr>
                          <a:spLocks noChangeArrowheads="1"/>
                        </wps:cNvSpPr>
                        <wps:spPr bwMode="auto">
                          <a:xfrm>
                            <a:off x="22" y="10"/>
                            <a:ext cx="12218" cy="292"/>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FA8E0" id="Group 197" o:spid="_x0000_s1026" style="position:absolute;margin-left:.25pt;margin-top:.5pt;width:611.75pt;height:132.45pt;z-index:-251653120;mso-position-horizontal-relative:page;mso-position-vertical-relative:page" coordorigin="5,10" coordsize="12235,26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">
                <v:rect id="Rectangle 216" o:spid="_x0000_s1027" style="position:absolute;left:5;top:301;width:12230;height:2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" stroked="f"/>
                <v:shape id="Freeform 215" o:spid="_x0000_s1028" style="position:absolute;left:8799;top:836;width:732;height:296;visibility:visible;mso-wrap-style:square;v-text-anchor:top" coordsize="73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" path="m731,l,295,731,265,731,xe" fillcolor="#8fcf39" stroked="f">
                  <v:path arrowok="t" o:connecttype="custom" o:connectlocs="731,836;0,1131;731,1101;731,836" o:connectangles="0,0,0,0"/>
                </v:shape>
                <v:shape id="Freeform 214" o:spid="_x0000_s1029" style="position:absolute;left:8799;top:1100;width:732;height:283;visibility:visible;mso-wrap-style:square;v-text-anchor:top" coordsize="732,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" path="m731,l,30,731,282,731,xe" fillcolor="#1f83eb" stroked="f">
                  <v:path arrowok="t" o:connecttype="custom" o:connectlocs="731,1101;0,1131;731,1383;731,1101" o:connectangles="0,0,0,0"/>
                </v:shape>
                <v:shape id="Freeform 213" o:spid="_x0000_s1030" style="position:absolute;left:9530;top:1088;width:303;height:799;visibility:visible;mso-wrap-style:square;v-text-anchor:top" coordsize="303,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" path="m303,l,13,,295r140,48l140,799r163,-7l303,xe" fillcolor="#3abeef" stroked="f">
                  <v:path arrowok="t" o:connecttype="custom" o:connectlocs="303,1088;0,1101;0,1383;140,1431;140,1887;303,1880" o:connectangles="0,0,0,0,0,0"/>
                </v:shape>
                <v:shape id="Freeform 212" o:spid="_x0000_s1031" style="position:absolute;left:8799;top:1383;width:871;height:540;visibility:visible;mso-wrap-style:square;v-text-anchor:top" coordsize="87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" path="m731,r,229l,540,871,504r,-456l731,xe" fillcolor="#ff7989" stroked="f">
                  <v:path arrowok="t" o:connecttype="custom" o:connectlocs="731,1383;731,1612;0,1923;871,1887;871,1431;731,1383" o:connectangles="0,0,0,0,0,0"/>
                </v:shape>
                <v:shape id="Freeform 211" o:spid="_x0000_s1032" style="position:absolute;left:8799;top:1886;width:871;height:337;visibility:visible;mso-wrap-style:square;v-text-anchor:top" coordsize="87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" path="m871,l,36,871,336,871,xe" fillcolor="#f7d53c" stroked="f">
                  <v:path arrowok="t" o:connecttype="custom" o:connectlocs="871,1887;0,1923;871,2223;871,1887" o:connectangles="0,0,0,0"/>
                </v:shape>
                <v:shape id="Freeform 210" o:spid="_x0000_s1033" style="position:absolute;left:8799;top:1131;width:732;height:792;visibility:visible;mso-wrap-style:square;v-text-anchor:top" coordsize="7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" path="m,l,792,731,481r,-229l,xe" fillcolor="#ff3c4c" stroked="f">
                  <v:path arrowok="t" o:connecttype="custom" o:connectlocs="0,1131;0,1923;731,1612;731,1383;0,1131"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 o:spid="_x0000_s1034" type="#_x0000_t75" style="position:absolute;left:9946;top:1083;width:37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">
                  <v:imagedata r:id="rId18" o:title=""/>
                </v:shape>
                <v:shape id="Picture 208" o:spid="_x0000_s1035" type="#_x0000_t75" style="position:absolute;left:10361;top:1157;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">
                  <v:imagedata r:id="rId19" o:title=""/>
                </v:shape>
                <v:shape id="Picture 207" o:spid="_x0000_s1036" type="#_x0000_t75" style="position:absolute;left:10557;top:1153;width:373;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">
                  <v:imagedata r:id="rId20" o:title=""/>
                </v:shape>
                <v:shape id="Picture 206" o:spid="_x0000_s1037" type="#_x0000_t75" style="position:absolute;left:10962;top:1083;width:459;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">
                  <v:imagedata r:id="rId21" o:title=""/>
                </v:shape>
                <v:shape id="Picture 205" o:spid="_x0000_s1038" type="#_x0000_t75" style="position:absolute;left:11453;top:1153;width:164;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">
                  <v:imagedata r:id="rId22" o:title=""/>
                </v:shape>
                <v:shape id="Picture 204" o:spid="_x0000_s1039" type="#_x0000_t75" style="position:absolute;left:9946;top:1404;width:376;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">
                  <v:imagedata r:id="rId23" o:title=""/>
                </v:shape>
                <v:shape id="Picture 203" o:spid="_x0000_s1040" type="#_x0000_t75" style="position:absolute;left:10364;top:1402;width:181;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">
                  <v:imagedata r:id="rId24" o:title=""/>
                </v:shape>
                <v:rect id="Rectangle 202" o:spid="_x0000_s1041" style="position:absolute;left:10578;top:1402;width:44;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" fillcolor="#383838" stroked="f"/>
                <v:shape id="Picture 201" o:spid="_x0000_s1042" type="#_x0000_t75" style="position:absolute;left:10660;top:1402;width:454;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">
                  <v:imagedata r:id="rId25" o:title=""/>
                </v:shape>
                <v:shape id="Picture 200" o:spid="_x0000_s1043" type="#_x0000_t75" style="position:absolute;left:9956;top:1766;width:164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">
                  <v:imagedata r:id="rId26" o:title=""/>
                </v:shape>
                <v:shape id="Picture 199" o:spid="_x0000_s1044" type="#_x0000_t75" style="position:absolute;left:1138;top:708;width:1684;height:1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">
                  <v:imagedata r:id="rId27" o:title=""/>
                </v:shape>
                <v:rect id="Rectangle 198" o:spid="_x0000_s1045" style="position:absolute;left:22;top:10;width:12218;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" fillcolor="#3c7bbf" stroked="f"/>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3ECEBA33" wp14:editId="1BCA06A1">
                <wp:simplePos x="0" y="0"/>
                <wp:positionH relativeFrom="page">
                  <wp:posOffset>0</wp:posOffset>
                </wp:positionH>
                <wp:positionV relativeFrom="page">
                  <wp:posOffset>1689100</wp:posOffset>
                </wp:positionV>
                <wp:extent cx="7772400" cy="8369935"/>
                <wp:effectExtent l="0" t="0" r="0" b="0"/>
                <wp:wrapNone/>
                <wp:docPr id="181"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369935"/>
                          <a:chOff x="0" y="2660"/>
                          <a:chExt cx="12240" cy="13181"/>
                        </a:xfrm>
                      </wpg:grpSpPr>
                      <wps:wsp>
                        <wps:cNvPr id="182" name="AutoShape 196"/>
                        <wps:cNvSpPr>
                          <a:spLocks/>
                        </wps:cNvSpPr>
                        <wps:spPr bwMode="auto">
                          <a:xfrm>
                            <a:off x="12233" y="3056"/>
                            <a:ext cx="7" cy="12090"/>
                          </a:xfrm>
                          <a:custGeom>
                            <a:avLst/>
                            <a:gdLst>
                              <a:gd name="T0" fmla="+- 0 12240 12234"/>
                              <a:gd name="T1" fmla="*/ T0 w 7"/>
                              <a:gd name="T2" fmla="+- 0 5534 3056"/>
                              <a:gd name="T3" fmla="*/ 5534 h 12090"/>
                              <a:gd name="T4" fmla="+- 0 12234 12234"/>
                              <a:gd name="T5" fmla="*/ T4 w 7"/>
                              <a:gd name="T6" fmla="+- 0 5534 3056"/>
                              <a:gd name="T7" fmla="*/ 5534 h 12090"/>
                              <a:gd name="T8" fmla="+- 0 12234 12234"/>
                              <a:gd name="T9" fmla="*/ T8 w 7"/>
                              <a:gd name="T10" fmla="+- 0 15146 3056"/>
                              <a:gd name="T11" fmla="*/ 15146 h 12090"/>
                              <a:gd name="T12" fmla="+- 0 12240 12234"/>
                              <a:gd name="T13" fmla="*/ T12 w 7"/>
                              <a:gd name="T14" fmla="+- 0 15146 3056"/>
                              <a:gd name="T15" fmla="*/ 15146 h 12090"/>
                              <a:gd name="T16" fmla="+- 0 12240 12234"/>
                              <a:gd name="T17" fmla="*/ T16 w 7"/>
                              <a:gd name="T18" fmla="+- 0 5534 3056"/>
                              <a:gd name="T19" fmla="*/ 5534 h 12090"/>
                              <a:gd name="T20" fmla="+- 0 12240 12234"/>
                              <a:gd name="T21" fmla="*/ T20 w 7"/>
                              <a:gd name="T22" fmla="+- 0 3056 3056"/>
                              <a:gd name="T23" fmla="*/ 3056 h 12090"/>
                              <a:gd name="T24" fmla="+- 0 12234 12234"/>
                              <a:gd name="T25" fmla="*/ T24 w 7"/>
                              <a:gd name="T26" fmla="+- 0 3056 3056"/>
                              <a:gd name="T27" fmla="*/ 3056 h 12090"/>
                              <a:gd name="T28" fmla="+- 0 12234 12234"/>
                              <a:gd name="T29" fmla="*/ T28 w 7"/>
                              <a:gd name="T30" fmla="+- 0 3061 3056"/>
                              <a:gd name="T31" fmla="*/ 3061 h 12090"/>
                              <a:gd name="T32" fmla="+- 0 12240 12234"/>
                              <a:gd name="T33" fmla="*/ T32 w 7"/>
                              <a:gd name="T34" fmla="+- 0 3061 3056"/>
                              <a:gd name="T35" fmla="*/ 3061 h 12090"/>
                              <a:gd name="T36" fmla="+- 0 12240 12234"/>
                              <a:gd name="T37" fmla="*/ T36 w 7"/>
                              <a:gd name="T38" fmla="+- 0 3056 3056"/>
                              <a:gd name="T39" fmla="*/ 3056 h 12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 h="12090">
                                <a:moveTo>
                                  <a:pt x="6" y="2478"/>
                                </a:moveTo>
                                <a:lnTo>
                                  <a:pt x="0" y="2478"/>
                                </a:lnTo>
                                <a:lnTo>
                                  <a:pt x="0" y="12090"/>
                                </a:lnTo>
                                <a:lnTo>
                                  <a:pt x="6" y="12090"/>
                                </a:lnTo>
                                <a:lnTo>
                                  <a:pt x="6" y="2478"/>
                                </a:lnTo>
                                <a:close/>
                                <a:moveTo>
                                  <a:pt x="6" y="0"/>
                                </a:moveTo>
                                <a:lnTo>
                                  <a:pt x="0" y="0"/>
                                </a:lnTo>
                                <a:lnTo>
                                  <a:pt x="0" y="5"/>
                                </a:lnTo>
                                <a:lnTo>
                                  <a:pt x="6" y="5"/>
                                </a:lnTo>
                                <a:lnTo>
                                  <a:pt x="6" y="0"/>
                                </a:lnTo>
                                <a:close/>
                              </a:path>
                            </a:pathLst>
                          </a:custGeom>
                          <a:solidFill>
                            <a:srgbClr val="3C7B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Rectangle 195"/>
                        <wps:cNvSpPr>
                          <a:spLocks noChangeArrowheads="1"/>
                        </wps:cNvSpPr>
                        <wps:spPr bwMode="auto">
                          <a:xfrm>
                            <a:off x="5" y="2664"/>
                            <a:ext cx="3064"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Rectangle 194"/>
                        <wps:cNvSpPr>
                          <a:spLocks noChangeArrowheads="1"/>
                        </wps:cNvSpPr>
                        <wps:spPr bwMode="auto">
                          <a:xfrm>
                            <a:off x="3068" y="2664"/>
                            <a:ext cx="3064"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Rectangle 193"/>
                        <wps:cNvSpPr>
                          <a:spLocks noChangeArrowheads="1"/>
                        </wps:cNvSpPr>
                        <wps:spPr bwMode="auto">
                          <a:xfrm>
                            <a:off x="6131" y="2664"/>
                            <a:ext cx="3064"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92"/>
                        <wps:cNvSpPr>
                          <a:spLocks noChangeArrowheads="1"/>
                        </wps:cNvSpPr>
                        <wps:spPr bwMode="auto">
                          <a:xfrm>
                            <a:off x="9195" y="2664"/>
                            <a:ext cx="3045"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Rectangle 191"/>
                        <wps:cNvSpPr>
                          <a:spLocks noChangeArrowheads="1"/>
                        </wps:cNvSpPr>
                        <wps:spPr bwMode="auto">
                          <a:xfrm>
                            <a:off x="12233" y="2659"/>
                            <a:ext cx="7"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Rectangle 190"/>
                        <wps:cNvSpPr>
                          <a:spLocks noChangeArrowheads="1"/>
                        </wps:cNvSpPr>
                        <wps:spPr bwMode="auto">
                          <a:xfrm>
                            <a:off x="0" y="3061"/>
                            <a:ext cx="12240" cy="2473"/>
                          </a:xfrm>
                          <a:prstGeom prst="rect">
                            <a:avLst/>
                          </a:prstGeom>
                          <a:solidFill>
                            <a:srgbClr val="E841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189"/>
                        <wps:cNvSpPr>
                          <a:spLocks noChangeArrowheads="1"/>
                        </wps:cNvSpPr>
                        <wps:spPr bwMode="auto">
                          <a:xfrm>
                            <a:off x="12228" y="3061"/>
                            <a:ext cx="12" cy="24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Rectangle 188"/>
                        <wps:cNvSpPr>
                          <a:spLocks noChangeArrowheads="1"/>
                        </wps:cNvSpPr>
                        <wps:spPr bwMode="auto">
                          <a:xfrm>
                            <a:off x="5" y="15443"/>
                            <a:ext cx="3060"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187"/>
                        <wps:cNvSpPr>
                          <a:spLocks noChangeArrowheads="1"/>
                        </wps:cNvSpPr>
                        <wps:spPr bwMode="auto">
                          <a:xfrm>
                            <a:off x="3065" y="15443"/>
                            <a:ext cx="3060" cy="397"/>
                          </a:xfrm>
                          <a:prstGeom prst="rect">
                            <a:avLst/>
                          </a:prstGeom>
                          <a:solidFill>
                            <a:srgbClr val="3C7BBF">
                              <a:alpha val="5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Rectangle 186"/>
                        <wps:cNvSpPr>
                          <a:spLocks noChangeArrowheads="1"/>
                        </wps:cNvSpPr>
                        <wps:spPr bwMode="auto">
                          <a:xfrm>
                            <a:off x="6125" y="15443"/>
                            <a:ext cx="3060" cy="397"/>
                          </a:xfrm>
                          <a:prstGeom prst="rect">
                            <a:avLst/>
                          </a:prstGeom>
                          <a:solidFill>
                            <a:srgbClr val="3C7BBF">
                              <a:alpha val="3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185"/>
                        <wps:cNvSpPr>
                          <a:spLocks noChangeArrowheads="1"/>
                        </wps:cNvSpPr>
                        <wps:spPr bwMode="auto">
                          <a:xfrm>
                            <a:off x="9185" y="15443"/>
                            <a:ext cx="3055" cy="397"/>
                          </a:xfrm>
                          <a:prstGeom prst="rect">
                            <a:avLst/>
                          </a:prstGeom>
                          <a:solidFill>
                            <a:srgbClr val="3C7BBF">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84"/>
                        <wps:cNvSpPr>
                          <a:spLocks noChangeArrowheads="1"/>
                        </wps:cNvSpPr>
                        <wps:spPr bwMode="auto">
                          <a:xfrm>
                            <a:off x="12233" y="15438"/>
                            <a:ext cx="7" cy="397"/>
                          </a:xfrm>
                          <a:prstGeom prst="rect">
                            <a:avLst/>
                          </a:prstGeom>
                          <a:solidFill>
                            <a:srgbClr val="3C7BBF">
                              <a:alpha val="79999"/>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183"/>
                        <wps:cNvSpPr>
                          <a:spLocks noChangeArrowheads="1"/>
                        </wps:cNvSpPr>
                        <wps:spPr bwMode="auto">
                          <a:xfrm>
                            <a:off x="0" y="15146"/>
                            <a:ext cx="12240" cy="292"/>
                          </a:xfrm>
                          <a:prstGeom prst="rect">
                            <a:avLst/>
                          </a:prstGeom>
                          <a:solidFill>
                            <a:srgbClr val="E841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D713F8" id="Group 182" o:spid="_x0000_s1026" style="position:absolute;margin-left:0;margin-top:133pt;width:612pt;height:659.05pt;z-index:-251652096;mso-position-horizontal-relative:page;mso-position-vertical-relative:page" coordorigin=",2660" coordsize="12240,1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">
                <v:shape id="AutoShape 196" o:spid="_x0000_s1027" style="position:absolute;left:12233;top:3056;width:7;height:12090;visibility:visible;mso-wrap-style:square;v-text-anchor:top" coordsize="7,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" path="m6,2478r-6,l,12090r6,l6,2478xm6,l,,,5r6,l6,xe" fillcolor="#3c7bbf" stroked="f">
                  <v:path arrowok="t" o:connecttype="custom" o:connectlocs="6,5534;0,5534;0,15146;6,15146;6,5534;6,3056;0,3056;0,3061;6,3061;6,3056" o:connectangles="0,0,0,0,0,0,0,0,0,0"/>
                </v:shape>
                <v:rect id="Rectangle 195" o:spid="_x0000_s1028" style="position:absolute;left:5;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" fillcolor="#3c7bbf" stroked="f">
                  <v:fill opacity="52428f"/>
                </v:rect>
                <v:rect id="Rectangle 194" o:spid="_x0000_s1029" style="position:absolute;left:3068;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" fillcolor="#3c7bbf" stroked="f">
                  <v:fill opacity="39321f"/>
                </v:rect>
                <v:rect id="Rectangle 193" o:spid="_x0000_s1030" style="position:absolute;left:6131;top:2664;width:3064;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" fillcolor="#3c7bbf" stroked="f">
                  <v:fill opacity="26214f"/>
                </v:rect>
                <v:rect id="Rectangle 192" o:spid="_x0000_s1031" style="position:absolute;left:9195;top:2664;width:304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" fillcolor="#3c7bbf" stroked="f">
                  <v:fill opacity="13107f"/>
                </v:rect>
                <v:rect id="Rectangle 191" o:spid="_x0000_s1032" style="position:absolute;left:12233;top:2659;width: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" fillcolor="#3c7bbf" stroked="f">
                  <v:fill opacity="52428f"/>
                </v:rect>
                <v:rect id="Rectangle 190" o:spid="_x0000_s1033" style="position:absolute;top:3061;width:12240;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" fillcolor="#e84150" stroked="f"/>
                <v:rect id="Rectangle 189" o:spid="_x0000_s1034" style="position:absolute;left:12228;top:3061;width:12;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" stroked="f"/>
                <v:rect id="Rectangle 188" o:spid="_x0000_s1035" style="position:absolute;left:5;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" fillcolor="#3c7bbf" stroked="f">
                  <v:fill opacity="52428f"/>
                </v:rect>
                <v:rect id="Rectangle 187" o:spid="_x0000_s1036" style="position:absolute;left:3065;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" fillcolor="#3c7bbf" stroked="f">
                  <v:fill opacity="39321f"/>
                </v:rect>
                <v:rect id="Rectangle 186" o:spid="_x0000_s1037" style="position:absolute;left:6125;top:15443;width:3060;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" fillcolor="#3c7bbf" stroked="f">
                  <v:fill opacity="26214f"/>
                </v:rect>
                <v:rect id="Rectangle 185" o:spid="_x0000_s1038" style="position:absolute;left:9185;top:15443;width:305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" fillcolor="#3c7bbf" stroked="f">
                  <v:fill opacity="13107f"/>
                </v:rect>
                <v:rect id="Rectangle 184" o:spid="_x0000_s1039" style="position:absolute;left:12233;top:15438;width:7;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" fillcolor="#3c7bbf" stroked="f">
                  <v:fill opacity="52428f"/>
                </v:rect>
                <v:rect id="Rectangle 183" o:spid="_x0000_s1040" style="position:absolute;top:15146;width:12240;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" fillcolor="#e84150" stroked="f"/>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306D08A2" wp14:editId="61F106E4">
                <wp:simplePos x="0" y="0"/>
                <wp:positionH relativeFrom="page">
                  <wp:posOffset>2406650</wp:posOffset>
                </wp:positionH>
                <wp:positionV relativeFrom="page">
                  <wp:posOffset>8024495</wp:posOffset>
                </wp:positionV>
                <wp:extent cx="2965450" cy="272415"/>
                <wp:effectExtent l="0" t="0" r="0" b="0"/>
                <wp:wrapNone/>
                <wp:docPr id="180"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272415"/>
                        </a:xfrm>
                        <a:prstGeom prst="rect">
                          <a:avLst/>
                        </a:prstGeom>
                        <a:solidFill>
                          <a:srgbClr val="3C7B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BED41" id="Rectangle 181" o:spid="_x0000_s1026" style="position:absolute;margin-left:189.5pt;margin-top:631.85pt;width:233.5pt;height:21.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" fillcolor="#3c7bbf" stroked="f">
                <w10:wrap anchorx="page" anchory="page"/>
              </v:rect>
            </w:pict>
          </mc:Fallback>
        </mc:AlternateContent>
      </w:r>
    </w:p>
    <w:p w14:paraId="2E199FF3" w14:textId="77777777" w:rsidR="00FD46AF" w:rsidRDefault="00FD46AF" w:rsidP="00FD46AF">
      <w:pPr>
        <w:pStyle w:val="Textoindependiente"/>
      </w:pPr>
    </w:p>
    <w:p w14:paraId="2819F177" w14:textId="77777777" w:rsidR="00FD46AF" w:rsidRDefault="00FD46AF" w:rsidP="00FD46AF">
      <w:pPr>
        <w:pStyle w:val="Textoindependiente"/>
      </w:pPr>
    </w:p>
    <w:p w14:paraId="065120F3" w14:textId="77777777" w:rsidR="00FD46AF" w:rsidRDefault="00FD46AF" w:rsidP="00FD46AF">
      <w:pPr>
        <w:pStyle w:val="Textoindependiente"/>
      </w:pPr>
    </w:p>
    <w:p w14:paraId="7169BF06" w14:textId="77777777" w:rsidR="00FD46AF" w:rsidRDefault="00FD46AF" w:rsidP="00FD46AF">
      <w:pPr>
        <w:pStyle w:val="Textoindependiente"/>
      </w:pPr>
    </w:p>
    <w:p w14:paraId="00D24497" w14:textId="77777777" w:rsidR="00FD46AF" w:rsidRDefault="00FD46AF" w:rsidP="00FD46AF">
      <w:pPr>
        <w:pStyle w:val="Textoindependiente"/>
      </w:pPr>
    </w:p>
    <w:p w14:paraId="1D9E0EA1" w14:textId="77777777" w:rsidR="00FD46AF" w:rsidRDefault="00FD46AF" w:rsidP="00FD46AF">
      <w:pPr>
        <w:pStyle w:val="Textoindependiente"/>
      </w:pPr>
    </w:p>
    <w:p w14:paraId="53A3EBB0" w14:textId="77777777" w:rsidR="00FD46AF" w:rsidRDefault="00FD46AF" w:rsidP="00FD46AF">
      <w:pPr>
        <w:pStyle w:val="Textoindependiente"/>
      </w:pPr>
    </w:p>
    <w:p w14:paraId="5295A2EE" w14:textId="77777777" w:rsidR="00FD46AF" w:rsidRDefault="00FD46AF" w:rsidP="00FD46AF">
      <w:pPr>
        <w:pStyle w:val="Textoindependiente"/>
      </w:pPr>
    </w:p>
    <w:p w14:paraId="51985A7A" w14:textId="77777777" w:rsidR="00FD46AF" w:rsidRDefault="00FD46AF" w:rsidP="00FD46AF">
      <w:pPr>
        <w:pStyle w:val="Textoindependiente"/>
      </w:pPr>
    </w:p>
    <w:p w14:paraId="5CD3E83D" w14:textId="77777777" w:rsidR="00FD46AF" w:rsidRDefault="00FD46AF" w:rsidP="00FD46AF">
      <w:pPr>
        <w:pStyle w:val="Textoindependiente"/>
      </w:pPr>
    </w:p>
    <w:p w14:paraId="61BF5EBE" w14:textId="586A5D84" w:rsidR="00FD46AF" w:rsidRPr="00FD46AF" w:rsidRDefault="00FD46AF" w:rsidP="00FD46AF">
      <w:pPr>
        <w:pStyle w:val="Ttulo1"/>
        <w:numPr>
          <w:ilvl w:val="0"/>
          <w:numId w:val="0"/>
        </w:numPr>
        <w:spacing w:before="312" w:line="213" w:lineRule="auto"/>
        <w:ind w:left="432" w:right="1864" w:hanging="432"/>
        <w:jc w:val="center"/>
        <w:rPr>
          <w:rFonts w:ascii="Verdana" w:hAnsi="Verdana"/>
          <w:sz w:val="48"/>
          <w:szCs w:val="48"/>
        </w:rPr>
      </w:pPr>
      <w:r>
        <w:rPr>
          <w:rFonts w:ascii="Verdana" w:hAnsi="Verdana"/>
          <w:color w:val="FFFFFF"/>
          <w:sz w:val="48"/>
          <w:szCs w:val="48"/>
        </w:rPr>
        <w:t xml:space="preserve">        </w:t>
      </w:r>
      <w:r w:rsidRPr="00FD46AF">
        <w:rPr>
          <w:rFonts w:ascii="Verdana" w:hAnsi="Verdana"/>
          <w:color w:val="FFFFFF"/>
          <w:sz w:val="48"/>
          <w:szCs w:val="48"/>
        </w:rPr>
        <w:t>PAUTA DE COTEJO</w:t>
      </w:r>
    </w:p>
    <w:p w14:paraId="05A27A11" w14:textId="77777777" w:rsidR="00FD46AF" w:rsidRDefault="00FD46AF" w:rsidP="00FD46AF">
      <w:pPr>
        <w:spacing w:before="134"/>
        <w:ind w:left="750" w:right="807"/>
        <w:jc w:val="center"/>
        <w:rPr>
          <w:b/>
          <w:sz w:val="32"/>
        </w:rPr>
      </w:pPr>
      <w:r>
        <w:rPr>
          <w:b/>
          <w:color w:val="FFFFFF"/>
          <w:sz w:val="32"/>
        </w:rPr>
        <w:t>EDUCACIÓN TÉCNICO PROFESIONAL</w:t>
      </w:r>
    </w:p>
    <w:p w14:paraId="453185E3" w14:textId="77777777" w:rsidR="00FD46AF" w:rsidRDefault="00FD46AF" w:rsidP="00FD46AF">
      <w:pPr>
        <w:pStyle w:val="Textoindependiente"/>
        <w:rPr>
          <w:b/>
        </w:rPr>
      </w:pPr>
    </w:p>
    <w:p w14:paraId="17EA39A6" w14:textId="37F0D3DD" w:rsidR="00FD46AF" w:rsidRDefault="00FD46AF" w:rsidP="00FD46AF">
      <w:pPr>
        <w:pStyle w:val="Textoindependiente"/>
        <w:spacing w:before="5"/>
        <w:rPr>
          <w:b/>
          <w:sz w:val="27"/>
        </w:rPr>
      </w:pPr>
    </w:p>
    <w:p w14:paraId="0FB2432A" w14:textId="1BCFAD0C" w:rsidR="00FD46AF" w:rsidRDefault="008555D0" w:rsidP="00FD46AF">
      <w:pPr>
        <w:pStyle w:val="Textoindependiente"/>
        <w:spacing w:before="11"/>
        <w:rPr>
          <w:b/>
        </w:rPr>
      </w:pPr>
      <w:r>
        <w:rPr>
          <w:noProof/>
        </w:rPr>
        <mc:AlternateContent>
          <mc:Choice Requires="wpg">
            <w:drawing>
              <wp:anchor distT="0" distB="0" distL="0" distR="0" simplePos="0" relativeHeight="251667456" behindDoc="1" locked="0" layoutInCell="1" allowOverlap="1" wp14:anchorId="76A24313" wp14:editId="092E5817">
                <wp:simplePos x="0" y="0"/>
                <wp:positionH relativeFrom="page">
                  <wp:posOffset>1412240</wp:posOffset>
                </wp:positionH>
                <wp:positionV relativeFrom="paragraph">
                  <wp:posOffset>1539875</wp:posOffset>
                </wp:positionV>
                <wp:extent cx="4901565" cy="3995420"/>
                <wp:effectExtent l="0" t="0" r="13335" b="5080"/>
                <wp:wrapTopAndBottom/>
                <wp:docPr id="17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1565" cy="3995420"/>
                          <a:chOff x="2223" y="2633"/>
                          <a:chExt cx="7719" cy="6878"/>
                        </a:xfrm>
                      </wpg:grpSpPr>
                      <wps:wsp>
                        <wps:cNvPr id="172" name="Rectangle 179"/>
                        <wps:cNvSpPr>
                          <a:spLocks noChangeArrowheads="1"/>
                        </wps:cNvSpPr>
                        <wps:spPr bwMode="auto">
                          <a:xfrm>
                            <a:off x="2223" y="2633"/>
                            <a:ext cx="7719" cy="4912"/>
                          </a:xfrm>
                          <a:prstGeom prst="rect">
                            <a:avLst/>
                          </a:prstGeom>
                          <a:noFill/>
                          <a:ln w="127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AutoShape 178"/>
                        <wps:cNvSpPr>
                          <a:spLocks/>
                        </wps:cNvSpPr>
                        <wps:spPr bwMode="auto">
                          <a:xfrm>
                            <a:off x="5604" y="3899"/>
                            <a:ext cx="957" cy="651"/>
                          </a:xfrm>
                          <a:custGeom>
                            <a:avLst/>
                            <a:gdLst>
                              <a:gd name="T0" fmla="+- 0 6468 5604"/>
                              <a:gd name="T1" fmla="*/ T0 w 957"/>
                              <a:gd name="T2" fmla="+- 0 3899 3899"/>
                              <a:gd name="T3" fmla="*/ 3899 h 651"/>
                              <a:gd name="T4" fmla="+- 0 5697 5604"/>
                              <a:gd name="T5" fmla="*/ T4 w 957"/>
                              <a:gd name="T6" fmla="+- 0 3899 3899"/>
                              <a:gd name="T7" fmla="*/ 3899 h 651"/>
                              <a:gd name="T8" fmla="+- 0 5661 5604"/>
                              <a:gd name="T9" fmla="*/ T8 w 957"/>
                              <a:gd name="T10" fmla="+- 0 3906 3899"/>
                              <a:gd name="T11" fmla="*/ 3906 h 651"/>
                              <a:gd name="T12" fmla="+- 0 5631 5604"/>
                              <a:gd name="T13" fmla="*/ T12 w 957"/>
                              <a:gd name="T14" fmla="+- 0 3926 3899"/>
                              <a:gd name="T15" fmla="*/ 3926 h 651"/>
                              <a:gd name="T16" fmla="+- 0 5611 5604"/>
                              <a:gd name="T17" fmla="*/ T16 w 957"/>
                              <a:gd name="T18" fmla="+- 0 3954 3899"/>
                              <a:gd name="T19" fmla="*/ 3954 h 651"/>
                              <a:gd name="T20" fmla="+- 0 5604 5604"/>
                              <a:gd name="T21" fmla="*/ T20 w 957"/>
                              <a:gd name="T22" fmla="+- 0 3989 3899"/>
                              <a:gd name="T23" fmla="*/ 3989 h 651"/>
                              <a:gd name="T24" fmla="+- 0 5604 5604"/>
                              <a:gd name="T25" fmla="*/ T24 w 957"/>
                              <a:gd name="T26" fmla="+- 0 4461 3899"/>
                              <a:gd name="T27" fmla="*/ 4461 h 651"/>
                              <a:gd name="T28" fmla="+- 0 5611 5604"/>
                              <a:gd name="T29" fmla="*/ T28 w 957"/>
                              <a:gd name="T30" fmla="+- 0 4495 3899"/>
                              <a:gd name="T31" fmla="*/ 4495 h 651"/>
                              <a:gd name="T32" fmla="+- 0 5631 5604"/>
                              <a:gd name="T33" fmla="*/ T32 w 957"/>
                              <a:gd name="T34" fmla="+- 0 4524 3899"/>
                              <a:gd name="T35" fmla="*/ 4524 h 651"/>
                              <a:gd name="T36" fmla="+- 0 5661 5604"/>
                              <a:gd name="T37" fmla="*/ T36 w 957"/>
                              <a:gd name="T38" fmla="+- 0 4543 3899"/>
                              <a:gd name="T39" fmla="*/ 4543 h 651"/>
                              <a:gd name="T40" fmla="+- 0 5697 5604"/>
                              <a:gd name="T41" fmla="*/ T40 w 957"/>
                              <a:gd name="T42" fmla="+- 0 4550 3899"/>
                              <a:gd name="T43" fmla="*/ 4550 h 651"/>
                              <a:gd name="T44" fmla="+- 0 6468 5604"/>
                              <a:gd name="T45" fmla="*/ T44 w 957"/>
                              <a:gd name="T46" fmla="+- 0 4550 3899"/>
                              <a:gd name="T47" fmla="*/ 4550 h 651"/>
                              <a:gd name="T48" fmla="+- 0 6504 5604"/>
                              <a:gd name="T49" fmla="*/ T48 w 957"/>
                              <a:gd name="T50" fmla="+- 0 4543 3899"/>
                              <a:gd name="T51" fmla="*/ 4543 h 651"/>
                              <a:gd name="T52" fmla="+- 0 6534 5604"/>
                              <a:gd name="T53" fmla="*/ T52 w 957"/>
                              <a:gd name="T54" fmla="+- 0 4524 3899"/>
                              <a:gd name="T55" fmla="*/ 4524 h 651"/>
                              <a:gd name="T56" fmla="+- 0 6546 5604"/>
                              <a:gd name="T57" fmla="*/ T56 w 957"/>
                              <a:gd name="T58" fmla="+- 0 4507 3899"/>
                              <a:gd name="T59" fmla="*/ 4507 h 651"/>
                              <a:gd name="T60" fmla="+- 0 5697 5604"/>
                              <a:gd name="T61" fmla="*/ T60 w 957"/>
                              <a:gd name="T62" fmla="+- 0 4507 3899"/>
                              <a:gd name="T63" fmla="*/ 4507 h 651"/>
                              <a:gd name="T64" fmla="+- 0 5678 5604"/>
                              <a:gd name="T65" fmla="*/ T64 w 957"/>
                              <a:gd name="T66" fmla="+- 0 4503 3899"/>
                              <a:gd name="T67" fmla="*/ 4503 h 651"/>
                              <a:gd name="T68" fmla="+- 0 5663 5604"/>
                              <a:gd name="T69" fmla="*/ T68 w 957"/>
                              <a:gd name="T70" fmla="+- 0 4493 3899"/>
                              <a:gd name="T71" fmla="*/ 4493 h 651"/>
                              <a:gd name="T72" fmla="+- 0 5653 5604"/>
                              <a:gd name="T73" fmla="*/ T72 w 957"/>
                              <a:gd name="T74" fmla="+- 0 4478 3899"/>
                              <a:gd name="T75" fmla="*/ 4478 h 651"/>
                              <a:gd name="T76" fmla="+- 0 5649 5604"/>
                              <a:gd name="T77" fmla="*/ T76 w 957"/>
                              <a:gd name="T78" fmla="+- 0 4461 3899"/>
                              <a:gd name="T79" fmla="*/ 4461 h 651"/>
                              <a:gd name="T80" fmla="+- 0 5649 5604"/>
                              <a:gd name="T81" fmla="*/ T80 w 957"/>
                              <a:gd name="T82" fmla="+- 0 3989 3899"/>
                              <a:gd name="T83" fmla="*/ 3989 h 651"/>
                              <a:gd name="T84" fmla="+- 0 5653 5604"/>
                              <a:gd name="T85" fmla="*/ T84 w 957"/>
                              <a:gd name="T86" fmla="+- 0 3971 3899"/>
                              <a:gd name="T87" fmla="*/ 3971 h 651"/>
                              <a:gd name="T88" fmla="+- 0 5663 5604"/>
                              <a:gd name="T89" fmla="*/ T88 w 957"/>
                              <a:gd name="T90" fmla="+- 0 3957 3899"/>
                              <a:gd name="T91" fmla="*/ 3957 h 651"/>
                              <a:gd name="T92" fmla="+- 0 5678 5604"/>
                              <a:gd name="T93" fmla="*/ T92 w 957"/>
                              <a:gd name="T94" fmla="+- 0 3947 3899"/>
                              <a:gd name="T95" fmla="*/ 3947 h 651"/>
                              <a:gd name="T96" fmla="+- 0 5697 5604"/>
                              <a:gd name="T97" fmla="*/ T96 w 957"/>
                              <a:gd name="T98" fmla="+- 0 3943 3899"/>
                              <a:gd name="T99" fmla="*/ 3943 h 651"/>
                              <a:gd name="T100" fmla="+- 0 6546 5604"/>
                              <a:gd name="T101" fmla="*/ T100 w 957"/>
                              <a:gd name="T102" fmla="+- 0 3943 3899"/>
                              <a:gd name="T103" fmla="*/ 3943 h 651"/>
                              <a:gd name="T104" fmla="+- 0 6534 5604"/>
                              <a:gd name="T105" fmla="*/ T104 w 957"/>
                              <a:gd name="T106" fmla="+- 0 3926 3899"/>
                              <a:gd name="T107" fmla="*/ 3926 h 651"/>
                              <a:gd name="T108" fmla="+- 0 6504 5604"/>
                              <a:gd name="T109" fmla="*/ T108 w 957"/>
                              <a:gd name="T110" fmla="+- 0 3906 3899"/>
                              <a:gd name="T111" fmla="*/ 3906 h 651"/>
                              <a:gd name="T112" fmla="+- 0 6468 5604"/>
                              <a:gd name="T113" fmla="*/ T112 w 957"/>
                              <a:gd name="T114" fmla="+- 0 3899 3899"/>
                              <a:gd name="T115" fmla="*/ 3899 h 651"/>
                              <a:gd name="T116" fmla="+- 0 6546 5604"/>
                              <a:gd name="T117" fmla="*/ T116 w 957"/>
                              <a:gd name="T118" fmla="+- 0 3943 3899"/>
                              <a:gd name="T119" fmla="*/ 3943 h 651"/>
                              <a:gd name="T120" fmla="+- 0 6468 5604"/>
                              <a:gd name="T121" fmla="*/ T120 w 957"/>
                              <a:gd name="T122" fmla="+- 0 3943 3899"/>
                              <a:gd name="T123" fmla="*/ 3943 h 651"/>
                              <a:gd name="T124" fmla="+- 0 6487 5604"/>
                              <a:gd name="T125" fmla="*/ T124 w 957"/>
                              <a:gd name="T126" fmla="+- 0 3947 3899"/>
                              <a:gd name="T127" fmla="*/ 3947 h 651"/>
                              <a:gd name="T128" fmla="+- 0 6502 5604"/>
                              <a:gd name="T129" fmla="*/ T128 w 957"/>
                              <a:gd name="T130" fmla="+- 0 3957 3899"/>
                              <a:gd name="T131" fmla="*/ 3957 h 651"/>
                              <a:gd name="T132" fmla="+- 0 6512 5604"/>
                              <a:gd name="T133" fmla="*/ T132 w 957"/>
                              <a:gd name="T134" fmla="+- 0 3971 3899"/>
                              <a:gd name="T135" fmla="*/ 3971 h 651"/>
                              <a:gd name="T136" fmla="+- 0 6516 5604"/>
                              <a:gd name="T137" fmla="*/ T136 w 957"/>
                              <a:gd name="T138" fmla="+- 0 3989 3899"/>
                              <a:gd name="T139" fmla="*/ 3989 h 651"/>
                              <a:gd name="T140" fmla="+- 0 6516 5604"/>
                              <a:gd name="T141" fmla="*/ T140 w 957"/>
                              <a:gd name="T142" fmla="+- 0 4461 3899"/>
                              <a:gd name="T143" fmla="*/ 4461 h 651"/>
                              <a:gd name="T144" fmla="+- 0 6512 5604"/>
                              <a:gd name="T145" fmla="*/ T144 w 957"/>
                              <a:gd name="T146" fmla="+- 0 4478 3899"/>
                              <a:gd name="T147" fmla="*/ 4478 h 651"/>
                              <a:gd name="T148" fmla="+- 0 6502 5604"/>
                              <a:gd name="T149" fmla="*/ T148 w 957"/>
                              <a:gd name="T150" fmla="+- 0 4493 3899"/>
                              <a:gd name="T151" fmla="*/ 4493 h 651"/>
                              <a:gd name="T152" fmla="+- 0 6487 5604"/>
                              <a:gd name="T153" fmla="*/ T152 w 957"/>
                              <a:gd name="T154" fmla="+- 0 4503 3899"/>
                              <a:gd name="T155" fmla="*/ 4503 h 651"/>
                              <a:gd name="T156" fmla="+- 0 6468 5604"/>
                              <a:gd name="T157" fmla="*/ T156 w 957"/>
                              <a:gd name="T158" fmla="+- 0 4507 3899"/>
                              <a:gd name="T159" fmla="*/ 4507 h 651"/>
                              <a:gd name="T160" fmla="+- 0 6546 5604"/>
                              <a:gd name="T161" fmla="*/ T160 w 957"/>
                              <a:gd name="T162" fmla="+- 0 4507 3899"/>
                              <a:gd name="T163" fmla="*/ 4507 h 651"/>
                              <a:gd name="T164" fmla="+- 0 6554 5604"/>
                              <a:gd name="T165" fmla="*/ T164 w 957"/>
                              <a:gd name="T166" fmla="+- 0 4495 3899"/>
                              <a:gd name="T167" fmla="*/ 4495 h 651"/>
                              <a:gd name="T168" fmla="+- 0 6561 5604"/>
                              <a:gd name="T169" fmla="*/ T168 w 957"/>
                              <a:gd name="T170" fmla="+- 0 4461 3899"/>
                              <a:gd name="T171" fmla="*/ 4461 h 651"/>
                              <a:gd name="T172" fmla="+- 0 6561 5604"/>
                              <a:gd name="T173" fmla="*/ T172 w 957"/>
                              <a:gd name="T174" fmla="+- 0 3989 3899"/>
                              <a:gd name="T175" fmla="*/ 3989 h 651"/>
                              <a:gd name="T176" fmla="+- 0 6554 5604"/>
                              <a:gd name="T177" fmla="*/ T176 w 957"/>
                              <a:gd name="T178" fmla="+- 0 3954 3899"/>
                              <a:gd name="T179" fmla="*/ 3954 h 651"/>
                              <a:gd name="T180" fmla="+- 0 6546 5604"/>
                              <a:gd name="T181" fmla="*/ T180 w 957"/>
                              <a:gd name="T182" fmla="+- 0 3943 3899"/>
                              <a:gd name="T183" fmla="*/ 3943 h 6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957" h="651">
                                <a:moveTo>
                                  <a:pt x="864" y="0"/>
                                </a:moveTo>
                                <a:lnTo>
                                  <a:pt x="93" y="0"/>
                                </a:lnTo>
                                <a:lnTo>
                                  <a:pt x="57" y="7"/>
                                </a:lnTo>
                                <a:lnTo>
                                  <a:pt x="27" y="27"/>
                                </a:lnTo>
                                <a:lnTo>
                                  <a:pt x="7" y="55"/>
                                </a:lnTo>
                                <a:lnTo>
                                  <a:pt x="0" y="90"/>
                                </a:lnTo>
                                <a:lnTo>
                                  <a:pt x="0" y="562"/>
                                </a:lnTo>
                                <a:lnTo>
                                  <a:pt x="7" y="596"/>
                                </a:lnTo>
                                <a:lnTo>
                                  <a:pt x="27" y="625"/>
                                </a:lnTo>
                                <a:lnTo>
                                  <a:pt x="57" y="644"/>
                                </a:lnTo>
                                <a:lnTo>
                                  <a:pt x="93" y="651"/>
                                </a:lnTo>
                                <a:lnTo>
                                  <a:pt x="864" y="651"/>
                                </a:lnTo>
                                <a:lnTo>
                                  <a:pt x="900" y="644"/>
                                </a:lnTo>
                                <a:lnTo>
                                  <a:pt x="930" y="625"/>
                                </a:lnTo>
                                <a:lnTo>
                                  <a:pt x="942" y="608"/>
                                </a:lnTo>
                                <a:lnTo>
                                  <a:pt x="93" y="608"/>
                                </a:lnTo>
                                <a:lnTo>
                                  <a:pt x="74" y="604"/>
                                </a:lnTo>
                                <a:lnTo>
                                  <a:pt x="59" y="594"/>
                                </a:lnTo>
                                <a:lnTo>
                                  <a:pt x="49" y="579"/>
                                </a:lnTo>
                                <a:lnTo>
                                  <a:pt x="45" y="562"/>
                                </a:lnTo>
                                <a:lnTo>
                                  <a:pt x="45" y="90"/>
                                </a:lnTo>
                                <a:lnTo>
                                  <a:pt x="49" y="72"/>
                                </a:lnTo>
                                <a:lnTo>
                                  <a:pt x="59" y="58"/>
                                </a:lnTo>
                                <a:lnTo>
                                  <a:pt x="74" y="48"/>
                                </a:lnTo>
                                <a:lnTo>
                                  <a:pt x="93" y="44"/>
                                </a:lnTo>
                                <a:lnTo>
                                  <a:pt x="942" y="44"/>
                                </a:lnTo>
                                <a:lnTo>
                                  <a:pt x="930" y="27"/>
                                </a:lnTo>
                                <a:lnTo>
                                  <a:pt x="900" y="7"/>
                                </a:lnTo>
                                <a:lnTo>
                                  <a:pt x="864" y="0"/>
                                </a:lnTo>
                                <a:close/>
                                <a:moveTo>
                                  <a:pt x="942" y="44"/>
                                </a:moveTo>
                                <a:lnTo>
                                  <a:pt x="864" y="44"/>
                                </a:lnTo>
                                <a:lnTo>
                                  <a:pt x="883" y="48"/>
                                </a:lnTo>
                                <a:lnTo>
                                  <a:pt x="898" y="58"/>
                                </a:lnTo>
                                <a:lnTo>
                                  <a:pt x="908" y="72"/>
                                </a:lnTo>
                                <a:lnTo>
                                  <a:pt x="912" y="90"/>
                                </a:lnTo>
                                <a:lnTo>
                                  <a:pt x="912" y="562"/>
                                </a:lnTo>
                                <a:lnTo>
                                  <a:pt x="908" y="579"/>
                                </a:lnTo>
                                <a:lnTo>
                                  <a:pt x="898" y="594"/>
                                </a:lnTo>
                                <a:lnTo>
                                  <a:pt x="883" y="604"/>
                                </a:lnTo>
                                <a:lnTo>
                                  <a:pt x="864" y="608"/>
                                </a:lnTo>
                                <a:lnTo>
                                  <a:pt x="942" y="608"/>
                                </a:lnTo>
                                <a:lnTo>
                                  <a:pt x="950" y="596"/>
                                </a:lnTo>
                                <a:lnTo>
                                  <a:pt x="957" y="562"/>
                                </a:lnTo>
                                <a:lnTo>
                                  <a:pt x="957" y="90"/>
                                </a:lnTo>
                                <a:lnTo>
                                  <a:pt x="950" y="55"/>
                                </a:lnTo>
                                <a:lnTo>
                                  <a:pt x="942" y="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4" name="Picture 1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24" y="4010"/>
                            <a:ext cx="150" cy="1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AutoShape 176"/>
                        <wps:cNvSpPr>
                          <a:spLocks/>
                        </wps:cNvSpPr>
                        <wps:spPr bwMode="auto">
                          <a:xfrm>
                            <a:off x="5664" y="4021"/>
                            <a:ext cx="856" cy="508"/>
                          </a:xfrm>
                          <a:custGeom>
                            <a:avLst/>
                            <a:gdLst>
                              <a:gd name="T0" fmla="+- 0 5939 5665"/>
                              <a:gd name="T1" fmla="*/ T0 w 856"/>
                              <a:gd name="T2" fmla="+- 0 4162 4021"/>
                              <a:gd name="T3" fmla="*/ 4162 h 508"/>
                              <a:gd name="T4" fmla="+- 0 5799 5665"/>
                              <a:gd name="T5" fmla="*/ T4 w 856"/>
                              <a:gd name="T6" fmla="+- 0 4349 4021"/>
                              <a:gd name="T7" fmla="*/ 4349 h 508"/>
                              <a:gd name="T8" fmla="+- 0 5776 5665"/>
                              <a:gd name="T9" fmla="*/ T8 w 856"/>
                              <a:gd name="T10" fmla="+- 0 4380 4021"/>
                              <a:gd name="T11" fmla="*/ 4380 h 508"/>
                              <a:gd name="T12" fmla="+- 0 5665 5665"/>
                              <a:gd name="T13" fmla="*/ T12 w 856"/>
                              <a:gd name="T14" fmla="+- 0 4529 4021"/>
                              <a:gd name="T15" fmla="*/ 4529 h 508"/>
                              <a:gd name="T16" fmla="+- 0 6520 5665"/>
                              <a:gd name="T17" fmla="*/ T16 w 856"/>
                              <a:gd name="T18" fmla="+- 0 4529 4021"/>
                              <a:gd name="T19" fmla="*/ 4529 h 508"/>
                              <a:gd name="T20" fmla="+- 0 6384 5665"/>
                              <a:gd name="T21" fmla="*/ T20 w 856"/>
                              <a:gd name="T22" fmla="+- 0 4307 4021"/>
                              <a:gd name="T23" fmla="*/ 4307 h 508"/>
                              <a:gd name="T24" fmla="+- 0 6034 5665"/>
                              <a:gd name="T25" fmla="*/ T24 w 856"/>
                              <a:gd name="T26" fmla="+- 0 4307 4021"/>
                              <a:gd name="T27" fmla="*/ 4307 h 508"/>
                              <a:gd name="T28" fmla="+- 0 6029 5665"/>
                              <a:gd name="T29" fmla="*/ T28 w 856"/>
                              <a:gd name="T30" fmla="+- 0 4301 4021"/>
                              <a:gd name="T31" fmla="*/ 4301 h 508"/>
                              <a:gd name="T32" fmla="+- 0 5940 5665"/>
                              <a:gd name="T33" fmla="*/ T32 w 856"/>
                              <a:gd name="T34" fmla="+- 0 4163 4021"/>
                              <a:gd name="T35" fmla="*/ 4163 h 508"/>
                              <a:gd name="T36" fmla="+- 0 5939 5665"/>
                              <a:gd name="T37" fmla="*/ T36 w 856"/>
                              <a:gd name="T38" fmla="+- 0 4163 4021"/>
                              <a:gd name="T39" fmla="*/ 4163 h 508"/>
                              <a:gd name="T40" fmla="+- 0 5939 5665"/>
                              <a:gd name="T41" fmla="*/ T40 w 856"/>
                              <a:gd name="T42" fmla="+- 0 4162 4021"/>
                              <a:gd name="T43" fmla="*/ 4162 h 508"/>
                              <a:gd name="T44" fmla="+- 0 6208 5665"/>
                              <a:gd name="T45" fmla="*/ T44 w 856"/>
                              <a:gd name="T46" fmla="+- 0 4021 4021"/>
                              <a:gd name="T47" fmla="*/ 4021 h 508"/>
                              <a:gd name="T48" fmla="+- 0 6038 5665"/>
                              <a:gd name="T49" fmla="*/ T48 w 856"/>
                              <a:gd name="T50" fmla="+- 0 4301 4021"/>
                              <a:gd name="T51" fmla="*/ 4301 h 508"/>
                              <a:gd name="T52" fmla="+- 0 6034 5665"/>
                              <a:gd name="T53" fmla="*/ T52 w 856"/>
                              <a:gd name="T54" fmla="+- 0 4307 4021"/>
                              <a:gd name="T55" fmla="*/ 4307 h 508"/>
                              <a:gd name="T56" fmla="+- 0 6384 5665"/>
                              <a:gd name="T57" fmla="*/ T56 w 856"/>
                              <a:gd name="T58" fmla="+- 0 4307 4021"/>
                              <a:gd name="T59" fmla="*/ 4307 h 508"/>
                              <a:gd name="T60" fmla="+- 0 6352 5665"/>
                              <a:gd name="T61" fmla="*/ T60 w 856"/>
                              <a:gd name="T62" fmla="+- 0 4255 4021"/>
                              <a:gd name="T63" fmla="*/ 4255 h 508"/>
                              <a:gd name="T64" fmla="+- 0 6304 5665"/>
                              <a:gd name="T65" fmla="*/ T64 w 856"/>
                              <a:gd name="T66" fmla="+- 0 4177 4021"/>
                              <a:gd name="T67" fmla="*/ 4177 h 508"/>
                              <a:gd name="T68" fmla="+- 0 6208 5665"/>
                              <a:gd name="T69" fmla="*/ T68 w 856"/>
                              <a:gd name="T70" fmla="+- 0 4021 4021"/>
                              <a:gd name="T71" fmla="*/ 4021 h 508"/>
                              <a:gd name="T72" fmla="+- 0 6208 5665"/>
                              <a:gd name="T73" fmla="*/ T72 w 856"/>
                              <a:gd name="T74" fmla="+- 0 4021 4021"/>
                              <a:gd name="T75" fmla="*/ 4021 h 508"/>
                              <a:gd name="T76" fmla="+- 0 5939 5665"/>
                              <a:gd name="T77" fmla="*/ T76 w 856"/>
                              <a:gd name="T78" fmla="+- 0 4162 4021"/>
                              <a:gd name="T79" fmla="*/ 4162 h 508"/>
                              <a:gd name="T80" fmla="+- 0 5939 5665"/>
                              <a:gd name="T81" fmla="*/ T80 w 856"/>
                              <a:gd name="T82" fmla="+- 0 4163 4021"/>
                              <a:gd name="T83" fmla="*/ 4163 h 508"/>
                              <a:gd name="T84" fmla="+- 0 5940 5665"/>
                              <a:gd name="T85" fmla="*/ T84 w 856"/>
                              <a:gd name="T86" fmla="+- 0 4163 4021"/>
                              <a:gd name="T87" fmla="*/ 4163 h 508"/>
                              <a:gd name="T88" fmla="+- 0 5939 5665"/>
                              <a:gd name="T89" fmla="*/ T88 w 856"/>
                              <a:gd name="T90" fmla="+- 0 4162 4021"/>
                              <a:gd name="T91" fmla="*/ 4162 h 5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56" h="508">
                                <a:moveTo>
                                  <a:pt x="274" y="141"/>
                                </a:moveTo>
                                <a:lnTo>
                                  <a:pt x="134" y="328"/>
                                </a:lnTo>
                                <a:lnTo>
                                  <a:pt x="111" y="359"/>
                                </a:lnTo>
                                <a:lnTo>
                                  <a:pt x="0" y="508"/>
                                </a:lnTo>
                                <a:lnTo>
                                  <a:pt x="855" y="508"/>
                                </a:lnTo>
                                <a:lnTo>
                                  <a:pt x="719" y="286"/>
                                </a:lnTo>
                                <a:lnTo>
                                  <a:pt x="369" y="286"/>
                                </a:lnTo>
                                <a:lnTo>
                                  <a:pt x="364" y="280"/>
                                </a:lnTo>
                                <a:lnTo>
                                  <a:pt x="275" y="142"/>
                                </a:lnTo>
                                <a:lnTo>
                                  <a:pt x="274" y="142"/>
                                </a:lnTo>
                                <a:lnTo>
                                  <a:pt x="274" y="141"/>
                                </a:lnTo>
                                <a:close/>
                                <a:moveTo>
                                  <a:pt x="543" y="0"/>
                                </a:moveTo>
                                <a:lnTo>
                                  <a:pt x="373" y="280"/>
                                </a:lnTo>
                                <a:lnTo>
                                  <a:pt x="369" y="286"/>
                                </a:lnTo>
                                <a:lnTo>
                                  <a:pt x="719" y="286"/>
                                </a:lnTo>
                                <a:lnTo>
                                  <a:pt x="687" y="234"/>
                                </a:lnTo>
                                <a:lnTo>
                                  <a:pt x="639" y="156"/>
                                </a:lnTo>
                                <a:lnTo>
                                  <a:pt x="543" y="0"/>
                                </a:lnTo>
                                <a:close/>
                                <a:moveTo>
                                  <a:pt x="274" y="141"/>
                                </a:moveTo>
                                <a:lnTo>
                                  <a:pt x="274" y="142"/>
                                </a:lnTo>
                                <a:lnTo>
                                  <a:pt x="275" y="142"/>
                                </a:lnTo>
                                <a:lnTo>
                                  <a:pt x="274" y="14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6" name="Picture 17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6627" y="7333"/>
                            <a:ext cx="2171" cy="2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7" name="AutoShape 174"/>
                        <wps:cNvSpPr>
                          <a:spLocks/>
                        </wps:cNvSpPr>
                        <wps:spPr bwMode="auto">
                          <a:xfrm>
                            <a:off x="3986" y="7987"/>
                            <a:ext cx="2501" cy="1504"/>
                          </a:xfrm>
                          <a:custGeom>
                            <a:avLst/>
                            <a:gdLst>
                              <a:gd name="T0" fmla="+- 0 3986 3986"/>
                              <a:gd name="T1" fmla="*/ T0 w 2501"/>
                              <a:gd name="T2" fmla="+- 0 9491 7988"/>
                              <a:gd name="T3" fmla="*/ 9491 h 1504"/>
                              <a:gd name="T4" fmla="+- 0 6487 3986"/>
                              <a:gd name="T5" fmla="*/ T4 w 2501"/>
                              <a:gd name="T6" fmla="+- 0 9491 7988"/>
                              <a:gd name="T7" fmla="*/ 9491 h 1504"/>
                              <a:gd name="T8" fmla="+- 0 6487 3986"/>
                              <a:gd name="T9" fmla="*/ T8 w 2501"/>
                              <a:gd name="T10" fmla="+- 0 7988 7988"/>
                              <a:gd name="T11" fmla="*/ 7988 h 1504"/>
                              <a:gd name="T12" fmla="+- 0 3986 3986"/>
                              <a:gd name="T13" fmla="*/ T12 w 2501"/>
                              <a:gd name="T14" fmla="+- 0 7988 7988"/>
                              <a:gd name="T15" fmla="*/ 7988 h 1504"/>
                              <a:gd name="T16" fmla="+- 0 3986 3986"/>
                              <a:gd name="T17" fmla="*/ T16 w 2501"/>
                              <a:gd name="T18" fmla="+- 0 9491 7988"/>
                              <a:gd name="T19" fmla="*/ 9491 h 1504"/>
                              <a:gd name="T20" fmla="+- 0 4542 3986"/>
                              <a:gd name="T21" fmla="*/ T20 w 2501"/>
                              <a:gd name="T22" fmla="+- 0 8947 7988"/>
                              <a:gd name="T23" fmla="*/ 8947 h 1504"/>
                              <a:gd name="T24" fmla="+- 0 4147 3986"/>
                              <a:gd name="T25" fmla="*/ T24 w 2501"/>
                              <a:gd name="T26" fmla="+- 0 8947 7988"/>
                              <a:gd name="T27" fmla="*/ 8947 h 1504"/>
                              <a:gd name="T28" fmla="+- 0 4147 3986"/>
                              <a:gd name="T29" fmla="*/ T28 w 2501"/>
                              <a:gd name="T30" fmla="+- 0 8680 7988"/>
                              <a:gd name="T31" fmla="*/ 8680 h 1504"/>
                              <a:gd name="T32" fmla="+- 0 4542 3986"/>
                              <a:gd name="T33" fmla="*/ T32 w 2501"/>
                              <a:gd name="T34" fmla="+- 0 8680 7988"/>
                              <a:gd name="T35" fmla="*/ 8680 h 1504"/>
                              <a:gd name="T36" fmla="+- 0 4542 3986"/>
                              <a:gd name="T37" fmla="*/ T36 w 2501"/>
                              <a:gd name="T38" fmla="+- 0 8947 7988"/>
                              <a:gd name="T39" fmla="*/ 8947 h 1504"/>
                              <a:gd name="T40" fmla="+- 0 4542 3986"/>
                              <a:gd name="T41" fmla="*/ T40 w 2501"/>
                              <a:gd name="T42" fmla="+- 0 8479 7988"/>
                              <a:gd name="T43" fmla="*/ 8479 h 1504"/>
                              <a:gd name="T44" fmla="+- 0 4147 3986"/>
                              <a:gd name="T45" fmla="*/ T44 w 2501"/>
                              <a:gd name="T46" fmla="+- 0 8479 7988"/>
                              <a:gd name="T47" fmla="*/ 8479 h 1504"/>
                              <a:gd name="T48" fmla="+- 0 4147 3986"/>
                              <a:gd name="T49" fmla="*/ T48 w 2501"/>
                              <a:gd name="T50" fmla="+- 0 8212 7988"/>
                              <a:gd name="T51" fmla="*/ 8212 h 1504"/>
                              <a:gd name="T52" fmla="+- 0 4542 3986"/>
                              <a:gd name="T53" fmla="*/ T52 w 2501"/>
                              <a:gd name="T54" fmla="+- 0 8212 7988"/>
                              <a:gd name="T55" fmla="*/ 8212 h 1504"/>
                              <a:gd name="T56" fmla="+- 0 4542 3986"/>
                              <a:gd name="T57" fmla="*/ T56 w 2501"/>
                              <a:gd name="T58" fmla="+- 0 8479 7988"/>
                              <a:gd name="T59" fmla="*/ 8479 h 1504"/>
                              <a:gd name="T60" fmla="+- 0 5142 3986"/>
                              <a:gd name="T61" fmla="*/ T60 w 2501"/>
                              <a:gd name="T62" fmla="+- 0 9357 7988"/>
                              <a:gd name="T63" fmla="*/ 9357 h 1504"/>
                              <a:gd name="T64" fmla="+- 0 4747 3986"/>
                              <a:gd name="T65" fmla="*/ T64 w 2501"/>
                              <a:gd name="T66" fmla="+- 0 9357 7988"/>
                              <a:gd name="T67" fmla="*/ 9357 h 1504"/>
                              <a:gd name="T68" fmla="+- 0 4747 3986"/>
                              <a:gd name="T69" fmla="*/ T68 w 2501"/>
                              <a:gd name="T70" fmla="+- 0 8680 7988"/>
                              <a:gd name="T71" fmla="*/ 8680 h 1504"/>
                              <a:gd name="T72" fmla="+- 0 5142 3986"/>
                              <a:gd name="T73" fmla="*/ T72 w 2501"/>
                              <a:gd name="T74" fmla="+- 0 8680 7988"/>
                              <a:gd name="T75" fmla="*/ 8680 h 1504"/>
                              <a:gd name="T76" fmla="+- 0 5142 3986"/>
                              <a:gd name="T77" fmla="*/ T76 w 2501"/>
                              <a:gd name="T78" fmla="+- 0 9357 7988"/>
                              <a:gd name="T79" fmla="*/ 9357 h 1504"/>
                              <a:gd name="T80" fmla="+- 0 5143 3986"/>
                              <a:gd name="T81" fmla="*/ T80 w 2501"/>
                              <a:gd name="T82" fmla="+- 0 8479 7988"/>
                              <a:gd name="T83" fmla="*/ 8479 h 1504"/>
                              <a:gd name="T84" fmla="+- 0 4748 3986"/>
                              <a:gd name="T85" fmla="*/ T84 w 2501"/>
                              <a:gd name="T86" fmla="+- 0 8479 7988"/>
                              <a:gd name="T87" fmla="*/ 8479 h 1504"/>
                              <a:gd name="T88" fmla="+- 0 4748 3986"/>
                              <a:gd name="T89" fmla="*/ T88 w 2501"/>
                              <a:gd name="T90" fmla="+- 0 8212 7988"/>
                              <a:gd name="T91" fmla="*/ 8212 h 1504"/>
                              <a:gd name="T92" fmla="+- 0 5143 3986"/>
                              <a:gd name="T93" fmla="*/ T92 w 2501"/>
                              <a:gd name="T94" fmla="+- 0 8212 7988"/>
                              <a:gd name="T95" fmla="*/ 8212 h 1504"/>
                              <a:gd name="T96" fmla="+- 0 5143 3986"/>
                              <a:gd name="T97" fmla="*/ T96 w 2501"/>
                              <a:gd name="T98" fmla="+- 0 8479 7988"/>
                              <a:gd name="T99" fmla="*/ 8479 h 1504"/>
                              <a:gd name="T100" fmla="+- 0 5726 3986"/>
                              <a:gd name="T101" fmla="*/ T100 w 2501"/>
                              <a:gd name="T102" fmla="+- 0 9357 7988"/>
                              <a:gd name="T103" fmla="*/ 9357 h 1504"/>
                              <a:gd name="T104" fmla="+- 0 5331 3986"/>
                              <a:gd name="T105" fmla="*/ T104 w 2501"/>
                              <a:gd name="T106" fmla="+- 0 9357 7988"/>
                              <a:gd name="T107" fmla="*/ 9357 h 1504"/>
                              <a:gd name="T108" fmla="+- 0 5331 3986"/>
                              <a:gd name="T109" fmla="*/ T108 w 2501"/>
                              <a:gd name="T110" fmla="+- 0 8680 7988"/>
                              <a:gd name="T111" fmla="*/ 8680 h 1504"/>
                              <a:gd name="T112" fmla="+- 0 5726 3986"/>
                              <a:gd name="T113" fmla="*/ T112 w 2501"/>
                              <a:gd name="T114" fmla="+- 0 8680 7988"/>
                              <a:gd name="T115" fmla="*/ 8680 h 1504"/>
                              <a:gd name="T116" fmla="+- 0 5726 3986"/>
                              <a:gd name="T117" fmla="*/ T116 w 2501"/>
                              <a:gd name="T118" fmla="+- 0 9357 7988"/>
                              <a:gd name="T119" fmla="*/ 9357 h 1504"/>
                              <a:gd name="T120" fmla="+- 0 5726 3986"/>
                              <a:gd name="T121" fmla="*/ T120 w 2501"/>
                              <a:gd name="T122" fmla="+- 0 8479 7988"/>
                              <a:gd name="T123" fmla="*/ 8479 h 1504"/>
                              <a:gd name="T124" fmla="+- 0 5331 3986"/>
                              <a:gd name="T125" fmla="*/ T124 w 2501"/>
                              <a:gd name="T126" fmla="+- 0 8479 7988"/>
                              <a:gd name="T127" fmla="*/ 8479 h 1504"/>
                              <a:gd name="T128" fmla="+- 0 5331 3986"/>
                              <a:gd name="T129" fmla="*/ T128 w 2501"/>
                              <a:gd name="T130" fmla="+- 0 8212 7988"/>
                              <a:gd name="T131" fmla="*/ 8212 h 1504"/>
                              <a:gd name="T132" fmla="+- 0 5726 3986"/>
                              <a:gd name="T133" fmla="*/ T132 w 2501"/>
                              <a:gd name="T134" fmla="+- 0 8212 7988"/>
                              <a:gd name="T135" fmla="*/ 8212 h 1504"/>
                              <a:gd name="T136" fmla="+- 0 5726 3986"/>
                              <a:gd name="T137" fmla="*/ T136 w 2501"/>
                              <a:gd name="T138" fmla="+- 0 8479 7988"/>
                              <a:gd name="T139" fmla="*/ 8479 h 1504"/>
                              <a:gd name="T140" fmla="+- 0 6327 3986"/>
                              <a:gd name="T141" fmla="*/ T140 w 2501"/>
                              <a:gd name="T142" fmla="+- 0 8947 7988"/>
                              <a:gd name="T143" fmla="*/ 8947 h 1504"/>
                              <a:gd name="T144" fmla="+- 0 5932 3986"/>
                              <a:gd name="T145" fmla="*/ T144 w 2501"/>
                              <a:gd name="T146" fmla="+- 0 8947 7988"/>
                              <a:gd name="T147" fmla="*/ 8947 h 1504"/>
                              <a:gd name="T148" fmla="+- 0 5932 3986"/>
                              <a:gd name="T149" fmla="*/ T148 w 2501"/>
                              <a:gd name="T150" fmla="+- 0 8680 7988"/>
                              <a:gd name="T151" fmla="*/ 8680 h 1504"/>
                              <a:gd name="T152" fmla="+- 0 6327 3986"/>
                              <a:gd name="T153" fmla="*/ T152 w 2501"/>
                              <a:gd name="T154" fmla="+- 0 8680 7988"/>
                              <a:gd name="T155" fmla="*/ 8680 h 1504"/>
                              <a:gd name="T156" fmla="+- 0 6327 3986"/>
                              <a:gd name="T157" fmla="*/ T156 w 2501"/>
                              <a:gd name="T158" fmla="+- 0 8947 7988"/>
                              <a:gd name="T159" fmla="*/ 8947 h 1504"/>
                              <a:gd name="T160" fmla="+- 0 6327 3986"/>
                              <a:gd name="T161" fmla="*/ T160 w 2501"/>
                              <a:gd name="T162" fmla="+- 0 8479 7988"/>
                              <a:gd name="T163" fmla="*/ 8479 h 1504"/>
                              <a:gd name="T164" fmla="+- 0 5932 3986"/>
                              <a:gd name="T165" fmla="*/ T164 w 2501"/>
                              <a:gd name="T166" fmla="+- 0 8479 7988"/>
                              <a:gd name="T167" fmla="*/ 8479 h 1504"/>
                              <a:gd name="T168" fmla="+- 0 5932 3986"/>
                              <a:gd name="T169" fmla="*/ T168 w 2501"/>
                              <a:gd name="T170" fmla="+- 0 8212 7988"/>
                              <a:gd name="T171" fmla="*/ 8212 h 1504"/>
                              <a:gd name="T172" fmla="+- 0 6327 3986"/>
                              <a:gd name="T173" fmla="*/ T172 w 2501"/>
                              <a:gd name="T174" fmla="+- 0 8212 7988"/>
                              <a:gd name="T175" fmla="*/ 8212 h 1504"/>
                              <a:gd name="T176" fmla="+- 0 6327 3986"/>
                              <a:gd name="T177" fmla="*/ T176 w 2501"/>
                              <a:gd name="T178" fmla="+- 0 8479 7988"/>
                              <a:gd name="T179" fmla="*/ 8479 h 1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01" h="1504">
                                <a:moveTo>
                                  <a:pt x="0" y="1503"/>
                                </a:moveTo>
                                <a:lnTo>
                                  <a:pt x="2501" y="1503"/>
                                </a:lnTo>
                                <a:lnTo>
                                  <a:pt x="2501" y="0"/>
                                </a:lnTo>
                                <a:lnTo>
                                  <a:pt x="0" y="0"/>
                                </a:lnTo>
                                <a:lnTo>
                                  <a:pt x="0" y="1503"/>
                                </a:lnTo>
                                <a:close/>
                                <a:moveTo>
                                  <a:pt x="556" y="959"/>
                                </a:moveTo>
                                <a:lnTo>
                                  <a:pt x="161" y="959"/>
                                </a:lnTo>
                                <a:lnTo>
                                  <a:pt x="161" y="692"/>
                                </a:lnTo>
                                <a:lnTo>
                                  <a:pt x="556" y="692"/>
                                </a:lnTo>
                                <a:lnTo>
                                  <a:pt x="556" y="959"/>
                                </a:lnTo>
                                <a:close/>
                                <a:moveTo>
                                  <a:pt x="556" y="491"/>
                                </a:moveTo>
                                <a:lnTo>
                                  <a:pt x="161" y="491"/>
                                </a:lnTo>
                                <a:lnTo>
                                  <a:pt x="161" y="224"/>
                                </a:lnTo>
                                <a:lnTo>
                                  <a:pt x="556" y="224"/>
                                </a:lnTo>
                                <a:lnTo>
                                  <a:pt x="556" y="491"/>
                                </a:lnTo>
                                <a:close/>
                                <a:moveTo>
                                  <a:pt x="1156" y="1369"/>
                                </a:moveTo>
                                <a:lnTo>
                                  <a:pt x="761" y="1369"/>
                                </a:lnTo>
                                <a:lnTo>
                                  <a:pt x="761" y="692"/>
                                </a:lnTo>
                                <a:lnTo>
                                  <a:pt x="1156" y="692"/>
                                </a:lnTo>
                                <a:lnTo>
                                  <a:pt x="1156" y="1369"/>
                                </a:lnTo>
                                <a:close/>
                                <a:moveTo>
                                  <a:pt x="1157" y="491"/>
                                </a:moveTo>
                                <a:lnTo>
                                  <a:pt x="762" y="491"/>
                                </a:lnTo>
                                <a:lnTo>
                                  <a:pt x="762" y="224"/>
                                </a:lnTo>
                                <a:lnTo>
                                  <a:pt x="1157" y="224"/>
                                </a:lnTo>
                                <a:lnTo>
                                  <a:pt x="1157" y="491"/>
                                </a:lnTo>
                                <a:close/>
                                <a:moveTo>
                                  <a:pt x="1740" y="1369"/>
                                </a:moveTo>
                                <a:lnTo>
                                  <a:pt x="1345" y="1369"/>
                                </a:lnTo>
                                <a:lnTo>
                                  <a:pt x="1345" y="692"/>
                                </a:lnTo>
                                <a:lnTo>
                                  <a:pt x="1740" y="692"/>
                                </a:lnTo>
                                <a:lnTo>
                                  <a:pt x="1740" y="1369"/>
                                </a:lnTo>
                                <a:close/>
                                <a:moveTo>
                                  <a:pt x="1740" y="491"/>
                                </a:moveTo>
                                <a:lnTo>
                                  <a:pt x="1345" y="491"/>
                                </a:lnTo>
                                <a:lnTo>
                                  <a:pt x="1345" y="224"/>
                                </a:lnTo>
                                <a:lnTo>
                                  <a:pt x="1740" y="224"/>
                                </a:lnTo>
                                <a:lnTo>
                                  <a:pt x="1740" y="491"/>
                                </a:lnTo>
                                <a:close/>
                                <a:moveTo>
                                  <a:pt x="2341" y="959"/>
                                </a:moveTo>
                                <a:lnTo>
                                  <a:pt x="1946" y="959"/>
                                </a:lnTo>
                                <a:lnTo>
                                  <a:pt x="1946" y="692"/>
                                </a:lnTo>
                                <a:lnTo>
                                  <a:pt x="2341" y="692"/>
                                </a:lnTo>
                                <a:lnTo>
                                  <a:pt x="2341" y="959"/>
                                </a:lnTo>
                                <a:close/>
                                <a:moveTo>
                                  <a:pt x="2341" y="491"/>
                                </a:moveTo>
                                <a:lnTo>
                                  <a:pt x="1946" y="491"/>
                                </a:lnTo>
                                <a:lnTo>
                                  <a:pt x="1946" y="224"/>
                                </a:lnTo>
                                <a:lnTo>
                                  <a:pt x="2341" y="224"/>
                                </a:lnTo>
                                <a:lnTo>
                                  <a:pt x="2341" y="491"/>
                                </a:lnTo>
                                <a:close/>
                              </a:path>
                            </a:pathLst>
                          </a:custGeom>
                          <a:noFill/>
                          <a:ln w="317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Text Box 173"/>
                        <wps:cNvSpPr txBox="1">
                          <a:spLocks noChangeArrowheads="1"/>
                        </wps:cNvSpPr>
                        <wps:spPr bwMode="auto">
                          <a:xfrm>
                            <a:off x="5042" y="4550"/>
                            <a:ext cx="2111"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685F3" w14:textId="6C44616A" w:rsidR="0004734F" w:rsidRDefault="0004734F" w:rsidP="00FD46AF">
                              <w:pPr>
                                <w:rPr>
                                  <w:sz w:val="14"/>
                                </w:rPr>
                              </w:pPr>
                              <w:r>
                                <w:rPr>
                                  <w:color w:val="FFFFFF"/>
                                  <w:w w:val="120"/>
                                  <w:sz w:val="20"/>
                                </w:rPr>
                                <w:t>I</w:t>
                              </w:r>
                              <w:r>
                                <w:rPr>
                                  <w:color w:val="FFFFFF"/>
                                  <w:w w:val="120"/>
                                  <w:sz w:val="14"/>
                                </w:rPr>
                                <w:t>ns</w:t>
                              </w:r>
                              <w:r w:rsidR="007071E9">
                                <w:rPr>
                                  <w:color w:val="FFFFFF"/>
                                  <w:w w:val="120"/>
                                  <w:sz w:val="14"/>
                                </w:rPr>
                                <w:t>i</w:t>
                              </w:r>
                              <w:r>
                                <w:rPr>
                                  <w:color w:val="FFFFFF"/>
                                  <w:w w:val="120"/>
                                  <w:sz w:val="14"/>
                                </w:rPr>
                                <w:t>gn</w:t>
                              </w:r>
                              <w:r w:rsidR="007071E9">
                                <w:rPr>
                                  <w:color w:val="FFFFFF"/>
                                  <w:w w:val="120"/>
                                  <w:sz w:val="14"/>
                                </w:rPr>
                                <w:t>i</w:t>
                              </w:r>
                              <w:r>
                                <w:rPr>
                                  <w:color w:val="FFFFFF"/>
                                  <w:w w:val="120"/>
                                  <w:sz w:val="14"/>
                                </w:rPr>
                                <w:t>a y</w:t>
                              </w:r>
                              <w:r>
                                <w:rPr>
                                  <w:color w:val="FFFFFF"/>
                                  <w:w w:val="120"/>
                                  <w:sz w:val="20"/>
                                </w:rPr>
                                <w:t>/</w:t>
                              </w:r>
                              <w:r>
                                <w:rPr>
                                  <w:color w:val="FFFFFF"/>
                                  <w:w w:val="120"/>
                                  <w:sz w:val="14"/>
                                </w:rPr>
                                <w:t xml:space="preserve">o </w:t>
                              </w:r>
                              <w:proofErr w:type="spellStart"/>
                              <w:r>
                                <w:rPr>
                                  <w:color w:val="FFFFFF"/>
                                  <w:w w:val="120"/>
                                  <w:sz w:val="20"/>
                                </w:rPr>
                                <w:t>F</w:t>
                              </w:r>
                              <w:r>
                                <w:rPr>
                                  <w:color w:val="FFFFFF"/>
                                  <w:w w:val="120"/>
                                  <w:sz w:val="14"/>
                                </w:rPr>
                                <w:t>otogra</w:t>
                              </w:r>
                              <w:r w:rsidR="007071E9">
                                <w:rPr>
                                  <w:color w:val="FFFFFF"/>
                                  <w:w w:val="120"/>
                                  <w:sz w:val="14"/>
                                </w:rPr>
                                <w:t>fia</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24313" id="Group 172" o:spid="_x0000_s1028" style="position:absolute;left:0;text-align:left;margin-left:111.2pt;margin-top:121.25pt;width:385.95pt;height:314.6pt;z-index:-251649024;mso-wrap-distance-left:0;mso-wrap-distance-right:0;mso-position-horizontal-relative:page" coordorigin="2223,2633" coordsize="7719,6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">
                <v:rect id="Rectangle 179" o:spid="_x0000_s1029" style="position:absolute;left:2223;top:2633;width:7719;height:4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" filled="f" strokecolor="white" strokeweight="1pt"/>
                <v:shape id="AutoShape 178" o:spid="_x0000_s1030" style="position:absolute;left:5604;top:3899;width:957;height:651;visibility:visible;mso-wrap-style:square;v-text-anchor:top" coordsize="957,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" path="m864,l93,,57,7,27,27,7,55,,90,,562r7,34l27,625r30,19l93,651r771,l900,644r30,-19l942,608r-849,l74,604,59,594,49,579,45,562,45,90,49,72,59,58,74,48,93,44r849,l930,27,900,7,864,xm942,44r-78,l883,48r15,10l908,72r4,18l912,562r-4,17l898,594r-15,10l864,608r78,l950,596r7,-34l957,90,950,55,942,44xe" stroked="f">
                  <v:path arrowok="t" o:connecttype="custom" o:connectlocs="864,3899;93,3899;57,3906;27,3926;7,3954;0,3989;0,4461;7,4495;27,4524;57,4543;93,4550;864,4550;900,4543;930,4524;942,4507;93,4507;74,4503;59,4493;49,4478;45,4461;45,3989;49,3971;59,3957;74,3947;93,3943;942,3943;930,3926;900,3906;864,3899;942,3943;864,3943;883,3947;898,3957;908,3971;912,3989;912,4461;908,4478;898,4493;883,4503;864,4507;942,4507;950,4495;957,4461;957,3989;950,3954;942,3943" o:connectangles="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7" o:spid="_x0000_s1031" type="#_x0000_t75" style="position:absolute;left:5724;top:4010;width:150;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">
                  <v:imagedata r:id="rId30" o:title=""/>
                </v:shape>
                <v:shape id="AutoShape 176" o:spid="_x0000_s1032" style="position:absolute;left:5664;top:4021;width:856;height:508;visibility:visible;mso-wrap-style:square;v-text-anchor:top" coordsize="85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" path="m274,141l134,328r-23,31l,508r855,l719,286r-350,l364,280,275,142r-1,l274,141xm543,l373,280r-4,6l719,286,687,234,639,156,543,xm274,141r,1l275,142r-1,-1xe" stroked="f">
                  <v:path arrowok="t" o:connecttype="custom" o:connectlocs="274,4162;134,4349;111,4380;0,4529;855,4529;719,4307;369,4307;364,4301;275,4163;274,4163;274,4162;543,4021;373,4301;369,4307;719,4307;687,4255;639,4177;543,4021;543,4021;274,4162;274,4163;275,4163;274,4162" o:connectangles="0,0,0,0,0,0,0,0,0,0,0,0,0,0,0,0,0,0,0,0,0,0,0"/>
                </v:shape>
                <v:shape id="Picture 175" o:spid="_x0000_s1033" type="#_x0000_t75" style="position:absolute;left:6627;top:7333;width:2171;height:2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">
                  <v:imagedata r:id="rId31" o:title=""/>
                </v:shape>
                <v:shape id="AutoShape 174" o:spid="_x0000_s1034" style="position:absolute;left:3986;top:7987;width:2501;height:1504;visibility:visible;mso-wrap-style:square;v-text-anchor:top" coordsize="2501,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" path="m,1503r2501,l2501,,,,,1503xm556,959r-395,l161,692r395,l556,959xm556,491r-395,l161,224r395,l556,491xm1156,1369r-395,l761,692r395,l1156,1369xm1157,491r-395,l762,224r395,l1157,491xm1740,1369r-395,l1345,692r395,l1740,1369xm1740,491r-395,l1345,224r395,l1740,491xm2341,959r-395,l1946,692r395,l2341,959xm2341,491r-395,l1946,224r395,l2341,491xe" filled="f" strokecolor="white" strokeweight="2.5pt">
                  <v:path arrowok="t" o:connecttype="custom" o:connectlocs="0,9491;2501,9491;2501,7988;0,7988;0,9491;556,8947;161,8947;161,8680;556,8680;556,8947;556,8479;161,8479;161,8212;556,8212;556,8479;1156,9357;761,9357;761,8680;1156,8680;1156,9357;1157,8479;762,8479;762,8212;1157,8212;1157,8479;1740,9357;1345,9357;1345,8680;1740,8680;1740,9357;1740,8479;1345,8479;1345,8212;1740,8212;1740,8479;2341,8947;1946,8947;1946,8680;2341,8680;2341,8947;2341,8479;1946,8479;1946,8212;2341,8212;2341,8479" o:connectangles="0,0,0,0,0,0,0,0,0,0,0,0,0,0,0,0,0,0,0,0,0,0,0,0,0,0,0,0,0,0,0,0,0,0,0,0,0,0,0,0,0,0,0,0,0"/>
                </v:shape>
                <v:shape id="Text Box 173" o:spid="_x0000_s1035" type="#_x0000_t202" style="position:absolute;left:5042;top:4550;width:2111;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2CC685F3" w14:textId="6C44616A" w:rsidR="0004734F" w:rsidRDefault="0004734F" w:rsidP="00FD46AF">
                        <w:pPr>
                          <w:rPr>
                            <w:sz w:val="14"/>
                          </w:rPr>
                        </w:pPr>
                        <w:r>
                          <w:rPr>
                            <w:color w:val="FFFFFF"/>
                            <w:w w:val="120"/>
                            <w:sz w:val="20"/>
                          </w:rPr>
                          <w:t>I</w:t>
                        </w:r>
                        <w:r>
                          <w:rPr>
                            <w:color w:val="FFFFFF"/>
                            <w:w w:val="120"/>
                            <w:sz w:val="14"/>
                          </w:rPr>
                          <w:t>ns</w:t>
                        </w:r>
                        <w:r w:rsidR="007071E9">
                          <w:rPr>
                            <w:color w:val="FFFFFF"/>
                            <w:w w:val="120"/>
                            <w:sz w:val="14"/>
                          </w:rPr>
                          <w:t>i</w:t>
                        </w:r>
                        <w:r>
                          <w:rPr>
                            <w:color w:val="FFFFFF"/>
                            <w:w w:val="120"/>
                            <w:sz w:val="14"/>
                          </w:rPr>
                          <w:t>gn</w:t>
                        </w:r>
                        <w:r w:rsidR="007071E9">
                          <w:rPr>
                            <w:color w:val="FFFFFF"/>
                            <w:w w:val="120"/>
                            <w:sz w:val="14"/>
                          </w:rPr>
                          <w:t>i</w:t>
                        </w:r>
                        <w:r>
                          <w:rPr>
                            <w:color w:val="FFFFFF"/>
                            <w:w w:val="120"/>
                            <w:sz w:val="14"/>
                          </w:rPr>
                          <w:t>a y</w:t>
                        </w:r>
                        <w:r>
                          <w:rPr>
                            <w:color w:val="FFFFFF"/>
                            <w:w w:val="120"/>
                            <w:sz w:val="20"/>
                          </w:rPr>
                          <w:t>/</w:t>
                        </w:r>
                        <w:r>
                          <w:rPr>
                            <w:color w:val="FFFFFF"/>
                            <w:w w:val="120"/>
                            <w:sz w:val="14"/>
                          </w:rPr>
                          <w:t xml:space="preserve">o </w:t>
                        </w:r>
                        <w:proofErr w:type="spellStart"/>
                        <w:r>
                          <w:rPr>
                            <w:color w:val="FFFFFF"/>
                            <w:w w:val="120"/>
                            <w:sz w:val="20"/>
                          </w:rPr>
                          <w:t>F</w:t>
                        </w:r>
                        <w:r>
                          <w:rPr>
                            <w:color w:val="FFFFFF"/>
                            <w:w w:val="120"/>
                            <w:sz w:val="14"/>
                          </w:rPr>
                          <w:t>otogra</w:t>
                        </w:r>
                        <w:r w:rsidR="007071E9">
                          <w:rPr>
                            <w:color w:val="FFFFFF"/>
                            <w:w w:val="120"/>
                            <w:sz w:val="14"/>
                          </w:rPr>
                          <w:t>fia</w:t>
                        </w:r>
                        <w:proofErr w:type="spellEnd"/>
                      </w:p>
                    </w:txbxContent>
                  </v:textbox>
                </v:shape>
                <w10:wrap type="topAndBottom" anchorx="page"/>
              </v:group>
            </w:pict>
          </mc:Fallback>
        </mc:AlternateContent>
      </w:r>
    </w:p>
    <w:p w14:paraId="44C75C07" w14:textId="77777777" w:rsidR="00FD46AF" w:rsidRDefault="00FD46AF" w:rsidP="00FD46AF">
      <w:pPr>
        <w:rPr>
          <w:sz w:val="20"/>
        </w:rPr>
        <w:sectPr w:rsidR="00FD46AF">
          <w:pgSz w:w="12240" w:h="15840"/>
          <w:pgMar w:top="20" w:right="1720" w:bottom="0" w:left="1720" w:header="720" w:footer="720" w:gutter="0"/>
          <w:cols w:space="720"/>
        </w:sectPr>
      </w:pPr>
    </w:p>
    <w:p w14:paraId="360276D0" w14:textId="77777777" w:rsidR="00FD46AF" w:rsidRDefault="00FD46AF" w:rsidP="00FD46AF">
      <w:pPr>
        <w:pStyle w:val="Encabezado1"/>
        <w:numPr>
          <w:ilvl w:val="0"/>
          <w:numId w:val="0"/>
        </w:numPr>
        <w:shd w:val="clear" w:color="auto" w:fill="FFFFFF" w:themeFill="background1"/>
        <w:rPr>
          <w:rFonts w:eastAsia="Calibri"/>
          <w:caps w:val="0"/>
          <w:color w:val="FFFFFF" w:themeColor="background1"/>
          <w:sz w:val="44"/>
          <w:szCs w:val="44"/>
        </w:rPr>
      </w:pPr>
    </w:p>
    <w:p w14:paraId="790140E7" w14:textId="3CA8E268" w:rsidR="007C1C92" w:rsidRPr="002C2AB1" w:rsidRDefault="007C1C92" w:rsidP="007C1C92">
      <w:pPr>
        <w:pStyle w:val="Encabezado1"/>
        <w:numPr>
          <w:ilvl w:val="0"/>
          <w:numId w:val="0"/>
        </w:numPr>
        <w:shd w:val="clear" w:color="auto" w:fill="FFFFFF" w:themeFill="background1"/>
        <w:ind w:left="624" w:hanging="624"/>
        <w:jc w:val="center"/>
        <w:rPr>
          <w:rFonts w:eastAsia="Calibri"/>
          <w:color w:val="FFFFFF" w:themeColor="background1"/>
          <w:sz w:val="44"/>
          <w:szCs w:val="44"/>
        </w:rPr>
      </w:pPr>
      <w:r w:rsidRPr="002C2AB1">
        <w:rPr>
          <w:rFonts w:eastAsia="Calibri"/>
          <w:caps w:val="0"/>
          <w:color w:val="FFFFFF" w:themeColor="background1"/>
          <w:sz w:val="44"/>
          <w:szCs w:val="44"/>
        </w:rPr>
        <w:t>Pauta de Cotejo de Contenidos Obligatorios</w:t>
      </w:r>
      <w:r w:rsidRPr="002C2AB1">
        <w:rPr>
          <w:rFonts w:eastAsia="Calibri"/>
          <w:caps w:val="0"/>
          <w:color w:val="FFFFFF" w:themeColor="background1"/>
          <w:sz w:val="44"/>
          <w:szCs w:val="44"/>
        </w:rPr>
        <w:br/>
        <w:t xml:space="preserve">del Reglamento Interno </w:t>
      </w:r>
    </w:p>
    <w:p w14:paraId="2236BC11" w14:textId="77777777" w:rsidR="00000F7B" w:rsidRDefault="00000F7B" w:rsidP="00000F7B">
      <w:pPr>
        <w:pStyle w:val="Encabezado1"/>
        <w:numPr>
          <w:ilvl w:val="0"/>
          <w:numId w:val="0"/>
        </w:numPr>
        <w:shd w:val="clear" w:color="auto" w:fill="FFFFFF" w:themeFill="background1"/>
        <w:ind w:left="680"/>
        <w:jc w:val="center"/>
        <w:rPr>
          <w:sz w:val="48"/>
          <w:szCs w:val="48"/>
        </w:rPr>
      </w:pPr>
    </w:p>
    <w:p w14:paraId="28D9971E" w14:textId="77777777" w:rsidR="00000F7B" w:rsidRDefault="00000F7B" w:rsidP="00000F7B">
      <w:pPr>
        <w:pStyle w:val="Encabezado1"/>
        <w:numPr>
          <w:ilvl w:val="0"/>
          <w:numId w:val="0"/>
        </w:numPr>
        <w:shd w:val="clear" w:color="auto" w:fill="FFFFFF" w:themeFill="background1"/>
        <w:ind w:left="680"/>
        <w:jc w:val="center"/>
        <w:rPr>
          <w:sz w:val="48"/>
          <w:szCs w:val="48"/>
        </w:rPr>
      </w:pPr>
    </w:p>
    <w:p w14:paraId="7EC85CE2" w14:textId="2878EF35" w:rsidR="00000F7B" w:rsidRDefault="00000F7B" w:rsidP="00000F7B"/>
    <w:p w14:paraId="427D7BA0" w14:textId="62FC8BE1" w:rsidR="000E00B7" w:rsidRDefault="000E00B7" w:rsidP="00000F7B"/>
    <w:p w14:paraId="0D8F2004" w14:textId="77777777" w:rsidR="000E00B7" w:rsidRDefault="000E00B7" w:rsidP="00000F7B"/>
    <w:p w14:paraId="13150198" w14:textId="77777777" w:rsidR="00000F7B" w:rsidRPr="00026AF5" w:rsidRDefault="00000F7B" w:rsidP="00000F7B"/>
    <w:p w14:paraId="08F0DF4D" w14:textId="77777777" w:rsidR="00000F7B" w:rsidRDefault="00000F7B" w:rsidP="00000F7B">
      <w:pPr>
        <w:spacing w:after="160" w:line="259" w:lineRule="auto"/>
        <w:jc w:val="left"/>
        <w:rPr>
          <w:sz w:val="44"/>
          <w:szCs w:val="44"/>
        </w:rPr>
      </w:pPr>
    </w:p>
    <w:p w14:paraId="1BB33330" w14:textId="33BE978D" w:rsidR="00000F7B" w:rsidRDefault="00000F7B" w:rsidP="00000F7B">
      <w:pPr>
        <w:spacing w:after="160" w:line="259" w:lineRule="auto"/>
        <w:jc w:val="left"/>
        <w:rPr>
          <w:sz w:val="44"/>
          <w:szCs w:val="44"/>
        </w:rPr>
      </w:pPr>
    </w:p>
    <w:p w14:paraId="6C650A80" w14:textId="7B50D38C" w:rsidR="00B27CE1" w:rsidRDefault="00B27CE1" w:rsidP="00000F7B">
      <w:pPr>
        <w:spacing w:after="160" w:line="259" w:lineRule="auto"/>
        <w:jc w:val="left"/>
        <w:rPr>
          <w:sz w:val="44"/>
          <w:szCs w:val="44"/>
        </w:rPr>
      </w:pPr>
    </w:p>
    <w:p w14:paraId="6F2B81F3" w14:textId="77777777" w:rsidR="007C1C92" w:rsidRPr="00B47D32" w:rsidRDefault="007C1C92" w:rsidP="00000F7B">
      <w:pPr>
        <w:spacing w:after="160" w:line="259" w:lineRule="auto"/>
        <w:jc w:val="left"/>
        <w:rPr>
          <w:sz w:val="44"/>
          <w:szCs w:val="44"/>
        </w:rPr>
      </w:pPr>
    </w:p>
    <w:p w14:paraId="44BF8457" w14:textId="77777777" w:rsidR="00000F7B" w:rsidRPr="007C421F" w:rsidRDefault="00000F7B" w:rsidP="006856C3">
      <w:pPr>
        <w:pBdr>
          <w:top w:val="single" w:sz="4" w:space="1" w:color="auto"/>
          <w:left w:val="single" w:sz="4" w:space="4" w:color="auto"/>
          <w:bottom w:val="single" w:sz="4" w:space="1" w:color="auto"/>
          <w:right w:val="single" w:sz="4" w:space="4" w:color="auto"/>
        </w:pBdr>
        <w:rPr>
          <w:b/>
          <w:sz w:val="20"/>
          <w:szCs w:val="20"/>
        </w:rPr>
      </w:pPr>
      <w:r w:rsidRPr="007C421F">
        <w:rPr>
          <w:b/>
          <w:sz w:val="20"/>
          <w:szCs w:val="20"/>
        </w:rPr>
        <w:t xml:space="preserve">IMPORTANTE </w:t>
      </w:r>
    </w:p>
    <w:p w14:paraId="38EC7879" w14:textId="67A6A8E0" w:rsidR="003A0A17" w:rsidRPr="007C421F" w:rsidRDefault="00000F7B" w:rsidP="007C1C92">
      <w:pPr>
        <w:pBdr>
          <w:top w:val="single" w:sz="4" w:space="1" w:color="auto"/>
          <w:left w:val="single" w:sz="4" w:space="4" w:color="auto"/>
          <w:bottom w:val="single" w:sz="4" w:space="1" w:color="auto"/>
          <w:right w:val="single" w:sz="4" w:space="4" w:color="auto"/>
        </w:pBdr>
        <w:rPr>
          <w:b/>
          <w:sz w:val="20"/>
          <w:szCs w:val="20"/>
        </w:rPr>
      </w:pPr>
      <w:r w:rsidRPr="007C421F">
        <w:rPr>
          <w:b/>
          <w:sz w:val="20"/>
          <w:szCs w:val="20"/>
        </w:rPr>
        <w:t>En el presente documento se utilizan de manera inclusiva términos como “el docente”, “el estudiante”, “el profesor”, “el alumno”, “el compañero”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70430E0B" w14:textId="4FFFD64E" w:rsidR="00FC7553" w:rsidRDefault="00FC7553" w:rsidP="001B73D9">
      <w:pPr>
        <w:spacing w:after="160" w:line="259" w:lineRule="auto"/>
        <w:jc w:val="center"/>
        <w:rPr>
          <w:b/>
          <w:bCs/>
        </w:rPr>
      </w:pPr>
    </w:p>
    <w:p w14:paraId="00F22A4D" w14:textId="77777777" w:rsidR="007C421F" w:rsidRDefault="007C421F" w:rsidP="001B73D9">
      <w:pPr>
        <w:spacing w:after="160" w:line="259" w:lineRule="auto"/>
        <w:jc w:val="center"/>
        <w:rPr>
          <w:b/>
          <w:bCs/>
        </w:rPr>
      </w:pPr>
    </w:p>
    <w:p w14:paraId="0A6D90A1" w14:textId="77777777" w:rsidR="00FD46AF" w:rsidRDefault="00F10800" w:rsidP="001B73D9">
      <w:pPr>
        <w:spacing w:after="160" w:line="259" w:lineRule="auto"/>
        <w:jc w:val="center"/>
        <w:rPr>
          <w:b/>
          <w:bCs/>
        </w:rPr>
      </w:pPr>
      <w:r>
        <w:rPr>
          <w:b/>
          <w:bCs/>
        </w:rPr>
        <w:lastRenderedPageBreak/>
        <w:t>PAUTA DE COTEJO</w:t>
      </w:r>
    </w:p>
    <w:p w14:paraId="1052EA2E" w14:textId="29004541" w:rsidR="001B73D9" w:rsidRDefault="001B73D9" w:rsidP="001B73D9">
      <w:pPr>
        <w:spacing w:after="160" w:line="259" w:lineRule="auto"/>
        <w:jc w:val="center"/>
        <w:rPr>
          <w:b/>
          <w:bCs/>
        </w:rPr>
      </w:pPr>
      <w:r>
        <w:rPr>
          <w:b/>
          <w:bCs/>
        </w:rPr>
        <w:t>REGLAMENTO INTERNO ESCOLAR</w:t>
      </w:r>
    </w:p>
    <w:p w14:paraId="2AF3387B" w14:textId="77777777" w:rsidR="00FC7553" w:rsidRDefault="00FC7553" w:rsidP="001B73D9">
      <w:pPr>
        <w:spacing w:after="160" w:line="259" w:lineRule="auto"/>
        <w:jc w:val="center"/>
        <w:rPr>
          <w:b/>
          <w:bCs/>
        </w:rPr>
      </w:pPr>
    </w:p>
    <w:p w14:paraId="528A2E8A" w14:textId="30ADA2FF" w:rsidR="00D257C1" w:rsidRPr="00C90A5C" w:rsidRDefault="00D257C1" w:rsidP="00C90A5C">
      <w:pPr>
        <w:spacing w:after="160" w:line="259" w:lineRule="auto"/>
        <w:jc w:val="left"/>
        <w:rPr>
          <w:b/>
          <w:bCs/>
        </w:rPr>
      </w:pPr>
      <w:r w:rsidRPr="003A42D3">
        <w:rPr>
          <w:b/>
          <w:bCs/>
        </w:rPr>
        <w:t>SERVICIO LOCAL DE EDUCACIÓN PÚBLICA</w:t>
      </w:r>
      <w:r>
        <w:rPr>
          <w:b/>
          <w:bCs/>
        </w:rPr>
        <w:t>:</w:t>
      </w:r>
      <w:r w:rsidRPr="002F6DC0">
        <w:t xml:space="preserve"> _____________</w:t>
      </w:r>
      <w:r>
        <w:t>________</w:t>
      </w:r>
      <w:r w:rsidRPr="002F6DC0">
        <w:t>________</w:t>
      </w:r>
      <w:r>
        <w:t>____</w:t>
      </w:r>
    </w:p>
    <w:p w14:paraId="1A28356F" w14:textId="77777777" w:rsidR="00D257C1" w:rsidRPr="002F6DC0" w:rsidRDefault="00D257C1" w:rsidP="00D257C1">
      <w:pPr>
        <w:rPr>
          <w:rFonts w:cs="Arial"/>
        </w:rPr>
      </w:pPr>
      <w:r w:rsidRPr="002F6DC0">
        <w:rPr>
          <w:rFonts w:cs="Arial"/>
        </w:rPr>
        <w:t>RBD ESTABLECIMIENTO</w:t>
      </w:r>
      <w:r w:rsidRPr="002F6DC0">
        <w:rPr>
          <w:rFonts w:cs="Arial"/>
        </w:rPr>
        <w:tab/>
      </w:r>
      <w:proofErr w:type="gramStart"/>
      <w:r>
        <w:rPr>
          <w:rFonts w:cs="Arial"/>
        </w:rPr>
        <w:tab/>
      </w:r>
      <w:r w:rsidRPr="002F6DC0">
        <w:rPr>
          <w:rFonts w:cs="Arial"/>
        </w:rPr>
        <w:t>:</w:t>
      </w:r>
      <w:r>
        <w:rPr>
          <w:rFonts w:cs="Arial"/>
        </w:rPr>
        <w:t>_</w:t>
      </w:r>
      <w:proofErr w:type="gramEnd"/>
      <w:r>
        <w:rPr>
          <w:rFonts w:cs="Arial"/>
        </w:rPr>
        <w:t>_____________________________________________</w:t>
      </w:r>
    </w:p>
    <w:p w14:paraId="139699E0" w14:textId="77777777" w:rsidR="00D257C1" w:rsidRPr="002F6DC0" w:rsidRDefault="00D257C1" w:rsidP="00D257C1">
      <w:pPr>
        <w:rPr>
          <w:rFonts w:cs="Arial"/>
        </w:rPr>
      </w:pPr>
      <w:r w:rsidRPr="002F6DC0">
        <w:rPr>
          <w:rFonts w:cs="Arial"/>
        </w:rPr>
        <w:t>NOMBRE ESTABLECIMIENTO</w:t>
      </w:r>
      <w:proofErr w:type="gramStart"/>
      <w:r w:rsidRPr="002F6DC0">
        <w:rPr>
          <w:rFonts w:cs="Arial"/>
        </w:rPr>
        <w:tab/>
        <w:t>:</w:t>
      </w:r>
      <w:r>
        <w:rPr>
          <w:rFonts w:cs="Arial"/>
        </w:rPr>
        <w:t>_</w:t>
      </w:r>
      <w:proofErr w:type="gramEnd"/>
      <w:r>
        <w:rPr>
          <w:rFonts w:cs="Arial"/>
        </w:rPr>
        <w:t>_____________________________________________</w:t>
      </w:r>
    </w:p>
    <w:p w14:paraId="1399E2D8" w14:textId="77777777" w:rsidR="00D257C1" w:rsidRPr="002F6DC0" w:rsidRDefault="00D257C1" w:rsidP="00D257C1">
      <w:pPr>
        <w:rPr>
          <w:rFonts w:cs="Arial"/>
          <w:u w:val="single"/>
        </w:rPr>
      </w:pPr>
      <w:r w:rsidRPr="002F6DC0">
        <w:rPr>
          <w:rFonts w:cs="Arial"/>
        </w:rPr>
        <w:t>MATRÍCULA</w:t>
      </w:r>
      <w:r w:rsidRPr="002F6DC0">
        <w:rPr>
          <w:rFonts w:cs="Arial"/>
        </w:rPr>
        <w:tab/>
      </w:r>
      <w:r>
        <w:rPr>
          <w:rFonts w:cs="Arial"/>
        </w:rPr>
        <w:tab/>
      </w:r>
      <w:r>
        <w:rPr>
          <w:rFonts w:cs="Arial"/>
        </w:rPr>
        <w:tab/>
      </w:r>
      <w:proofErr w:type="gramStart"/>
      <w:r>
        <w:rPr>
          <w:rFonts w:cs="Arial"/>
        </w:rPr>
        <w:tab/>
      </w:r>
      <w:r w:rsidRPr="002F6DC0">
        <w:rPr>
          <w:rFonts w:cs="Arial"/>
        </w:rPr>
        <w:t>:</w:t>
      </w:r>
      <w:r>
        <w:rPr>
          <w:rFonts w:cs="Arial"/>
        </w:rPr>
        <w:t>_</w:t>
      </w:r>
      <w:proofErr w:type="gramEnd"/>
      <w:r>
        <w:rPr>
          <w:rFonts w:cs="Arial"/>
        </w:rPr>
        <w:t>_____________________________________________</w:t>
      </w:r>
    </w:p>
    <w:p w14:paraId="11A0425A" w14:textId="77777777" w:rsidR="00D257C1" w:rsidRPr="002F6DC0" w:rsidRDefault="00D257C1" w:rsidP="00D257C1">
      <w:pPr>
        <w:rPr>
          <w:rFonts w:cs="Arial"/>
          <w:b/>
          <w:u w:val="single"/>
        </w:rPr>
      </w:pPr>
    </w:p>
    <w:p w14:paraId="3404F3DE" w14:textId="041220DD" w:rsidR="00D257C1" w:rsidRPr="00B2552A" w:rsidRDefault="00D257C1" w:rsidP="00B2552A">
      <w:pPr>
        <w:pStyle w:val="Prrafodelista"/>
        <w:numPr>
          <w:ilvl w:val="0"/>
          <w:numId w:val="17"/>
        </w:numPr>
        <w:rPr>
          <w:rFonts w:cs="Arial"/>
          <w:b/>
          <w:szCs w:val="22"/>
        </w:rPr>
      </w:pPr>
      <w:r w:rsidRPr="00B2552A">
        <w:rPr>
          <w:rFonts w:cs="Arial"/>
          <w:b/>
          <w:szCs w:val="22"/>
        </w:rPr>
        <w:t>INTRODUCCIÓN</w:t>
      </w:r>
    </w:p>
    <w:p w14:paraId="043BB6BE" w14:textId="77777777" w:rsidR="00B27CE1" w:rsidRDefault="00B27CE1" w:rsidP="00D257C1">
      <w:pPr>
        <w:rPr>
          <w:rFonts w:cs="Arial"/>
          <w:b/>
          <w:color w:val="FF0000"/>
          <w:szCs w:val="22"/>
        </w:rPr>
      </w:pPr>
    </w:p>
    <w:p w14:paraId="3CD46531" w14:textId="77777777" w:rsidR="00D257C1" w:rsidRDefault="00D257C1" w:rsidP="003C0059">
      <w:pPr>
        <w:jc w:val="left"/>
      </w:pPr>
      <w:r w:rsidRPr="00995089">
        <w:t>A efectos de contribuir con el proceso de apropiación del instrumento pedagógico formativo Reglamento Interno Escolar (RIE), se hace llegar al establecimiento escolar esta Pauta de Cotejo o revisión del mismo.</w:t>
      </w:r>
    </w:p>
    <w:p w14:paraId="3B3AD3F4" w14:textId="77777777" w:rsidR="00D257C1" w:rsidRPr="00995089" w:rsidRDefault="00D257C1" w:rsidP="003C0059">
      <w:pPr>
        <w:jc w:val="left"/>
      </w:pPr>
    </w:p>
    <w:p w14:paraId="5AE21899" w14:textId="77777777" w:rsidR="00D257C1" w:rsidRDefault="00D257C1" w:rsidP="003C0059">
      <w:pPr>
        <w:jc w:val="left"/>
      </w:pPr>
      <w:r w:rsidRPr="00995089">
        <w:t xml:space="preserve">La presente propuesta de Pauta de cotejo </w:t>
      </w:r>
      <w:r w:rsidRPr="00995089">
        <w:rPr>
          <w:rStyle w:val="Refdenotaalpie"/>
          <w:rFonts w:eastAsia="Tahoma" w:cs="Arial"/>
          <w:szCs w:val="22"/>
        </w:rPr>
        <w:footnoteReference w:id="1"/>
      </w:r>
      <w:r w:rsidRPr="00995089">
        <w:t xml:space="preserve">   se elabora en consideración a las características de educación media Técnico Profesional(TP), de acuerdo a Decreto Nº 452 y de la normativa educacional vigente en consideración de la normativa educacional vigente, Ley General de Educación</w:t>
      </w:r>
      <w:r w:rsidRPr="00995089">
        <w:rPr>
          <w:rStyle w:val="Refdenotaalpie"/>
          <w:rFonts w:eastAsia="Tahoma" w:cs="Arial"/>
          <w:szCs w:val="22"/>
        </w:rPr>
        <w:footnoteReference w:id="2"/>
      </w:r>
      <w:r w:rsidRPr="00995089">
        <w:t>,</w:t>
      </w:r>
      <w:r w:rsidRPr="00995089">
        <w:rPr>
          <w:rStyle w:val="Refdenotaalpie"/>
          <w:rFonts w:eastAsia="Tahoma" w:cs="Arial"/>
          <w:szCs w:val="22"/>
        </w:rPr>
        <w:t xml:space="preserve"> </w:t>
      </w:r>
      <w:r w:rsidRPr="00995089">
        <w:t>DFL N° 2 de 1998, Ley N° 20.529, Ley N° 20.832, Ley N° 21.040, Ley N° 20.536, Ley N° 20.609, Decreto N° 315, y las directrices emanadas por la Superintendencia de Educación, en especial, la Resolución Exenta N° 482 del año 2018, que contiene la circular que regula los Reglamentos Internos para el nivel de Educación Básica y Media de los establecimientos educacionales.</w:t>
      </w:r>
    </w:p>
    <w:p w14:paraId="2ED68112" w14:textId="77777777" w:rsidR="00D257C1" w:rsidRPr="00995089" w:rsidRDefault="00D257C1" w:rsidP="003C0059">
      <w:pPr>
        <w:jc w:val="left"/>
      </w:pPr>
    </w:p>
    <w:p w14:paraId="7622610F" w14:textId="1E340E61" w:rsidR="00D257C1" w:rsidRPr="00995089" w:rsidRDefault="00D257C1" w:rsidP="003C0059">
      <w:pPr>
        <w:jc w:val="left"/>
      </w:pPr>
      <w:r w:rsidRPr="00995089">
        <w:t>Otro marco de referencia relevante es la</w:t>
      </w:r>
      <w:r w:rsidRPr="00995089">
        <w:rPr>
          <w:rStyle w:val="Textoennegrita"/>
          <w:rFonts w:eastAsia="Tahoma" w:cs="Arial"/>
          <w:szCs w:val="22"/>
        </w:rPr>
        <w:t xml:space="preserve"> </w:t>
      </w:r>
      <w:r w:rsidRPr="008862BC">
        <w:rPr>
          <w:rStyle w:val="Textoennegrita"/>
          <w:rFonts w:eastAsia="Tahoma" w:cs="Arial"/>
          <w:b w:val="0"/>
          <w:szCs w:val="22"/>
        </w:rPr>
        <w:t>Estrategia Nacional de Educación Pública</w:t>
      </w:r>
      <w:r w:rsidRPr="00995089">
        <w:t> 2020-2028 (ENEP), los indicadores se vinculan por pertinencia, con sus objetivos, líneas de acción e iniciativas, buscando la coherencia con la hoja de ruta y herramienta central de la Nueva Educación Pública</w:t>
      </w:r>
      <w:r w:rsidRPr="00995089">
        <w:rPr>
          <w:rStyle w:val="Refdenotaalpie"/>
          <w:rFonts w:eastAsia="Tahoma" w:cs="Arial"/>
          <w:szCs w:val="22"/>
        </w:rPr>
        <w:footnoteReference w:id="3"/>
      </w:r>
      <w:r w:rsidRPr="00995089">
        <w:t xml:space="preserve">. </w:t>
      </w:r>
    </w:p>
    <w:p w14:paraId="1FF26E45" w14:textId="77777777" w:rsidR="00D257C1" w:rsidRPr="00995089" w:rsidRDefault="00D257C1" w:rsidP="003C0059">
      <w:pPr>
        <w:jc w:val="left"/>
        <w:rPr>
          <w:rFonts w:cs="Arial"/>
          <w:szCs w:val="22"/>
        </w:rPr>
      </w:pPr>
    </w:p>
    <w:p w14:paraId="327CFD3F" w14:textId="77777777" w:rsidR="00D257C1" w:rsidRDefault="00D257C1" w:rsidP="003C0059">
      <w:pPr>
        <w:jc w:val="left"/>
      </w:pPr>
      <w:r w:rsidRPr="00995089">
        <w:t xml:space="preserve">El Reglamento Interno es el Instrumento idóneo para regular las relaciones entre los miembros de la comunidad educativa y contar con dicha herramienta constituye un </w:t>
      </w:r>
      <w:r w:rsidRPr="00995089">
        <w:lastRenderedPageBreak/>
        <w:t>requisito para la obtención y mantención del reconocimiento oficial del Estado por parte de los establecimientos educacionales.</w:t>
      </w:r>
    </w:p>
    <w:p w14:paraId="6DFB65D2" w14:textId="00BE9B93" w:rsidR="00D257C1" w:rsidRPr="00995089" w:rsidRDefault="00D257C1" w:rsidP="003C0059">
      <w:pPr>
        <w:jc w:val="left"/>
      </w:pPr>
      <w:r w:rsidRPr="00995089">
        <w:t>Este instrumento de revisión,</w:t>
      </w:r>
      <w:r w:rsidR="00327FF5">
        <w:t xml:space="preserve"> </w:t>
      </w:r>
      <w:r w:rsidRPr="00995089">
        <w:t>permitirá verificar y poder construir un Reglamento Interno Escolar (RIE), que permite sistematizar las disposiciones legales y reglamentarias vigentes en un único Instrumento, que constituye una herramienta de apoyo a la comprensión y cumplimiento de la normativa educacional.</w:t>
      </w:r>
    </w:p>
    <w:p w14:paraId="607E0D65" w14:textId="77777777" w:rsidR="00D257C1" w:rsidRPr="00995089" w:rsidRDefault="00D257C1" w:rsidP="003C0059">
      <w:pPr>
        <w:jc w:val="left"/>
        <w:rPr>
          <w:rFonts w:cs="Arial"/>
          <w:b/>
          <w:szCs w:val="22"/>
        </w:rPr>
      </w:pPr>
    </w:p>
    <w:p w14:paraId="5ED4B6BA" w14:textId="2CA5C9FF" w:rsidR="00D257C1" w:rsidRPr="00DA48E9" w:rsidRDefault="00D257C1" w:rsidP="003C0059">
      <w:pPr>
        <w:jc w:val="left"/>
        <w:rPr>
          <w:rFonts w:cs="Arial"/>
          <w:b/>
          <w:bCs/>
          <w:szCs w:val="22"/>
        </w:rPr>
      </w:pPr>
      <w:r w:rsidRPr="00DA48E9">
        <w:rPr>
          <w:rFonts w:cs="Arial"/>
          <w:b/>
          <w:szCs w:val="22"/>
        </w:rPr>
        <w:t>II.</w:t>
      </w:r>
      <w:r w:rsidRPr="006C5FEA">
        <w:rPr>
          <w:rFonts w:cs="Arial"/>
          <w:b/>
          <w:color w:val="FF0000"/>
          <w:szCs w:val="22"/>
        </w:rPr>
        <w:tab/>
      </w:r>
      <w:r w:rsidRPr="00DA48E9">
        <w:rPr>
          <w:rFonts w:cs="Arial"/>
          <w:b/>
          <w:bCs/>
          <w:szCs w:val="22"/>
        </w:rPr>
        <w:t>APLICACIÓN.</w:t>
      </w:r>
      <w:r w:rsidR="006C5FEA" w:rsidRPr="00DA48E9">
        <w:rPr>
          <w:rFonts w:cs="Arial"/>
          <w:b/>
          <w:bCs/>
          <w:szCs w:val="22"/>
        </w:rPr>
        <w:t xml:space="preserve">  </w:t>
      </w:r>
    </w:p>
    <w:p w14:paraId="2172F203" w14:textId="77777777" w:rsidR="00D257C1" w:rsidRPr="006C5FEA" w:rsidRDefault="00D257C1" w:rsidP="003C0059">
      <w:pPr>
        <w:jc w:val="left"/>
        <w:rPr>
          <w:rFonts w:cs="Arial"/>
          <w:b/>
          <w:color w:val="FF0000"/>
          <w:szCs w:val="22"/>
        </w:rPr>
      </w:pPr>
    </w:p>
    <w:p w14:paraId="51BB1AE8" w14:textId="4C3DC568" w:rsidR="00D257C1" w:rsidRPr="00DA48E9" w:rsidRDefault="00D257C1" w:rsidP="003C0059">
      <w:pPr>
        <w:jc w:val="left"/>
      </w:pPr>
      <w:r w:rsidRPr="00DA48E9">
        <w:t>La aplicación de la pauta es de carácter obligatorio en los establecimientos dependientes del Servicio Local</w:t>
      </w:r>
      <w:r w:rsidR="00B27CE1" w:rsidRPr="00DA48E9">
        <w:t xml:space="preserve">. </w:t>
      </w:r>
      <w:r w:rsidRPr="00DA48E9">
        <w:t>Debe ser</w:t>
      </w:r>
      <w:r w:rsidR="00B27CE1" w:rsidRPr="00DA48E9">
        <w:t xml:space="preserve"> realizada</w:t>
      </w:r>
      <w:r w:rsidRPr="00DA48E9">
        <w:t xml:space="preserve"> por el Encargado de Convivencia Escolar y equipo de convivencia escolar de los establecimientos.</w:t>
      </w:r>
    </w:p>
    <w:p w14:paraId="12040A81" w14:textId="77777777" w:rsidR="00D257C1" w:rsidRPr="00DA48E9" w:rsidRDefault="00D257C1" w:rsidP="003C0059">
      <w:pPr>
        <w:jc w:val="left"/>
      </w:pPr>
    </w:p>
    <w:p w14:paraId="4013B0A2" w14:textId="77777777" w:rsidR="00D257C1" w:rsidRPr="00DA48E9" w:rsidRDefault="00D257C1" w:rsidP="003C0059">
      <w:pPr>
        <w:jc w:val="left"/>
      </w:pPr>
      <w:r w:rsidRPr="00DA48E9">
        <w:t>Considerando la diversidad de contextos de todos los niveles y modalidades del sistema educativo, se incorpora una columna de NO APLICA,</w:t>
      </w:r>
      <w:r w:rsidRPr="00DA48E9" w:rsidDel="00936EE1">
        <w:t xml:space="preserve"> </w:t>
      </w:r>
      <w:r w:rsidRPr="00DA48E9">
        <w:t xml:space="preserve">para que pueda ser usada en caso de ser necesario.  </w:t>
      </w:r>
    </w:p>
    <w:p w14:paraId="4E6C126A" w14:textId="77777777" w:rsidR="00D257C1" w:rsidRPr="00DA48E9" w:rsidRDefault="00D257C1" w:rsidP="003C0059">
      <w:pPr>
        <w:jc w:val="left"/>
      </w:pPr>
    </w:p>
    <w:p w14:paraId="230B4500" w14:textId="48517D93" w:rsidR="00D257C1" w:rsidRPr="00DA48E9" w:rsidRDefault="00D257C1" w:rsidP="003C0059">
      <w:pPr>
        <w:jc w:val="left"/>
      </w:pPr>
      <w:r w:rsidRPr="00DA48E9">
        <w:t>Atendido lo anterior, se solicita siga las siguientes instrucciones:</w:t>
      </w:r>
    </w:p>
    <w:p w14:paraId="0262D856" w14:textId="43DD09BD" w:rsidR="00D257C1" w:rsidRPr="00DA48E9" w:rsidRDefault="00D257C1" w:rsidP="003C0059">
      <w:pPr>
        <w:jc w:val="left"/>
      </w:pPr>
      <w:r w:rsidRPr="00DA48E9">
        <w:t>Lea y revise su Reglamento Interno</w:t>
      </w:r>
      <w:r w:rsidR="00B27CE1" w:rsidRPr="00DA48E9">
        <w:t xml:space="preserve"> Educativo (RIE)</w:t>
      </w:r>
      <w:r w:rsidRPr="00DA48E9">
        <w:t xml:space="preserve"> en virtud de los cuadros que se presentan a continuación y complete la información que se solicita:</w:t>
      </w:r>
    </w:p>
    <w:p w14:paraId="64A18D7B" w14:textId="67E1298D" w:rsidR="00D257C1" w:rsidRDefault="00D257C1" w:rsidP="003C0059">
      <w:pPr>
        <w:spacing w:after="160" w:line="259" w:lineRule="auto"/>
        <w:jc w:val="left"/>
        <w:rPr>
          <w:rFonts w:cs="Arial"/>
          <w:b/>
          <w:szCs w:val="22"/>
        </w:rPr>
      </w:pPr>
    </w:p>
    <w:tbl>
      <w:tblPr>
        <w:tblStyle w:val="Tablaconcuadrcula"/>
        <w:tblW w:w="10206" w:type="dxa"/>
        <w:tblInd w:w="108" w:type="dxa"/>
        <w:tblLayout w:type="fixed"/>
        <w:tblLook w:val="04A0" w:firstRow="1" w:lastRow="0" w:firstColumn="1" w:lastColumn="0" w:noHBand="0" w:noVBand="1"/>
      </w:tblPr>
      <w:tblGrid>
        <w:gridCol w:w="508"/>
        <w:gridCol w:w="6750"/>
        <w:gridCol w:w="567"/>
        <w:gridCol w:w="567"/>
        <w:gridCol w:w="1814"/>
      </w:tblGrid>
      <w:tr w:rsidR="0038010E" w:rsidRPr="0038010E" w14:paraId="758B9FCE" w14:textId="77777777" w:rsidTr="00873F0F">
        <w:trPr>
          <w:trHeight w:val="134"/>
        </w:trPr>
        <w:tc>
          <w:tcPr>
            <w:tcW w:w="508" w:type="dxa"/>
            <w:vMerge w:val="restart"/>
            <w:shd w:val="clear" w:color="auto" w:fill="FF0000"/>
            <w:noWrap/>
            <w:hideMark/>
          </w:tcPr>
          <w:p w14:paraId="24BD8C17" w14:textId="2EF02AA9" w:rsidR="00D257C1" w:rsidRPr="00873F0F" w:rsidRDefault="00D257C1" w:rsidP="003C0059">
            <w:pPr>
              <w:jc w:val="center"/>
              <w:rPr>
                <w:rFonts w:cs="Arial"/>
                <w:b/>
                <w:color w:val="FFFFFF" w:themeColor="background1"/>
                <w:sz w:val="20"/>
                <w:szCs w:val="20"/>
              </w:rPr>
            </w:pPr>
            <w:r w:rsidRPr="00873F0F">
              <w:rPr>
                <w:rFonts w:cs="Arial"/>
                <w:b/>
                <w:color w:val="FFFFFF" w:themeColor="background1"/>
                <w:sz w:val="20"/>
                <w:szCs w:val="20"/>
              </w:rPr>
              <w:t>I.</w:t>
            </w:r>
          </w:p>
        </w:tc>
        <w:tc>
          <w:tcPr>
            <w:tcW w:w="6750" w:type="dxa"/>
            <w:vMerge w:val="restart"/>
            <w:shd w:val="clear" w:color="auto" w:fill="FF0000"/>
            <w:hideMark/>
          </w:tcPr>
          <w:p w14:paraId="16B4111F" w14:textId="77777777" w:rsidR="00D257C1" w:rsidRPr="00873F0F" w:rsidRDefault="00D257C1" w:rsidP="00D257C1">
            <w:pPr>
              <w:rPr>
                <w:rFonts w:cs="Arial"/>
                <w:b/>
                <w:color w:val="FFFFFF" w:themeColor="background1"/>
                <w:sz w:val="20"/>
                <w:szCs w:val="20"/>
              </w:rPr>
            </w:pPr>
            <w:r w:rsidRPr="00873F0F">
              <w:rPr>
                <w:rFonts w:cs="Arial"/>
                <w:b/>
                <w:color w:val="FFFFFF" w:themeColor="background1"/>
                <w:sz w:val="20"/>
                <w:szCs w:val="20"/>
              </w:rPr>
              <w:footnoteReference w:customMarkFollows="1" w:id="4"/>
              <w:t>IDENTIFICACIÓN DEL ESTABLECIMIENTO EDUCACIONAL</w:t>
            </w:r>
          </w:p>
        </w:tc>
        <w:tc>
          <w:tcPr>
            <w:tcW w:w="2948" w:type="dxa"/>
            <w:gridSpan w:val="3"/>
            <w:shd w:val="clear" w:color="auto" w:fill="FF0000"/>
            <w:hideMark/>
          </w:tcPr>
          <w:p w14:paraId="15017FAC"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Considera</w:t>
            </w:r>
          </w:p>
        </w:tc>
      </w:tr>
      <w:tr w:rsidR="0038010E" w:rsidRPr="0038010E" w14:paraId="4B6C95EB" w14:textId="77777777" w:rsidTr="00873F0F">
        <w:trPr>
          <w:trHeight w:val="97"/>
        </w:trPr>
        <w:tc>
          <w:tcPr>
            <w:tcW w:w="508" w:type="dxa"/>
            <w:vMerge/>
            <w:shd w:val="clear" w:color="auto" w:fill="FF0000"/>
            <w:noWrap/>
          </w:tcPr>
          <w:p w14:paraId="087E9621" w14:textId="77777777" w:rsidR="00D257C1" w:rsidRPr="00873F0F" w:rsidRDefault="00D257C1" w:rsidP="003C0059">
            <w:pPr>
              <w:jc w:val="center"/>
              <w:rPr>
                <w:rFonts w:cs="Arial"/>
                <w:b/>
                <w:color w:val="FFFFFF" w:themeColor="background1"/>
                <w:sz w:val="20"/>
                <w:szCs w:val="20"/>
              </w:rPr>
            </w:pPr>
          </w:p>
        </w:tc>
        <w:tc>
          <w:tcPr>
            <w:tcW w:w="6750" w:type="dxa"/>
            <w:vMerge/>
            <w:shd w:val="clear" w:color="auto" w:fill="FF0000"/>
          </w:tcPr>
          <w:p w14:paraId="7B521FDD" w14:textId="77777777" w:rsidR="00D257C1" w:rsidRPr="00873F0F" w:rsidRDefault="00D257C1" w:rsidP="00D257C1">
            <w:pPr>
              <w:rPr>
                <w:rFonts w:cs="Arial"/>
                <w:b/>
                <w:color w:val="FFFFFF" w:themeColor="background1"/>
                <w:sz w:val="20"/>
                <w:szCs w:val="20"/>
              </w:rPr>
            </w:pPr>
          </w:p>
        </w:tc>
        <w:tc>
          <w:tcPr>
            <w:tcW w:w="567" w:type="dxa"/>
            <w:shd w:val="clear" w:color="auto" w:fill="FF0000"/>
          </w:tcPr>
          <w:p w14:paraId="189D641D" w14:textId="38AA6142"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SI</w:t>
            </w:r>
          </w:p>
        </w:tc>
        <w:tc>
          <w:tcPr>
            <w:tcW w:w="567" w:type="dxa"/>
            <w:shd w:val="clear" w:color="auto" w:fill="FF0000"/>
          </w:tcPr>
          <w:p w14:paraId="691665B4"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NO</w:t>
            </w:r>
          </w:p>
        </w:tc>
        <w:tc>
          <w:tcPr>
            <w:tcW w:w="1814" w:type="dxa"/>
            <w:shd w:val="clear" w:color="auto" w:fill="FF0000"/>
          </w:tcPr>
          <w:p w14:paraId="1B489AEF"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Observación</w:t>
            </w:r>
          </w:p>
        </w:tc>
      </w:tr>
      <w:tr w:rsidR="00971EC9" w:rsidRPr="002F6DC0" w14:paraId="5FBEE6F2" w14:textId="77777777" w:rsidTr="00CF5296">
        <w:trPr>
          <w:trHeight w:val="410"/>
        </w:trPr>
        <w:tc>
          <w:tcPr>
            <w:tcW w:w="508" w:type="dxa"/>
            <w:hideMark/>
          </w:tcPr>
          <w:p w14:paraId="1FC04312" w14:textId="77777777" w:rsidR="00971EC9" w:rsidRPr="002F6DC0" w:rsidRDefault="00971EC9" w:rsidP="00971EC9">
            <w:pPr>
              <w:jc w:val="center"/>
              <w:rPr>
                <w:rFonts w:cs="Arial"/>
                <w:szCs w:val="22"/>
              </w:rPr>
            </w:pPr>
            <w:r w:rsidRPr="002F6DC0">
              <w:rPr>
                <w:rFonts w:cs="Arial"/>
                <w:szCs w:val="22"/>
              </w:rPr>
              <w:t>1</w:t>
            </w:r>
          </w:p>
        </w:tc>
        <w:tc>
          <w:tcPr>
            <w:tcW w:w="6750" w:type="dxa"/>
          </w:tcPr>
          <w:p w14:paraId="2DD9D631" w14:textId="0E29C582" w:rsidR="00971EC9" w:rsidRPr="00971EC9" w:rsidRDefault="00971EC9" w:rsidP="00971EC9">
            <w:pPr>
              <w:jc w:val="left"/>
              <w:rPr>
                <w:rFonts w:cs="Arial"/>
                <w:bCs/>
                <w:szCs w:val="22"/>
              </w:rPr>
            </w:pPr>
            <w:r w:rsidRPr="00971EC9">
              <w:rPr>
                <w:rFonts w:cs="Calibri"/>
                <w:szCs w:val="22"/>
              </w:rPr>
              <w:t xml:space="preserve">El RIE contiene los datos de identificación del establecimiento </w:t>
            </w:r>
          </w:p>
        </w:tc>
        <w:tc>
          <w:tcPr>
            <w:tcW w:w="567" w:type="dxa"/>
            <w:hideMark/>
          </w:tcPr>
          <w:p w14:paraId="18FAE8AD" w14:textId="77777777" w:rsidR="00971EC9" w:rsidRPr="002F6DC0" w:rsidRDefault="00971EC9" w:rsidP="00971EC9">
            <w:pPr>
              <w:rPr>
                <w:rFonts w:cs="Arial"/>
                <w:szCs w:val="22"/>
              </w:rPr>
            </w:pPr>
          </w:p>
        </w:tc>
        <w:tc>
          <w:tcPr>
            <w:tcW w:w="567" w:type="dxa"/>
          </w:tcPr>
          <w:p w14:paraId="6CBCE446" w14:textId="77777777" w:rsidR="00971EC9" w:rsidRPr="002F6DC0" w:rsidRDefault="00971EC9" w:rsidP="00971EC9">
            <w:pPr>
              <w:rPr>
                <w:rFonts w:cs="Arial"/>
                <w:szCs w:val="22"/>
              </w:rPr>
            </w:pPr>
          </w:p>
        </w:tc>
        <w:tc>
          <w:tcPr>
            <w:tcW w:w="1814" w:type="dxa"/>
          </w:tcPr>
          <w:p w14:paraId="258E50CF" w14:textId="77777777" w:rsidR="00971EC9" w:rsidRPr="002F6DC0" w:rsidRDefault="00971EC9" w:rsidP="00971EC9">
            <w:pPr>
              <w:rPr>
                <w:rFonts w:cs="Arial"/>
                <w:szCs w:val="22"/>
              </w:rPr>
            </w:pPr>
          </w:p>
        </w:tc>
      </w:tr>
      <w:tr w:rsidR="00971EC9" w:rsidRPr="002F6DC0" w14:paraId="63244F69" w14:textId="77777777" w:rsidTr="00CF5296">
        <w:trPr>
          <w:trHeight w:val="275"/>
        </w:trPr>
        <w:tc>
          <w:tcPr>
            <w:tcW w:w="508" w:type="dxa"/>
            <w:hideMark/>
          </w:tcPr>
          <w:p w14:paraId="39AEB246" w14:textId="77777777" w:rsidR="00971EC9" w:rsidRPr="002F6DC0" w:rsidRDefault="00971EC9" w:rsidP="00971EC9">
            <w:pPr>
              <w:jc w:val="center"/>
              <w:rPr>
                <w:rFonts w:cs="Arial"/>
                <w:szCs w:val="22"/>
              </w:rPr>
            </w:pPr>
            <w:r w:rsidRPr="002F6DC0">
              <w:rPr>
                <w:rFonts w:cs="Arial"/>
                <w:szCs w:val="22"/>
              </w:rPr>
              <w:t>2</w:t>
            </w:r>
          </w:p>
        </w:tc>
        <w:tc>
          <w:tcPr>
            <w:tcW w:w="6750" w:type="dxa"/>
          </w:tcPr>
          <w:p w14:paraId="7DF9F188" w14:textId="2DB824C1" w:rsidR="00971EC9" w:rsidRPr="00971EC9" w:rsidRDefault="00971EC9" w:rsidP="00971EC9">
            <w:pPr>
              <w:jc w:val="left"/>
              <w:rPr>
                <w:rFonts w:cs="Arial"/>
                <w:szCs w:val="22"/>
              </w:rPr>
            </w:pPr>
            <w:r w:rsidRPr="00971EC9">
              <w:rPr>
                <w:rFonts w:cs="Calibri"/>
                <w:szCs w:val="22"/>
              </w:rPr>
              <w:t>El RIE contiene una presentación del establecimiento</w:t>
            </w:r>
          </w:p>
        </w:tc>
        <w:tc>
          <w:tcPr>
            <w:tcW w:w="567" w:type="dxa"/>
            <w:hideMark/>
          </w:tcPr>
          <w:p w14:paraId="78B3E0E5" w14:textId="77777777" w:rsidR="00971EC9" w:rsidRPr="002F6DC0" w:rsidRDefault="00971EC9" w:rsidP="00971EC9">
            <w:pPr>
              <w:rPr>
                <w:rFonts w:cs="Arial"/>
                <w:szCs w:val="22"/>
              </w:rPr>
            </w:pPr>
          </w:p>
        </w:tc>
        <w:tc>
          <w:tcPr>
            <w:tcW w:w="567" w:type="dxa"/>
          </w:tcPr>
          <w:p w14:paraId="27C7A003" w14:textId="77777777" w:rsidR="00971EC9" w:rsidRPr="002F6DC0" w:rsidRDefault="00971EC9" w:rsidP="00971EC9">
            <w:pPr>
              <w:rPr>
                <w:rFonts w:cs="Arial"/>
                <w:szCs w:val="22"/>
              </w:rPr>
            </w:pPr>
          </w:p>
        </w:tc>
        <w:tc>
          <w:tcPr>
            <w:tcW w:w="1814" w:type="dxa"/>
          </w:tcPr>
          <w:p w14:paraId="30525F71" w14:textId="77777777" w:rsidR="00971EC9" w:rsidRPr="002F6DC0" w:rsidRDefault="00971EC9" w:rsidP="00971EC9">
            <w:pPr>
              <w:rPr>
                <w:rFonts w:cs="Arial"/>
                <w:szCs w:val="22"/>
              </w:rPr>
            </w:pPr>
          </w:p>
        </w:tc>
      </w:tr>
      <w:tr w:rsidR="00971EC9" w:rsidRPr="002F6DC0" w14:paraId="4CBED513" w14:textId="77777777" w:rsidTr="00CF5296">
        <w:trPr>
          <w:trHeight w:val="281"/>
        </w:trPr>
        <w:tc>
          <w:tcPr>
            <w:tcW w:w="508" w:type="dxa"/>
            <w:hideMark/>
          </w:tcPr>
          <w:p w14:paraId="0307556D" w14:textId="77777777" w:rsidR="00971EC9" w:rsidRPr="002F6DC0" w:rsidRDefault="00971EC9" w:rsidP="00971EC9">
            <w:pPr>
              <w:jc w:val="center"/>
              <w:rPr>
                <w:rFonts w:cs="Arial"/>
                <w:szCs w:val="22"/>
              </w:rPr>
            </w:pPr>
            <w:r w:rsidRPr="002F6DC0">
              <w:rPr>
                <w:rFonts w:cs="Arial"/>
                <w:szCs w:val="22"/>
              </w:rPr>
              <w:t>3</w:t>
            </w:r>
          </w:p>
        </w:tc>
        <w:tc>
          <w:tcPr>
            <w:tcW w:w="6750" w:type="dxa"/>
          </w:tcPr>
          <w:p w14:paraId="4B64E7C0" w14:textId="5C7FE874" w:rsidR="00971EC9" w:rsidRPr="00971EC9" w:rsidRDefault="00971EC9" w:rsidP="00971EC9">
            <w:pPr>
              <w:jc w:val="left"/>
              <w:rPr>
                <w:rFonts w:cs="Arial"/>
                <w:szCs w:val="22"/>
              </w:rPr>
            </w:pPr>
            <w:r w:rsidRPr="00971EC9">
              <w:rPr>
                <w:rFonts w:cs="Calibri"/>
                <w:szCs w:val="22"/>
              </w:rPr>
              <w:t>El RIE contiene una introducción.</w:t>
            </w:r>
          </w:p>
        </w:tc>
        <w:tc>
          <w:tcPr>
            <w:tcW w:w="567" w:type="dxa"/>
            <w:hideMark/>
          </w:tcPr>
          <w:p w14:paraId="791B9095" w14:textId="77777777" w:rsidR="00971EC9" w:rsidRPr="002F6DC0" w:rsidRDefault="00971EC9" w:rsidP="00971EC9">
            <w:pPr>
              <w:rPr>
                <w:rFonts w:cs="Arial"/>
                <w:szCs w:val="22"/>
              </w:rPr>
            </w:pPr>
          </w:p>
        </w:tc>
        <w:tc>
          <w:tcPr>
            <w:tcW w:w="567" w:type="dxa"/>
          </w:tcPr>
          <w:p w14:paraId="3186A12F" w14:textId="77777777" w:rsidR="00971EC9" w:rsidRPr="002F6DC0" w:rsidRDefault="00971EC9" w:rsidP="00971EC9">
            <w:pPr>
              <w:rPr>
                <w:rFonts w:cs="Arial"/>
                <w:szCs w:val="22"/>
              </w:rPr>
            </w:pPr>
          </w:p>
        </w:tc>
        <w:tc>
          <w:tcPr>
            <w:tcW w:w="1814" w:type="dxa"/>
          </w:tcPr>
          <w:p w14:paraId="14E2680F" w14:textId="77777777" w:rsidR="00971EC9" w:rsidRPr="002F6DC0" w:rsidRDefault="00971EC9" w:rsidP="00971EC9">
            <w:pPr>
              <w:rPr>
                <w:rFonts w:cs="Arial"/>
                <w:szCs w:val="22"/>
              </w:rPr>
            </w:pPr>
          </w:p>
        </w:tc>
      </w:tr>
      <w:tr w:rsidR="00971EC9" w:rsidRPr="002F6DC0" w14:paraId="66BECF4B" w14:textId="77777777" w:rsidTr="00971EC9">
        <w:trPr>
          <w:trHeight w:val="473"/>
        </w:trPr>
        <w:tc>
          <w:tcPr>
            <w:tcW w:w="508" w:type="dxa"/>
            <w:hideMark/>
          </w:tcPr>
          <w:p w14:paraId="50011AA2" w14:textId="77777777" w:rsidR="00971EC9" w:rsidRPr="002F6DC0" w:rsidRDefault="00971EC9" w:rsidP="00971EC9">
            <w:pPr>
              <w:jc w:val="center"/>
              <w:rPr>
                <w:rFonts w:cs="Arial"/>
                <w:szCs w:val="22"/>
              </w:rPr>
            </w:pPr>
            <w:r w:rsidRPr="002F6DC0">
              <w:rPr>
                <w:rFonts w:cs="Arial"/>
                <w:szCs w:val="22"/>
              </w:rPr>
              <w:t>4</w:t>
            </w:r>
          </w:p>
        </w:tc>
        <w:tc>
          <w:tcPr>
            <w:tcW w:w="6750" w:type="dxa"/>
            <w:vAlign w:val="bottom"/>
          </w:tcPr>
          <w:p w14:paraId="5567A5CC" w14:textId="1D4B1051" w:rsidR="00971EC9" w:rsidRPr="003B07B2" w:rsidRDefault="00971EC9" w:rsidP="00971EC9">
            <w:pPr>
              <w:jc w:val="left"/>
              <w:rPr>
                <w:rFonts w:cs="Arial"/>
                <w:szCs w:val="22"/>
              </w:rPr>
            </w:pPr>
            <w:r w:rsidRPr="003B07B2">
              <w:rPr>
                <w:rFonts w:cs="Arial"/>
              </w:rPr>
              <w:t>El RIE contiene los antecedentes institucionales, en que describe su identidad, características particulares, valores o principios propios de su comunidad educativa articulado con su PEI, resguardando su pertinencia.</w:t>
            </w:r>
          </w:p>
        </w:tc>
        <w:tc>
          <w:tcPr>
            <w:tcW w:w="567" w:type="dxa"/>
            <w:hideMark/>
          </w:tcPr>
          <w:p w14:paraId="04506100" w14:textId="77777777" w:rsidR="00971EC9" w:rsidRPr="002F6DC0" w:rsidRDefault="00971EC9" w:rsidP="00971EC9">
            <w:pPr>
              <w:rPr>
                <w:rFonts w:cs="Arial"/>
                <w:szCs w:val="22"/>
              </w:rPr>
            </w:pPr>
          </w:p>
        </w:tc>
        <w:tc>
          <w:tcPr>
            <w:tcW w:w="567" w:type="dxa"/>
          </w:tcPr>
          <w:p w14:paraId="1AA5E0F8" w14:textId="77777777" w:rsidR="00971EC9" w:rsidRPr="002F6DC0" w:rsidRDefault="00971EC9" w:rsidP="00971EC9">
            <w:pPr>
              <w:rPr>
                <w:rFonts w:cs="Arial"/>
                <w:szCs w:val="22"/>
              </w:rPr>
            </w:pPr>
          </w:p>
        </w:tc>
        <w:tc>
          <w:tcPr>
            <w:tcW w:w="1814" w:type="dxa"/>
          </w:tcPr>
          <w:p w14:paraId="68B444C3" w14:textId="77777777" w:rsidR="00971EC9" w:rsidRPr="002F6DC0" w:rsidRDefault="00971EC9" w:rsidP="00971EC9">
            <w:pPr>
              <w:rPr>
                <w:rFonts w:cs="Arial"/>
                <w:szCs w:val="22"/>
              </w:rPr>
            </w:pPr>
          </w:p>
        </w:tc>
      </w:tr>
      <w:tr w:rsidR="00971EC9" w:rsidRPr="002F6DC0" w14:paraId="609A2100" w14:textId="77777777" w:rsidTr="00971EC9">
        <w:trPr>
          <w:trHeight w:val="511"/>
        </w:trPr>
        <w:tc>
          <w:tcPr>
            <w:tcW w:w="508" w:type="dxa"/>
            <w:hideMark/>
          </w:tcPr>
          <w:p w14:paraId="41236403" w14:textId="77777777" w:rsidR="00971EC9" w:rsidRPr="002F6DC0" w:rsidRDefault="00971EC9" w:rsidP="00971EC9">
            <w:pPr>
              <w:jc w:val="center"/>
              <w:rPr>
                <w:rFonts w:cs="Arial"/>
                <w:szCs w:val="22"/>
              </w:rPr>
            </w:pPr>
            <w:r w:rsidRPr="002F6DC0">
              <w:rPr>
                <w:rFonts w:cs="Arial"/>
                <w:szCs w:val="22"/>
              </w:rPr>
              <w:t>5</w:t>
            </w:r>
          </w:p>
        </w:tc>
        <w:tc>
          <w:tcPr>
            <w:tcW w:w="6750" w:type="dxa"/>
            <w:vAlign w:val="bottom"/>
          </w:tcPr>
          <w:p w14:paraId="05C092EC" w14:textId="0EB8E0BF" w:rsidR="00971EC9" w:rsidRPr="003B07B2" w:rsidRDefault="00971EC9" w:rsidP="00971EC9">
            <w:pPr>
              <w:jc w:val="left"/>
              <w:rPr>
                <w:rFonts w:cs="Arial"/>
                <w:szCs w:val="22"/>
              </w:rPr>
            </w:pPr>
            <w:r w:rsidRPr="003B07B2">
              <w:rPr>
                <w:rFonts w:cs="Arial"/>
              </w:rPr>
              <w:t>El RIE contiene la descripción de la misión, visión, sellos del establecimiento y perfil del estudiante articulado con su PEI, de acuerdo a los principios de la Educación Pública (NEP)</w:t>
            </w:r>
          </w:p>
        </w:tc>
        <w:tc>
          <w:tcPr>
            <w:tcW w:w="567" w:type="dxa"/>
            <w:hideMark/>
          </w:tcPr>
          <w:p w14:paraId="47D11451" w14:textId="77777777" w:rsidR="00971EC9" w:rsidRPr="002F6DC0" w:rsidRDefault="00971EC9" w:rsidP="00971EC9">
            <w:pPr>
              <w:rPr>
                <w:rFonts w:cs="Arial"/>
                <w:szCs w:val="22"/>
              </w:rPr>
            </w:pPr>
          </w:p>
        </w:tc>
        <w:tc>
          <w:tcPr>
            <w:tcW w:w="567" w:type="dxa"/>
          </w:tcPr>
          <w:p w14:paraId="3B054430" w14:textId="77777777" w:rsidR="00971EC9" w:rsidRPr="002F6DC0" w:rsidRDefault="00971EC9" w:rsidP="00971EC9">
            <w:pPr>
              <w:rPr>
                <w:rFonts w:cs="Arial"/>
                <w:szCs w:val="22"/>
              </w:rPr>
            </w:pPr>
          </w:p>
        </w:tc>
        <w:tc>
          <w:tcPr>
            <w:tcW w:w="1814" w:type="dxa"/>
          </w:tcPr>
          <w:p w14:paraId="5415BA55" w14:textId="77777777" w:rsidR="00971EC9" w:rsidRPr="002F6DC0" w:rsidRDefault="00971EC9" w:rsidP="00971EC9">
            <w:pPr>
              <w:rPr>
                <w:rFonts w:cs="Arial"/>
                <w:szCs w:val="22"/>
              </w:rPr>
            </w:pPr>
          </w:p>
        </w:tc>
      </w:tr>
      <w:tr w:rsidR="00971EC9" w:rsidRPr="002F6DC0" w14:paraId="1E173287" w14:textId="77777777" w:rsidTr="00D257C1">
        <w:trPr>
          <w:trHeight w:val="511"/>
        </w:trPr>
        <w:tc>
          <w:tcPr>
            <w:tcW w:w="508" w:type="dxa"/>
          </w:tcPr>
          <w:p w14:paraId="2B857626" w14:textId="3A2F73FB" w:rsidR="00971EC9" w:rsidRPr="002F6DC0" w:rsidRDefault="00971EC9" w:rsidP="00971EC9">
            <w:pPr>
              <w:jc w:val="center"/>
              <w:rPr>
                <w:rFonts w:cs="Arial"/>
                <w:szCs w:val="22"/>
              </w:rPr>
            </w:pPr>
            <w:r>
              <w:rPr>
                <w:rFonts w:cs="Arial"/>
                <w:szCs w:val="22"/>
              </w:rPr>
              <w:lastRenderedPageBreak/>
              <w:t>6</w:t>
            </w:r>
          </w:p>
        </w:tc>
        <w:tc>
          <w:tcPr>
            <w:tcW w:w="6750" w:type="dxa"/>
          </w:tcPr>
          <w:p w14:paraId="3A125D22" w14:textId="3E5DABA5" w:rsidR="00971EC9" w:rsidRPr="00971EC9" w:rsidRDefault="00971EC9" w:rsidP="00971EC9">
            <w:pPr>
              <w:jc w:val="left"/>
              <w:rPr>
                <w:rFonts w:cs="Arial"/>
                <w:szCs w:val="22"/>
              </w:rPr>
            </w:pPr>
            <w:r w:rsidRPr="00971EC9">
              <w:rPr>
                <w:rFonts w:cs="Calibri"/>
                <w:szCs w:val="22"/>
              </w:rPr>
              <w:t>El RIE describe sus objetivos de acuerdo a la normativa vigente</w:t>
            </w:r>
          </w:p>
        </w:tc>
        <w:tc>
          <w:tcPr>
            <w:tcW w:w="567" w:type="dxa"/>
          </w:tcPr>
          <w:p w14:paraId="6D8BA635" w14:textId="77777777" w:rsidR="00971EC9" w:rsidRPr="002F6DC0" w:rsidRDefault="00971EC9" w:rsidP="00971EC9">
            <w:pPr>
              <w:rPr>
                <w:rFonts w:cs="Arial"/>
                <w:szCs w:val="22"/>
              </w:rPr>
            </w:pPr>
          </w:p>
        </w:tc>
        <w:tc>
          <w:tcPr>
            <w:tcW w:w="567" w:type="dxa"/>
          </w:tcPr>
          <w:p w14:paraId="21743CB0" w14:textId="77777777" w:rsidR="00971EC9" w:rsidRPr="002F6DC0" w:rsidRDefault="00971EC9" w:rsidP="00971EC9">
            <w:pPr>
              <w:rPr>
                <w:rFonts w:cs="Arial"/>
                <w:szCs w:val="22"/>
              </w:rPr>
            </w:pPr>
          </w:p>
        </w:tc>
        <w:tc>
          <w:tcPr>
            <w:tcW w:w="1814" w:type="dxa"/>
          </w:tcPr>
          <w:p w14:paraId="0348E21D" w14:textId="77777777" w:rsidR="00971EC9" w:rsidRPr="002F6DC0" w:rsidRDefault="00971EC9" w:rsidP="00971EC9">
            <w:pPr>
              <w:rPr>
                <w:rFonts w:cs="Arial"/>
                <w:szCs w:val="22"/>
              </w:rPr>
            </w:pPr>
          </w:p>
        </w:tc>
      </w:tr>
      <w:tr w:rsidR="00971EC9" w:rsidRPr="002F6DC0" w14:paraId="6BD84284" w14:textId="77777777" w:rsidTr="00D257C1">
        <w:trPr>
          <w:trHeight w:val="511"/>
        </w:trPr>
        <w:tc>
          <w:tcPr>
            <w:tcW w:w="508" w:type="dxa"/>
          </w:tcPr>
          <w:p w14:paraId="4F3F1ED1" w14:textId="498147FD" w:rsidR="00971EC9" w:rsidRPr="002F6DC0" w:rsidRDefault="00971EC9" w:rsidP="00971EC9">
            <w:pPr>
              <w:jc w:val="center"/>
              <w:rPr>
                <w:rFonts w:cs="Arial"/>
                <w:szCs w:val="22"/>
              </w:rPr>
            </w:pPr>
            <w:r>
              <w:rPr>
                <w:rFonts w:cs="Arial"/>
                <w:szCs w:val="22"/>
              </w:rPr>
              <w:t>7</w:t>
            </w:r>
          </w:p>
        </w:tc>
        <w:tc>
          <w:tcPr>
            <w:tcW w:w="6750" w:type="dxa"/>
          </w:tcPr>
          <w:p w14:paraId="438E1A75" w14:textId="3DB2C83F" w:rsidR="00971EC9" w:rsidRPr="00CF5296" w:rsidRDefault="00971EC9" w:rsidP="00971EC9">
            <w:pPr>
              <w:jc w:val="left"/>
              <w:rPr>
                <w:rFonts w:cs="Arial"/>
                <w:szCs w:val="22"/>
              </w:rPr>
            </w:pPr>
            <w:r w:rsidRPr="00971EC9">
              <w:rPr>
                <w:rFonts w:cs="Calibri"/>
                <w:szCs w:val="22"/>
              </w:rPr>
              <w:t>El RIE, señala sus fuentes normativas legales vigentes.</w:t>
            </w:r>
          </w:p>
        </w:tc>
        <w:tc>
          <w:tcPr>
            <w:tcW w:w="567" w:type="dxa"/>
          </w:tcPr>
          <w:p w14:paraId="3D99CEE0" w14:textId="77777777" w:rsidR="00971EC9" w:rsidRPr="002F6DC0" w:rsidRDefault="00971EC9" w:rsidP="00971EC9">
            <w:pPr>
              <w:rPr>
                <w:rFonts w:cs="Arial"/>
                <w:szCs w:val="22"/>
              </w:rPr>
            </w:pPr>
          </w:p>
        </w:tc>
        <w:tc>
          <w:tcPr>
            <w:tcW w:w="567" w:type="dxa"/>
          </w:tcPr>
          <w:p w14:paraId="50A22F15" w14:textId="77777777" w:rsidR="00971EC9" w:rsidRPr="002F6DC0" w:rsidRDefault="00971EC9" w:rsidP="00971EC9">
            <w:pPr>
              <w:rPr>
                <w:rFonts w:cs="Arial"/>
                <w:szCs w:val="22"/>
              </w:rPr>
            </w:pPr>
          </w:p>
        </w:tc>
        <w:tc>
          <w:tcPr>
            <w:tcW w:w="1814" w:type="dxa"/>
          </w:tcPr>
          <w:p w14:paraId="78F50BF2" w14:textId="77777777" w:rsidR="00971EC9" w:rsidRPr="002F6DC0" w:rsidRDefault="00971EC9" w:rsidP="00971EC9">
            <w:pPr>
              <w:rPr>
                <w:rFonts w:cs="Arial"/>
                <w:szCs w:val="22"/>
              </w:rPr>
            </w:pPr>
          </w:p>
        </w:tc>
      </w:tr>
    </w:tbl>
    <w:p w14:paraId="13F0D9D7" w14:textId="4EA167BD" w:rsidR="00D257C1" w:rsidRDefault="00D257C1" w:rsidP="00D257C1">
      <w:pPr>
        <w:rPr>
          <w:rFonts w:cs="Arial"/>
          <w:szCs w:val="22"/>
        </w:rPr>
      </w:pPr>
    </w:p>
    <w:p w14:paraId="2115AF67" w14:textId="77777777" w:rsidR="00B45BF1" w:rsidRDefault="00B45BF1" w:rsidP="00D257C1">
      <w:pPr>
        <w:rPr>
          <w:rFonts w:cs="Arial"/>
          <w:szCs w:val="22"/>
        </w:rPr>
      </w:pPr>
    </w:p>
    <w:tbl>
      <w:tblPr>
        <w:tblStyle w:val="Tablaconcuadrcula"/>
        <w:tblW w:w="10377" w:type="dxa"/>
        <w:tblInd w:w="108" w:type="dxa"/>
        <w:tblLook w:val="04A0" w:firstRow="1" w:lastRow="0" w:firstColumn="1" w:lastColumn="0" w:noHBand="0" w:noVBand="1"/>
      </w:tblPr>
      <w:tblGrid>
        <w:gridCol w:w="606"/>
        <w:gridCol w:w="10"/>
        <w:gridCol w:w="20"/>
        <w:gridCol w:w="6642"/>
        <w:gridCol w:w="567"/>
        <w:gridCol w:w="567"/>
        <w:gridCol w:w="1885"/>
        <w:gridCol w:w="80"/>
      </w:tblGrid>
      <w:tr w:rsidR="0038010E" w:rsidRPr="0038010E" w14:paraId="45E5DBFC" w14:textId="77777777" w:rsidTr="00873F0F">
        <w:trPr>
          <w:gridAfter w:val="1"/>
          <w:wAfter w:w="80" w:type="dxa"/>
          <w:trHeight w:val="86"/>
        </w:trPr>
        <w:tc>
          <w:tcPr>
            <w:tcW w:w="636" w:type="dxa"/>
            <w:gridSpan w:val="3"/>
            <w:vMerge w:val="restart"/>
            <w:shd w:val="clear" w:color="auto" w:fill="FF0000"/>
            <w:noWrap/>
            <w:hideMark/>
          </w:tcPr>
          <w:p w14:paraId="19E1C29B" w14:textId="790119D5" w:rsidR="00D257C1" w:rsidRPr="00873F0F" w:rsidRDefault="00D257C1" w:rsidP="003C0059">
            <w:pPr>
              <w:jc w:val="center"/>
              <w:rPr>
                <w:rFonts w:cs="Arial"/>
                <w:b/>
                <w:bCs/>
                <w:color w:val="FFFFFF" w:themeColor="background1"/>
                <w:sz w:val="20"/>
                <w:szCs w:val="20"/>
              </w:rPr>
            </w:pPr>
            <w:r w:rsidRPr="00873F0F">
              <w:rPr>
                <w:rFonts w:cs="Arial"/>
                <w:b/>
                <w:bCs/>
                <w:color w:val="FFFFFF" w:themeColor="background1"/>
                <w:sz w:val="20"/>
                <w:szCs w:val="20"/>
              </w:rPr>
              <w:t>II.</w:t>
            </w:r>
          </w:p>
        </w:tc>
        <w:tc>
          <w:tcPr>
            <w:tcW w:w="6642" w:type="dxa"/>
            <w:vMerge w:val="restart"/>
            <w:shd w:val="clear" w:color="auto" w:fill="FF0000"/>
            <w:noWrap/>
            <w:hideMark/>
          </w:tcPr>
          <w:p w14:paraId="04F38250" w14:textId="7BB5656E" w:rsidR="00D257C1" w:rsidRPr="00873F0F" w:rsidRDefault="00D257C1" w:rsidP="00D257C1">
            <w:pPr>
              <w:rPr>
                <w:rFonts w:cs="Arial"/>
                <w:b/>
                <w:bCs/>
                <w:color w:val="FFFFFF" w:themeColor="background1"/>
                <w:sz w:val="20"/>
                <w:szCs w:val="20"/>
              </w:rPr>
            </w:pPr>
            <w:r w:rsidRPr="00873F0F">
              <w:rPr>
                <w:rFonts w:cs="Arial"/>
                <w:b/>
                <w:bCs/>
                <w:color w:val="FFFFFF" w:themeColor="background1"/>
                <w:sz w:val="20"/>
                <w:szCs w:val="20"/>
                <w:lang w:val="es-ES_tradnl"/>
              </w:rPr>
              <w:t>PRINCIPIOS JURÍDICOS GENERALES</w:t>
            </w:r>
          </w:p>
        </w:tc>
        <w:tc>
          <w:tcPr>
            <w:tcW w:w="3019" w:type="dxa"/>
            <w:gridSpan w:val="3"/>
            <w:shd w:val="clear" w:color="auto" w:fill="FF0000"/>
            <w:noWrap/>
            <w:hideMark/>
          </w:tcPr>
          <w:p w14:paraId="0CDAEDEA" w14:textId="77777777" w:rsidR="00D257C1" w:rsidRPr="00873F0F" w:rsidRDefault="00D257C1" w:rsidP="0038010E">
            <w:pPr>
              <w:jc w:val="center"/>
              <w:rPr>
                <w:rFonts w:cs="Arial"/>
                <w:b/>
                <w:bCs/>
                <w:color w:val="FFFFFF" w:themeColor="background1"/>
                <w:sz w:val="20"/>
                <w:szCs w:val="20"/>
              </w:rPr>
            </w:pPr>
            <w:r w:rsidRPr="00873F0F">
              <w:rPr>
                <w:rFonts w:cs="Arial"/>
                <w:b/>
                <w:bCs/>
                <w:color w:val="FFFFFF" w:themeColor="background1"/>
                <w:sz w:val="20"/>
                <w:szCs w:val="20"/>
                <w:lang w:val="es-ES_tradnl"/>
              </w:rPr>
              <w:t>Considera</w:t>
            </w:r>
          </w:p>
        </w:tc>
      </w:tr>
      <w:tr w:rsidR="0038010E" w:rsidRPr="0038010E" w14:paraId="07076645" w14:textId="77777777" w:rsidTr="00873F0F">
        <w:trPr>
          <w:gridAfter w:val="1"/>
          <w:wAfter w:w="80" w:type="dxa"/>
          <w:trHeight w:val="390"/>
        </w:trPr>
        <w:tc>
          <w:tcPr>
            <w:tcW w:w="636" w:type="dxa"/>
            <w:gridSpan w:val="3"/>
            <w:vMerge/>
            <w:shd w:val="clear" w:color="auto" w:fill="FF0000"/>
            <w:noWrap/>
          </w:tcPr>
          <w:p w14:paraId="1E35324F" w14:textId="77777777" w:rsidR="00D257C1" w:rsidRPr="00873F0F" w:rsidRDefault="00D257C1" w:rsidP="003C0059">
            <w:pPr>
              <w:jc w:val="center"/>
              <w:rPr>
                <w:rFonts w:cs="Arial"/>
                <w:b/>
                <w:bCs/>
                <w:color w:val="FFFFFF" w:themeColor="background1"/>
                <w:lang w:val="es-ES_tradnl"/>
              </w:rPr>
            </w:pPr>
          </w:p>
        </w:tc>
        <w:tc>
          <w:tcPr>
            <w:tcW w:w="6642" w:type="dxa"/>
            <w:vMerge/>
            <w:shd w:val="clear" w:color="auto" w:fill="FF0000"/>
            <w:noWrap/>
          </w:tcPr>
          <w:p w14:paraId="79D7B96B" w14:textId="77777777" w:rsidR="00D257C1" w:rsidRPr="00873F0F" w:rsidRDefault="00D257C1" w:rsidP="00D257C1">
            <w:pPr>
              <w:rPr>
                <w:rFonts w:cs="Arial"/>
                <w:b/>
                <w:bCs/>
                <w:color w:val="FFFFFF" w:themeColor="background1"/>
                <w:sz w:val="20"/>
                <w:szCs w:val="20"/>
                <w:lang w:val="es-ES_tradnl"/>
              </w:rPr>
            </w:pPr>
          </w:p>
        </w:tc>
        <w:tc>
          <w:tcPr>
            <w:tcW w:w="567" w:type="dxa"/>
            <w:shd w:val="clear" w:color="auto" w:fill="FF0000"/>
            <w:noWrap/>
          </w:tcPr>
          <w:p w14:paraId="63F12AF7"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567" w:type="dxa"/>
            <w:shd w:val="clear" w:color="auto" w:fill="FF0000"/>
          </w:tcPr>
          <w:p w14:paraId="360A318E"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1885" w:type="dxa"/>
            <w:shd w:val="clear" w:color="auto" w:fill="FF0000"/>
          </w:tcPr>
          <w:p w14:paraId="401BD6AC" w14:textId="77777777" w:rsidR="00D257C1" w:rsidRPr="00873F0F" w:rsidRDefault="00D257C1" w:rsidP="0038010E">
            <w:pPr>
              <w:jc w:val="center"/>
              <w:rPr>
                <w:rFonts w:cs="Arial"/>
                <w:b/>
                <w:bCs/>
                <w:color w:val="FFFFFF" w:themeColor="background1"/>
                <w:sz w:val="20"/>
                <w:szCs w:val="20"/>
              </w:rPr>
            </w:pPr>
            <w:r w:rsidRPr="00873F0F">
              <w:rPr>
                <w:rFonts w:cs="Arial"/>
                <w:b/>
                <w:bCs/>
                <w:color w:val="FFFFFF" w:themeColor="background1"/>
                <w:sz w:val="20"/>
                <w:szCs w:val="20"/>
                <w:lang w:val="es-ES_tradnl"/>
              </w:rPr>
              <w:t>Observación</w:t>
            </w:r>
          </w:p>
        </w:tc>
      </w:tr>
      <w:tr w:rsidR="00D257C1" w:rsidRPr="002F6DC0" w14:paraId="50721281" w14:textId="77777777" w:rsidTr="005D3BB0">
        <w:trPr>
          <w:gridAfter w:val="1"/>
          <w:wAfter w:w="80" w:type="dxa"/>
          <w:trHeight w:val="497"/>
        </w:trPr>
        <w:tc>
          <w:tcPr>
            <w:tcW w:w="606" w:type="dxa"/>
            <w:tcBorders>
              <w:bottom w:val="single" w:sz="4" w:space="0" w:color="auto"/>
            </w:tcBorders>
            <w:noWrap/>
            <w:hideMark/>
          </w:tcPr>
          <w:p w14:paraId="41EB1A1E" w14:textId="77777777" w:rsidR="00D257C1" w:rsidRPr="002F6DC0" w:rsidRDefault="00D257C1" w:rsidP="003C0059">
            <w:pPr>
              <w:jc w:val="center"/>
              <w:rPr>
                <w:rFonts w:cs="Arial"/>
                <w:szCs w:val="22"/>
              </w:rPr>
            </w:pPr>
            <w:r w:rsidRPr="002F6DC0">
              <w:rPr>
                <w:rFonts w:cs="Arial"/>
                <w:szCs w:val="22"/>
              </w:rPr>
              <w:t>1</w:t>
            </w:r>
          </w:p>
        </w:tc>
        <w:tc>
          <w:tcPr>
            <w:tcW w:w="6672" w:type="dxa"/>
            <w:gridSpan w:val="3"/>
            <w:tcBorders>
              <w:bottom w:val="single" w:sz="4" w:space="0" w:color="auto"/>
            </w:tcBorders>
            <w:hideMark/>
          </w:tcPr>
          <w:p w14:paraId="7355BB73" w14:textId="15779AC6" w:rsidR="00D257C1" w:rsidRPr="002F6DC0" w:rsidRDefault="00D257C1" w:rsidP="003C0059">
            <w:pPr>
              <w:jc w:val="left"/>
              <w:rPr>
                <w:rFonts w:cs="Arial"/>
                <w:bCs/>
                <w:szCs w:val="22"/>
              </w:rPr>
            </w:pPr>
            <w:r w:rsidRPr="002F6DC0">
              <w:rPr>
                <w:rFonts w:cs="Arial"/>
                <w:bCs/>
                <w:szCs w:val="22"/>
              </w:rPr>
              <w:t xml:space="preserve">El RIE incorpora y respeta los </w:t>
            </w:r>
            <w:r w:rsidR="00CF5296">
              <w:rPr>
                <w:rFonts w:cs="Arial"/>
                <w:bCs/>
                <w:szCs w:val="22"/>
              </w:rPr>
              <w:t>p</w:t>
            </w:r>
            <w:r w:rsidRPr="002F6DC0">
              <w:rPr>
                <w:rFonts w:cs="Arial"/>
                <w:bCs/>
                <w:szCs w:val="22"/>
              </w:rPr>
              <w:t>rincipios establecidos en la normativa educacional vigente.</w:t>
            </w:r>
            <w:r w:rsidRPr="002F6DC0">
              <w:rPr>
                <w:rStyle w:val="Refdenotaalpie"/>
                <w:rFonts w:eastAsia="Tahoma" w:cs="Arial"/>
                <w:bCs/>
                <w:szCs w:val="22"/>
              </w:rPr>
              <w:footnoteReference w:id="5"/>
            </w:r>
            <w:r w:rsidR="00CF5296">
              <w:rPr>
                <w:rFonts w:cs="Arial"/>
                <w:bCs/>
                <w:szCs w:val="22"/>
              </w:rPr>
              <w:t xml:space="preserve"> LGE </w:t>
            </w:r>
            <w:r w:rsidR="005D3BB0">
              <w:rPr>
                <w:rFonts w:cs="Arial"/>
                <w:bCs/>
                <w:szCs w:val="22"/>
              </w:rPr>
              <w:t>–</w:t>
            </w:r>
            <w:r w:rsidR="00CF5296">
              <w:rPr>
                <w:rFonts w:cs="Arial"/>
                <w:bCs/>
                <w:szCs w:val="22"/>
              </w:rPr>
              <w:t xml:space="preserve"> </w:t>
            </w:r>
            <w:r w:rsidR="005D3BB0">
              <w:rPr>
                <w:rFonts w:cs="Arial"/>
                <w:bCs/>
                <w:szCs w:val="22"/>
              </w:rPr>
              <w:t>21.040</w:t>
            </w:r>
          </w:p>
        </w:tc>
        <w:tc>
          <w:tcPr>
            <w:tcW w:w="567" w:type="dxa"/>
            <w:tcBorders>
              <w:bottom w:val="single" w:sz="4" w:space="0" w:color="auto"/>
            </w:tcBorders>
            <w:hideMark/>
          </w:tcPr>
          <w:p w14:paraId="3B0520B7" w14:textId="77777777" w:rsidR="00D257C1" w:rsidRPr="002F6DC0" w:rsidRDefault="00D257C1" w:rsidP="00D257C1">
            <w:pPr>
              <w:rPr>
                <w:rFonts w:cs="Arial"/>
                <w:szCs w:val="22"/>
              </w:rPr>
            </w:pPr>
          </w:p>
        </w:tc>
        <w:tc>
          <w:tcPr>
            <w:tcW w:w="567" w:type="dxa"/>
            <w:tcBorders>
              <w:bottom w:val="single" w:sz="4" w:space="0" w:color="auto"/>
            </w:tcBorders>
          </w:tcPr>
          <w:p w14:paraId="4EC4E2B9" w14:textId="77777777" w:rsidR="00D257C1" w:rsidRPr="002F6DC0" w:rsidRDefault="00D257C1" w:rsidP="00D257C1">
            <w:pPr>
              <w:rPr>
                <w:rFonts w:cs="Arial"/>
                <w:szCs w:val="22"/>
              </w:rPr>
            </w:pPr>
          </w:p>
        </w:tc>
        <w:tc>
          <w:tcPr>
            <w:tcW w:w="1885" w:type="dxa"/>
            <w:tcBorders>
              <w:bottom w:val="single" w:sz="4" w:space="0" w:color="auto"/>
            </w:tcBorders>
          </w:tcPr>
          <w:p w14:paraId="723AAFAA" w14:textId="77777777" w:rsidR="00D257C1" w:rsidRPr="002F6DC0" w:rsidRDefault="00D257C1" w:rsidP="00D257C1">
            <w:pPr>
              <w:rPr>
                <w:rFonts w:cs="Arial"/>
                <w:szCs w:val="22"/>
              </w:rPr>
            </w:pPr>
          </w:p>
        </w:tc>
      </w:tr>
      <w:tr w:rsidR="00CF5296" w:rsidRPr="002F6DC0" w14:paraId="569D3D65" w14:textId="77777777" w:rsidTr="005D3BB0">
        <w:trPr>
          <w:gridAfter w:val="1"/>
          <w:wAfter w:w="80" w:type="dxa"/>
          <w:trHeight w:val="497"/>
        </w:trPr>
        <w:tc>
          <w:tcPr>
            <w:tcW w:w="606" w:type="dxa"/>
            <w:tcBorders>
              <w:top w:val="single" w:sz="4" w:space="0" w:color="auto"/>
              <w:bottom w:val="single" w:sz="4" w:space="0" w:color="auto"/>
            </w:tcBorders>
            <w:noWrap/>
          </w:tcPr>
          <w:p w14:paraId="36DBD435" w14:textId="69493783" w:rsidR="00CF5296" w:rsidRPr="002F6DC0" w:rsidRDefault="00CF5296" w:rsidP="003C0059">
            <w:pPr>
              <w:jc w:val="center"/>
              <w:rPr>
                <w:rFonts w:cs="Arial"/>
                <w:szCs w:val="22"/>
              </w:rPr>
            </w:pPr>
            <w:r>
              <w:rPr>
                <w:rFonts w:cs="Arial"/>
                <w:szCs w:val="22"/>
              </w:rPr>
              <w:t>2</w:t>
            </w:r>
          </w:p>
        </w:tc>
        <w:tc>
          <w:tcPr>
            <w:tcW w:w="6672" w:type="dxa"/>
            <w:gridSpan w:val="3"/>
            <w:tcBorders>
              <w:top w:val="single" w:sz="4" w:space="0" w:color="auto"/>
              <w:bottom w:val="single" w:sz="4" w:space="0" w:color="auto"/>
            </w:tcBorders>
          </w:tcPr>
          <w:p w14:paraId="2A68C14F" w14:textId="4F825EEC" w:rsidR="00CF5296" w:rsidRPr="005D3BB0" w:rsidRDefault="005D3BB0" w:rsidP="005D3BB0">
            <w:pPr>
              <w:spacing w:line="240" w:lineRule="auto"/>
              <w:jc w:val="left"/>
              <w:rPr>
                <w:rFonts w:cs="Calibri"/>
                <w:color w:val="auto"/>
                <w:szCs w:val="22"/>
                <w:lang w:eastAsia="es-CL"/>
              </w:rPr>
            </w:pPr>
            <w:r>
              <w:rPr>
                <w:rFonts w:cs="Calibri"/>
                <w:szCs w:val="22"/>
              </w:rPr>
              <w:t>RIE contiene políticas de inclusión y no discriminación, igualdad e integración.</w:t>
            </w:r>
          </w:p>
        </w:tc>
        <w:tc>
          <w:tcPr>
            <w:tcW w:w="567" w:type="dxa"/>
            <w:tcBorders>
              <w:top w:val="single" w:sz="4" w:space="0" w:color="auto"/>
              <w:bottom w:val="single" w:sz="4" w:space="0" w:color="auto"/>
            </w:tcBorders>
          </w:tcPr>
          <w:p w14:paraId="0FCCB531" w14:textId="77777777" w:rsidR="00CF5296" w:rsidRPr="002F6DC0" w:rsidRDefault="00CF5296" w:rsidP="00D257C1">
            <w:pPr>
              <w:rPr>
                <w:rFonts w:cs="Arial"/>
                <w:szCs w:val="22"/>
              </w:rPr>
            </w:pPr>
          </w:p>
        </w:tc>
        <w:tc>
          <w:tcPr>
            <w:tcW w:w="567" w:type="dxa"/>
            <w:tcBorders>
              <w:top w:val="single" w:sz="4" w:space="0" w:color="auto"/>
              <w:bottom w:val="single" w:sz="4" w:space="0" w:color="auto"/>
            </w:tcBorders>
          </w:tcPr>
          <w:p w14:paraId="3B4FC2D6" w14:textId="77777777" w:rsidR="00CF5296" w:rsidRPr="002F6DC0" w:rsidRDefault="00CF5296" w:rsidP="00D257C1">
            <w:pPr>
              <w:rPr>
                <w:rFonts w:cs="Arial"/>
                <w:szCs w:val="22"/>
              </w:rPr>
            </w:pPr>
          </w:p>
        </w:tc>
        <w:tc>
          <w:tcPr>
            <w:tcW w:w="1885" w:type="dxa"/>
            <w:tcBorders>
              <w:top w:val="single" w:sz="4" w:space="0" w:color="auto"/>
              <w:bottom w:val="single" w:sz="4" w:space="0" w:color="auto"/>
            </w:tcBorders>
          </w:tcPr>
          <w:p w14:paraId="7DF261C2" w14:textId="77777777" w:rsidR="00CF5296" w:rsidRPr="002F6DC0" w:rsidRDefault="00CF5296" w:rsidP="00D257C1">
            <w:pPr>
              <w:rPr>
                <w:rFonts w:cs="Arial"/>
                <w:szCs w:val="22"/>
              </w:rPr>
            </w:pPr>
          </w:p>
        </w:tc>
      </w:tr>
      <w:tr w:rsidR="005D3BB0" w:rsidRPr="002F6DC0" w14:paraId="26068820" w14:textId="77777777" w:rsidTr="005D3BB0">
        <w:trPr>
          <w:gridAfter w:val="1"/>
          <w:wAfter w:w="80" w:type="dxa"/>
          <w:trHeight w:val="497"/>
        </w:trPr>
        <w:tc>
          <w:tcPr>
            <w:tcW w:w="606" w:type="dxa"/>
            <w:tcBorders>
              <w:top w:val="single" w:sz="4" w:space="0" w:color="auto"/>
              <w:left w:val="nil"/>
              <w:bottom w:val="nil"/>
              <w:right w:val="nil"/>
            </w:tcBorders>
            <w:noWrap/>
          </w:tcPr>
          <w:p w14:paraId="50FC7DE7" w14:textId="77777777" w:rsidR="005D3BB0" w:rsidRDefault="005D3BB0" w:rsidP="003C0059">
            <w:pPr>
              <w:jc w:val="center"/>
              <w:rPr>
                <w:rFonts w:cs="Arial"/>
                <w:szCs w:val="22"/>
              </w:rPr>
            </w:pPr>
          </w:p>
        </w:tc>
        <w:tc>
          <w:tcPr>
            <w:tcW w:w="6672" w:type="dxa"/>
            <w:gridSpan w:val="3"/>
            <w:tcBorders>
              <w:top w:val="single" w:sz="4" w:space="0" w:color="auto"/>
              <w:left w:val="nil"/>
              <w:bottom w:val="nil"/>
              <w:right w:val="nil"/>
            </w:tcBorders>
          </w:tcPr>
          <w:p w14:paraId="0176FA50" w14:textId="77777777" w:rsidR="005D3BB0" w:rsidRDefault="005D3BB0" w:rsidP="005D3BB0">
            <w:pPr>
              <w:spacing w:line="240" w:lineRule="auto"/>
              <w:jc w:val="left"/>
              <w:rPr>
                <w:rFonts w:cs="Calibri"/>
                <w:szCs w:val="22"/>
              </w:rPr>
            </w:pPr>
          </w:p>
        </w:tc>
        <w:tc>
          <w:tcPr>
            <w:tcW w:w="567" w:type="dxa"/>
            <w:tcBorders>
              <w:top w:val="single" w:sz="4" w:space="0" w:color="auto"/>
              <w:left w:val="nil"/>
              <w:bottom w:val="nil"/>
              <w:right w:val="nil"/>
            </w:tcBorders>
          </w:tcPr>
          <w:p w14:paraId="4C6D780C" w14:textId="77777777" w:rsidR="005D3BB0" w:rsidRPr="002F6DC0" w:rsidRDefault="005D3BB0" w:rsidP="00D257C1">
            <w:pPr>
              <w:rPr>
                <w:rFonts w:cs="Arial"/>
                <w:szCs w:val="22"/>
              </w:rPr>
            </w:pPr>
          </w:p>
        </w:tc>
        <w:tc>
          <w:tcPr>
            <w:tcW w:w="567" w:type="dxa"/>
            <w:tcBorders>
              <w:top w:val="single" w:sz="4" w:space="0" w:color="auto"/>
              <w:left w:val="nil"/>
              <w:bottom w:val="nil"/>
              <w:right w:val="nil"/>
            </w:tcBorders>
          </w:tcPr>
          <w:p w14:paraId="1EA34BEA" w14:textId="77777777" w:rsidR="005D3BB0" w:rsidRPr="002F6DC0" w:rsidRDefault="005D3BB0" w:rsidP="00D257C1">
            <w:pPr>
              <w:rPr>
                <w:rFonts w:cs="Arial"/>
                <w:szCs w:val="22"/>
              </w:rPr>
            </w:pPr>
          </w:p>
        </w:tc>
        <w:tc>
          <w:tcPr>
            <w:tcW w:w="1885" w:type="dxa"/>
            <w:tcBorders>
              <w:top w:val="single" w:sz="4" w:space="0" w:color="auto"/>
              <w:left w:val="nil"/>
              <w:bottom w:val="nil"/>
              <w:right w:val="nil"/>
            </w:tcBorders>
          </w:tcPr>
          <w:p w14:paraId="79A40FFE" w14:textId="77777777" w:rsidR="005D3BB0" w:rsidRPr="002F6DC0" w:rsidRDefault="005D3BB0" w:rsidP="00D257C1">
            <w:pPr>
              <w:rPr>
                <w:rFonts w:cs="Arial"/>
                <w:szCs w:val="22"/>
              </w:rPr>
            </w:pPr>
          </w:p>
        </w:tc>
      </w:tr>
      <w:tr w:rsidR="00D257C1" w:rsidRPr="002F6DC0" w14:paraId="51DACB31" w14:textId="77777777" w:rsidTr="00873F0F">
        <w:trPr>
          <w:trHeight w:val="158"/>
        </w:trPr>
        <w:tc>
          <w:tcPr>
            <w:tcW w:w="616" w:type="dxa"/>
            <w:gridSpan w:val="2"/>
            <w:vMerge w:val="restart"/>
            <w:shd w:val="clear" w:color="auto" w:fill="FF0000"/>
            <w:hideMark/>
          </w:tcPr>
          <w:p w14:paraId="0CD9D3CE" w14:textId="40BF238C" w:rsidR="00D257C1" w:rsidRPr="00873F0F" w:rsidRDefault="00482C78" w:rsidP="003C0059">
            <w:pPr>
              <w:jc w:val="center"/>
              <w:rPr>
                <w:rFonts w:cs="Arial"/>
                <w:b/>
                <w:color w:val="FFFFFF" w:themeColor="background1"/>
                <w:sz w:val="20"/>
                <w:szCs w:val="20"/>
              </w:rPr>
            </w:pPr>
            <w:r w:rsidRPr="00873F0F">
              <w:rPr>
                <w:rFonts w:cs="Arial"/>
                <w:color w:val="FFFFFF" w:themeColor="background1"/>
              </w:rPr>
              <w:br w:type="page"/>
            </w:r>
            <w:r w:rsidR="00D257C1" w:rsidRPr="00873F0F">
              <w:rPr>
                <w:rFonts w:cs="Arial"/>
                <w:b/>
                <w:color w:val="FFFFFF" w:themeColor="background1"/>
                <w:sz w:val="20"/>
                <w:szCs w:val="20"/>
              </w:rPr>
              <w:t>I</w:t>
            </w:r>
            <w:r w:rsidR="00B45BF1" w:rsidRPr="00873F0F">
              <w:rPr>
                <w:rFonts w:cs="Arial"/>
                <w:b/>
                <w:color w:val="FFFFFF" w:themeColor="background1"/>
                <w:sz w:val="20"/>
                <w:szCs w:val="20"/>
              </w:rPr>
              <w:t>II</w:t>
            </w:r>
            <w:r w:rsidR="00D257C1" w:rsidRPr="00873F0F">
              <w:rPr>
                <w:rFonts w:cs="Arial"/>
                <w:b/>
                <w:color w:val="FFFFFF" w:themeColor="background1"/>
                <w:sz w:val="20"/>
                <w:szCs w:val="20"/>
              </w:rPr>
              <w:t>.</w:t>
            </w:r>
          </w:p>
        </w:tc>
        <w:tc>
          <w:tcPr>
            <w:tcW w:w="6662" w:type="dxa"/>
            <w:gridSpan w:val="2"/>
            <w:vMerge w:val="restart"/>
            <w:shd w:val="clear" w:color="auto" w:fill="FF0000"/>
            <w:hideMark/>
          </w:tcPr>
          <w:p w14:paraId="1B9F454E" w14:textId="089E818F" w:rsidR="00D257C1" w:rsidRPr="00873F0F" w:rsidRDefault="00D257C1" w:rsidP="003C0059">
            <w:pPr>
              <w:jc w:val="left"/>
              <w:rPr>
                <w:rFonts w:cs="Arial"/>
                <w:b/>
                <w:color w:val="FFFFFF" w:themeColor="background1"/>
                <w:sz w:val="20"/>
                <w:szCs w:val="20"/>
              </w:rPr>
            </w:pPr>
            <w:r w:rsidRPr="00873F0F">
              <w:rPr>
                <w:rFonts w:cs="Arial"/>
                <w:b/>
                <w:color w:val="FFFFFF" w:themeColor="background1"/>
                <w:sz w:val="20"/>
                <w:szCs w:val="20"/>
              </w:rPr>
              <w:t>DERECHOS Y DEBERES DE LA COMUNIDAD EDUCATIVA</w:t>
            </w:r>
          </w:p>
        </w:tc>
        <w:tc>
          <w:tcPr>
            <w:tcW w:w="3099" w:type="dxa"/>
            <w:gridSpan w:val="4"/>
            <w:shd w:val="clear" w:color="auto" w:fill="FF0000"/>
            <w:hideMark/>
          </w:tcPr>
          <w:p w14:paraId="48326F0B"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Considera</w:t>
            </w:r>
          </w:p>
        </w:tc>
      </w:tr>
      <w:tr w:rsidR="00D257C1" w:rsidRPr="002F6DC0" w14:paraId="7C68EF63" w14:textId="77777777" w:rsidTr="00873F0F">
        <w:trPr>
          <w:trHeight w:val="158"/>
        </w:trPr>
        <w:tc>
          <w:tcPr>
            <w:tcW w:w="616" w:type="dxa"/>
            <w:gridSpan w:val="2"/>
            <w:vMerge/>
            <w:shd w:val="clear" w:color="auto" w:fill="FF0000"/>
          </w:tcPr>
          <w:p w14:paraId="51B1FA9B" w14:textId="77777777" w:rsidR="00D257C1" w:rsidRPr="00873F0F" w:rsidRDefault="00D257C1" w:rsidP="003C0059">
            <w:pPr>
              <w:jc w:val="center"/>
              <w:rPr>
                <w:rFonts w:cs="Arial"/>
                <w:color w:val="FFFFFF" w:themeColor="background1"/>
                <w:sz w:val="20"/>
                <w:szCs w:val="20"/>
              </w:rPr>
            </w:pPr>
          </w:p>
        </w:tc>
        <w:tc>
          <w:tcPr>
            <w:tcW w:w="6662" w:type="dxa"/>
            <w:gridSpan w:val="2"/>
            <w:vMerge/>
            <w:shd w:val="clear" w:color="auto" w:fill="FF0000"/>
          </w:tcPr>
          <w:p w14:paraId="33E7E40D" w14:textId="77777777" w:rsidR="00D257C1" w:rsidRPr="00873F0F" w:rsidRDefault="00D257C1" w:rsidP="003C0059">
            <w:pPr>
              <w:jc w:val="left"/>
              <w:rPr>
                <w:rFonts w:cs="Arial"/>
                <w:b/>
                <w:color w:val="FFFFFF" w:themeColor="background1"/>
                <w:sz w:val="20"/>
                <w:szCs w:val="20"/>
              </w:rPr>
            </w:pPr>
          </w:p>
        </w:tc>
        <w:tc>
          <w:tcPr>
            <w:tcW w:w="567" w:type="dxa"/>
            <w:shd w:val="clear" w:color="auto" w:fill="FF0000"/>
          </w:tcPr>
          <w:p w14:paraId="62249519"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NO</w:t>
            </w:r>
          </w:p>
        </w:tc>
        <w:tc>
          <w:tcPr>
            <w:tcW w:w="567" w:type="dxa"/>
            <w:shd w:val="clear" w:color="auto" w:fill="FF0000"/>
          </w:tcPr>
          <w:p w14:paraId="3078B9C6"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rPr>
              <w:t>SI</w:t>
            </w:r>
          </w:p>
        </w:tc>
        <w:tc>
          <w:tcPr>
            <w:tcW w:w="1965" w:type="dxa"/>
            <w:gridSpan w:val="2"/>
            <w:shd w:val="clear" w:color="auto" w:fill="FF0000"/>
          </w:tcPr>
          <w:p w14:paraId="227BA4AB" w14:textId="77777777" w:rsidR="00D257C1" w:rsidRPr="00873F0F" w:rsidRDefault="00D257C1" w:rsidP="0038010E">
            <w:pPr>
              <w:jc w:val="center"/>
              <w:rPr>
                <w:rFonts w:cs="Arial"/>
                <w:b/>
                <w:color w:val="FFFFFF" w:themeColor="background1"/>
                <w:sz w:val="20"/>
                <w:szCs w:val="20"/>
              </w:rPr>
            </w:pPr>
            <w:r w:rsidRPr="00873F0F">
              <w:rPr>
                <w:rFonts w:cs="Arial"/>
                <w:b/>
                <w:color w:val="FFFFFF" w:themeColor="background1"/>
                <w:sz w:val="20"/>
                <w:szCs w:val="20"/>
                <w:lang w:val="es-ES_tradnl"/>
              </w:rPr>
              <w:t>Observación</w:t>
            </w:r>
          </w:p>
        </w:tc>
      </w:tr>
      <w:tr w:rsidR="00D257C1" w:rsidRPr="002F6DC0" w14:paraId="5A6AB4FD" w14:textId="77777777" w:rsidTr="005D3BB0">
        <w:trPr>
          <w:trHeight w:val="570"/>
        </w:trPr>
        <w:tc>
          <w:tcPr>
            <w:tcW w:w="616" w:type="dxa"/>
            <w:gridSpan w:val="2"/>
            <w:hideMark/>
          </w:tcPr>
          <w:p w14:paraId="60B49CCD" w14:textId="77777777" w:rsidR="00D257C1" w:rsidRPr="002F6DC0" w:rsidRDefault="00D257C1" w:rsidP="003C0059">
            <w:pPr>
              <w:jc w:val="center"/>
              <w:rPr>
                <w:rFonts w:cs="Arial"/>
                <w:szCs w:val="22"/>
              </w:rPr>
            </w:pPr>
            <w:r w:rsidRPr="002F6DC0">
              <w:rPr>
                <w:rFonts w:cs="Arial"/>
                <w:szCs w:val="22"/>
              </w:rPr>
              <w:t>1</w:t>
            </w:r>
          </w:p>
        </w:tc>
        <w:tc>
          <w:tcPr>
            <w:tcW w:w="6662" w:type="dxa"/>
            <w:gridSpan w:val="2"/>
            <w:hideMark/>
          </w:tcPr>
          <w:p w14:paraId="0BF05DC9" w14:textId="3553A323" w:rsidR="00D257C1" w:rsidRPr="002F6DC0" w:rsidRDefault="00D257C1" w:rsidP="003C0059">
            <w:pPr>
              <w:jc w:val="left"/>
              <w:rPr>
                <w:rFonts w:cs="Arial"/>
                <w:szCs w:val="22"/>
              </w:rPr>
            </w:pPr>
            <w:r w:rsidRPr="002F6DC0">
              <w:rPr>
                <w:rFonts w:cs="Arial"/>
                <w:bCs/>
                <w:szCs w:val="22"/>
              </w:rPr>
              <w:t xml:space="preserve">El RIE considera los </w:t>
            </w:r>
            <w:r w:rsidR="003C0059">
              <w:rPr>
                <w:rFonts w:cs="Arial"/>
                <w:bCs/>
                <w:szCs w:val="22"/>
              </w:rPr>
              <w:t>d</w:t>
            </w:r>
            <w:r w:rsidRPr="002F6DC0">
              <w:rPr>
                <w:rFonts w:cs="Arial"/>
                <w:bCs/>
                <w:szCs w:val="22"/>
              </w:rPr>
              <w:t xml:space="preserve">erechos y </w:t>
            </w:r>
            <w:r w:rsidR="003C0059">
              <w:rPr>
                <w:rFonts w:cs="Arial"/>
                <w:bCs/>
                <w:szCs w:val="22"/>
              </w:rPr>
              <w:t>d</w:t>
            </w:r>
            <w:r w:rsidRPr="002F6DC0">
              <w:rPr>
                <w:rFonts w:cs="Arial"/>
                <w:bCs/>
                <w:szCs w:val="22"/>
              </w:rPr>
              <w:t xml:space="preserve">eberes según el </w:t>
            </w:r>
            <w:r w:rsidR="003C0059">
              <w:rPr>
                <w:rFonts w:cs="Arial"/>
                <w:bCs/>
                <w:szCs w:val="22"/>
              </w:rPr>
              <w:t>a</w:t>
            </w:r>
            <w:r w:rsidRPr="002F6DC0">
              <w:rPr>
                <w:rFonts w:cs="Arial"/>
                <w:bCs/>
                <w:szCs w:val="22"/>
              </w:rPr>
              <w:t>rtículo</w:t>
            </w:r>
            <w:r w:rsidR="003C0059">
              <w:rPr>
                <w:rFonts w:cs="Arial"/>
                <w:bCs/>
                <w:szCs w:val="22"/>
              </w:rPr>
              <w:t xml:space="preserve"> </w:t>
            </w:r>
            <w:r w:rsidRPr="002F6DC0">
              <w:rPr>
                <w:rFonts w:cs="Arial"/>
                <w:bCs/>
                <w:szCs w:val="22"/>
              </w:rPr>
              <w:t>N° 10 de la Ley General de Educación.</w:t>
            </w:r>
            <w:r w:rsidRPr="002F6DC0">
              <w:rPr>
                <w:rStyle w:val="Refdenotaalpie"/>
                <w:rFonts w:eastAsia="Tahoma" w:cs="Arial"/>
                <w:bCs/>
                <w:szCs w:val="22"/>
              </w:rPr>
              <w:footnoteReference w:id="6"/>
            </w:r>
          </w:p>
        </w:tc>
        <w:tc>
          <w:tcPr>
            <w:tcW w:w="567" w:type="dxa"/>
            <w:hideMark/>
          </w:tcPr>
          <w:p w14:paraId="1F4A9E6B" w14:textId="77777777" w:rsidR="00D257C1" w:rsidRPr="002F6DC0" w:rsidRDefault="00D257C1" w:rsidP="00D257C1">
            <w:pPr>
              <w:rPr>
                <w:rFonts w:cs="Arial"/>
                <w:szCs w:val="22"/>
              </w:rPr>
            </w:pPr>
          </w:p>
        </w:tc>
        <w:tc>
          <w:tcPr>
            <w:tcW w:w="567" w:type="dxa"/>
          </w:tcPr>
          <w:p w14:paraId="0CAC43C5" w14:textId="77777777" w:rsidR="00D257C1" w:rsidRPr="002F6DC0" w:rsidRDefault="00D257C1" w:rsidP="00D257C1">
            <w:pPr>
              <w:rPr>
                <w:rFonts w:cs="Arial"/>
                <w:szCs w:val="22"/>
              </w:rPr>
            </w:pPr>
          </w:p>
        </w:tc>
        <w:tc>
          <w:tcPr>
            <w:tcW w:w="1965" w:type="dxa"/>
            <w:gridSpan w:val="2"/>
          </w:tcPr>
          <w:p w14:paraId="47B08853" w14:textId="77777777" w:rsidR="00D257C1" w:rsidRPr="002F6DC0" w:rsidRDefault="00D257C1" w:rsidP="00D257C1">
            <w:pPr>
              <w:rPr>
                <w:rFonts w:cs="Arial"/>
                <w:szCs w:val="22"/>
              </w:rPr>
            </w:pPr>
          </w:p>
        </w:tc>
      </w:tr>
    </w:tbl>
    <w:p w14:paraId="4AAE29C6" w14:textId="77777777" w:rsidR="00D257C1" w:rsidRPr="002F6DC0" w:rsidRDefault="00D257C1" w:rsidP="00D257C1">
      <w:pPr>
        <w:rPr>
          <w:rFonts w:cs="Arial"/>
          <w:b/>
        </w:rPr>
      </w:pPr>
    </w:p>
    <w:tbl>
      <w:tblPr>
        <w:tblW w:w="10348" w:type="dxa"/>
        <w:tblInd w:w="132" w:type="dxa"/>
        <w:tblLayout w:type="fixed"/>
        <w:tblCellMar>
          <w:left w:w="70" w:type="dxa"/>
          <w:right w:w="70" w:type="dxa"/>
        </w:tblCellMar>
        <w:tblLook w:val="04A0" w:firstRow="1" w:lastRow="0" w:firstColumn="1" w:lastColumn="0" w:noHBand="0" w:noVBand="1"/>
      </w:tblPr>
      <w:tblGrid>
        <w:gridCol w:w="567"/>
        <w:gridCol w:w="6662"/>
        <w:gridCol w:w="567"/>
        <w:gridCol w:w="567"/>
        <w:gridCol w:w="1985"/>
      </w:tblGrid>
      <w:tr w:rsidR="00D257C1" w:rsidRPr="002F6DC0" w14:paraId="3577B969" w14:textId="77777777" w:rsidTr="007C421F">
        <w:trPr>
          <w:trHeight w:val="246"/>
          <w:tblHeader/>
        </w:trPr>
        <w:tc>
          <w:tcPr>
            <w:tcW w:w="567" w:type="dxa"/>
            <w:vMerge w:val="restart"/>
            <w:tcBorders>
              <w:top w:val="single" w:sz="8" w:space="0" w:color="000000"/>
              <w:left w:val="single" w:sz="8" w:space="0" w:color="000000"/>
              <w:right w:val="single" w:sz="8" w:space="0" w:color="000000"/>
            </w:tcBorders>
            <w:shd w:val="clear" w:color="auto" w:fill="FF0000"/>
            <w:hideMark/>
          </w:tcPr>
          <w:p w14:paraId="16855EEF" w14:textId="7FC38061" w:rsidR="00D257C1" w:rsidRPr="00873F0F" w:rsidRDefault="00B45BF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I</w:t>
            </w:r>
            <w:r w:rsidR="00D257C1" w:rsidRPr="00873F0F">
              <w:rPr>
                <w:rFonts w:cs="Arial"/>
                <w:b/>
                <w:bCs/>
                <w:color w:val="FFFFFF" w:themeColor="background1"/>
                <w:sz w:val="20"/>
                <w:szCs w:val="20"/>
                <w:lang w:val="es-ES_tradnl"/>
              </w:rPr>
              <w:t>V</w:t>
            </w:r>
            <w:r w:rsidRPr="00873F0F">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FF0000"/>
            <w:hideMark/>
          </w:tcPr>
          <w:p w14:paraId="1597ADAD" w14:textId="77777777" w:rsidR="00D257C1" w:rsidRPr="00873F0F" w:rsidRDefault="00D257C1" w:rsidP="008862BC">
            <w:pPr>
              <w:jc w:val="left"/>
              <w:rPr>
                <w:rFonts w:cs="Arial"/>
                <w:b/>
                <w:bCs/>
                <w:color w:val="FFFFFF" w:themeColor="background1"/>
                <w:sz w:val="20"/>
                <w:szCs w:val="20"/>
                <w:lang w:val="es-ES_tradnl"/>
              </w:rPr>
            </w:pPr>
            <w:r w:rsidRPr="00873F0F">
              <w:rPr>
                <w:rFonts w:cs="Arial"/>
                <w:b/>
                <w:bCs/>
                <w:color w:val="FFFFFF" w:themeColor="background1"/>
                <w:sz w:val="20"/>
                <w:szCs w:val="20"/>
              </w:rPr>
              <w:t>REGULACIONES TÉCNICO ADMINISTRATIVAS SOBRE ESTRUCTURA Y FUNCIONAMIENTO GENERAL DEL ESTABLECIMIENTO.</w:t>
            </w:r>
          </w:p>
        </w:tc>
        <w:tc>
          <w:tcPr>
            <w:tcW w:w="3119" w:type="dxa"/>
            <w:gridSpan w:val="3"/>
            <w:tcBorders>
              <w:top w:val="single" w:sz="8" w:space="0" w:color="000000"/>
              <w:left w:val="nil"/>
              <w:bottom w:val="single" w:sz="8" w:space="0" w:color="000000"/>
              <w:right w:val="single" w:sz="8" w:space="0" w:color="000000"/>
            </w:tcBorders>
            <w:shd w:val="clear" w:color="auto" w:fill="FF0000"/>
            <w:hideMark/>
          </w:tcPr>
          <w:p w14:paraId="76EE77D2"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rPr>
              <w:t>Considera</w:t>
            </w:r>
          </w:p>
        </w:tc>
      </w:tr>
      <w:tr w:rsidR="00D257C1" w:rsidRPr="002F6DC0" w14:paraId="5B03C191" w14:textId="77777777" w:rsidTr="007C421F">
        <w:trPr>
          <w:trHeight w:val="246"/>
          <w:tblHeader/>
        </w:trPr>
        <w:tc>
          <w:tcPr>
            <w:tcW w:w="567" w:type="dxa"/>
            <w:vMerge/>
            <w:tcBorders>
              <w:left w:val="single" w:sz="8" w:space="0" w:color="000000"/>
              <w:bottom w:val="single" w:sz="8" w:space="0" w:color="000000"/>
              <w:right w:val="single" w:sz="8" w:space="0" w:color="000000"/>
            </w:tcBorders>
            <w:shd w:val="clear" w:color="auto" w:fill="FF0000"/>
          </w:tcPr>
          <w:p w14:paraId="4D10D061" w14:textId="77777777" w:rsidR="00D257C1" w:rsidRPr="00873F0F" w:rsidRDefault="00D257C1" w:rsidP="0038010E">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FF0000"/>
          </w:tcPr>
          <w:p w14:paraId="1916EDE9" w14:textId="77777777" w:rsidR="00D257C1" w:rsidRPr="00873F0F" w:rsidRDefault="00D257C1" w:rsidP="00D257C1">
            <w:pPr>
              <w:rPr>
                <w:rFonts w:cs="Arial"/>
                <w:b/>
                <w:bCs/>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FF0000"/>
          </w:tcPr>
          <w:p w14:paraId="1FB1C0DD"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tcPr>
          <w:p w14:paraId="0140A120"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1985" w:type="dxa"/>
            <w:tcBorders>
              <w:top w:val="single" w:sz="8" w:space="0" w:color="000000"/>
              <w:left w:val="nil"/>
              <w:bottom w:val="single" w:sz="8" w:space="0" w:color="000000"/>
              <w:right w:val="single" w:sz="8" w:space="0" w:color="000000"/>
            </w:tcBorders>
            <w:shd w:val="clear" w:color="auto" w:fill="FF0000"/>
          </w:tcPr>
          <w:p w14:paraId="2771FD00"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Observaciones</w:t>
            </w:r>
          </w:p>
        </w:tc>
      </w:tr>
      <w:tr w:rsidR="00D257C1" w:rsidRPr="002F6DC0" w14:paraId="6B738670" w14:textId="77777777" w:rsidTr="00422556">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3A25B17A" w14:textId="77777777" w:rsidR="00D257C1" w:rsidRPr="00712CE0" w:rsidRDefault="00D257C1" w:rsidP="0038010E">
            <w:pPr>
              <w:jc w:val="center"/>
              <w:rPr>
                <w:rFonts w:cs="Arial"/>
                <w:b/>
              </w:rPr>
            </w:pPr>
            <w:r w:rsidRPr="00712CE0">
              <w:rPr>
                <w:rFonts w:cs="Arial"/>
                <w:b/>
              </w:rPr>
              <w:t>a)</w:t>
            </w:r>
          </w:p>
        </w:tc>
        <w:tc>
          <w:tcPr>
            <w:tcW w:w="6662" w:type="dxa"/>
            <w:tcBorders>
              <w:top w:val="nil"/>
              <w:left w:val="nil"/>
              <w:bottom w:val="single" w:sz="8" w:space="0" w:color="000000"/>
              <w:right w:val="single" w:sz="8" w:space="0" w:color="000000"/>
            </w:tcBorders>
            <w:shd w:val="clear" w:color="auto" w:fill="auto"/>
            <w:hideMark/>
          </w:tcPr>
          <w:p w14:paraId="531676BA" w14:textId="1BD43500" w:rsidR="00D257C1" w:rsidRPr="00712CE0" w:rsidRDefault="00D257C1" w:rsidP="00554880">
            <w:pPr>
              <w:jc w:val="left"/>
              <w:rPr>
                <w:rFonts w:cs="Arial"/>
                <w:b/>
              </w:rPr>
            </w:pPr>
            <w:r w:rsidRPr="00712CE0">
              <w:rPr>
                <w:rFonts w:cs="Arial"/>
                <w:b/>
                <w:szCs w:val="22"/>
              </w:rPr>
              <w:t xml:space="preserve">Aspectos </w:t>
            </w:r>
            <w:r w:rsidR="005D3BB0" w:rsidRPr="00712CE0">
              <w:rPr>
                <w:rFonts w:cs="Arial"/>
                <w:b/>
                <w:szCs w:val="22"/>
              </w:rPr>
              <w:t>f</w:t>
            </w:r>
            <w:r w:rsidRPr="00712CE0">
              <w:rPr>
                <w:rFonts w:cs="Arial"/>
                <w:b/>
                <w:szCs w:val="22"/>
              </w:rPr>
              <w:t xml:space="preserve">ormales de </w:t>
            </w:r>
            <w:r w:rsidR="005D3BB0" w:rsidRPr="00712CE0">
              <w:rPr>
                <w:rFonts w:cs="Arial"/>
                <w:b/>
                <w:szCs w:val="22"/>
              </w:rPr>
              <w:t>f</w:t>
            </w:r>
            <w:r w:rsidRPr="00712CE0">
              <w:rPr>
                <w:rFonts w:cs="Arial"/>
                <w:b/>
                <w:szCs w:val="22"/>
              </w:rPr>
              <w:t>uncionamiento del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1FD59C82" w14:textId="77777777" w:rsidR="00D257C1" w:rsidRPr="00712CE0" w:rsidRDefault="00D257C1" w:rsidP="00D257C1">
            <w:pPr>
              <w:rPr>
                <w:rFonts w:cs="Arial"/>
                <w:lang w:val="es-ES_tradnl"/>
              </w:rPr>
            </w:pPr>
            <w:r w:rsidRPr="00712CE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60E1E005" w14:textId="77777777" w:rsidR="00D257C1" w:rsidRPr="00712CE0" w:rsidRDefault="00D257C1" w:rsidP="00D257C1">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45C13E1" w14:textId="77777777" w:rsidR="00D257C1" w:rsidRPr="00712CE0" w:rsidRDefault="00D257C1" w:rsidP="00D257C1">
            <w:pPr>
              <w:rPr>
                <w:rFonts w:cs="Arial"/>
                <w:lang w:val="es-ES_tradnl"/>
              </w:rPr>
            </w:pPr>
          </w:p>
        </w:tc>
      </w:tr>
      <w:tr w:rsidR="005D3BB0" w:rsidRPr="002F6DC0" w14:paraId="6622966C"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49F95F83" w14:textId="77777777" w:rsidR="005D3BB0" w:rsidRPr="008415A1" w:rsidRDefault="005D3BB0" w:rsidP="005D3BB0">
            <w:pPr>
              <w:jc w:val="center"/>
              <w:rPr>
                <w:rFonts w:cs="Arial"/>
                <w:bCs/>
              </w:rPr>
            </w:pPr>
            <w:r w:rsidRPr="008415A1">
              <w:rPr>
                <w:rFonts w:cs="Arial"/>
                <w:bCs/>
              </w:rPr>
              <w:t>1</w:t>
            </w:r>
          </w:p>
        </w:tc>
        <w:tc>
          <w:tcPr>
            <w:tcW w:w="6662" w:type="dxa"/>
            <w:tcBorders>
              <w:top w:val="nil"/>
              <w:left w:val="nil"/>
              <w:bottom w:val="single" w:sz="8" w:space="0" w:color="000000"/>
              <w:right w:val="single" w:sz="8" w:space="0" w:color="000000"/>
            </w:tcBorders>
            <w:shd w:val="clear" w:color="auto" w:fill="auto"/>
            <w:hideMark/>
          </w:tcPr>
          <w:p w14:paraId="7ED202EC" w14:textId="34130986" w:rsidR="005D3BB0" w:rsidRPr="005D3BB0" w:rsidRDefault="005D3BB0" w:rsidP="005D3BB0">
            <w:pPr>
              <w:jc w:val="left"/>
              <w:rPr>
                <w:rFonts w:cs="Arial"/>
                <w:szCs w:val="22"/>
              </w:rPr>
            </w:pPr>
            <w:r w:rsidRPr="005D3BB0">
              <w:rPr>
                <w:rFonts w:cs="Calibri"/>
                <w:szCs w:val="22"/>
              </w:rPr>
              <w:t>El RIE señala los niveles de enseñanza que imparte 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59C70BDF"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41F58D5"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019FAFA9" w14:textId="77777777" w:rsidR="005D3BB0" w:rsidRPr="002F6DC0" w:rsidRDefault="005D3BB0" w:rsidP="005D3BB0">
            <w:pPr>
              <w:rPr>
                <w:rFonts w:cs="Arial"/>
                <w:lang w:val="es-ES_tradnl"/>
              </w:rPr>
            </w:pPr>
          </w:p>
        </w:tc>
      </w:tr>
      <w:tr w:rsidR="005D3BB0" w:rsidRPr="002F6DC0" w14:paraId="3F7A6F60"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57F197A2" w14:textId="77777777" w:rsidR="005D3BB0" w:rsidRPr="008415A1" w:rsidRDefault="005D3BB0" w:rsidP="005D3BB0">
            <w:pPr>
              <w:jc w:val="center"/>
              <w:rPr>
                <w:rFonts w:cs="Arial"/>
                <w:bCs/>
              </w:rPr>
            </w:pPr>
            <w:r w:rsidRPr="008415A1">
              <w:rPr>
                <w:rFonts w:cs="Arial"/>
                <w:bCs/>
              </w:rPr>
              <w:t>2</w:t>
            </w:r>
          </w:p>
        </w:tc>
        <w:tc>
          <w:tcPr>
            <w:tcW w:w="6662" w:type="dxa"/>
            <w:tcBorders>
              <w:top w:val="nil"/>
              <w:left w:val="nil"/>
              <w:bottom w:val="single" w:sz="8" w:space="0" w:color="000000"/>
              <w:right w:val="single" w:sz="8" w:space="0" w:color="000000"/>
            </w:tcBorders>
            <w:shd w:val="clear" w:color="auto" w:fill="auto"/>
          </w:tcPr>
          <w:p w14:paraId="6A530474" w14:textId="7DC0AC7D" w:rsidR="005D3BB0" w:rsidRPr="005D3BB0" w:rsidRDefault="005D3BB0" w:rsidP="005D3BB0">
            <w:pPr>
              <w:jc w:val="left"/>
              <w:rPr>
                <w:rFonts w:cs="Arial"/>
                <w:szCs w:val="22"/>
              </w:rPr>
            </w:pPr>
            <w:r w:rsidRPr="005D3BB0">
              <w:rPr>
                <w:rFonts w:cs="Calibri"/>
                <w:szCs w:val="22"/>
              </w:rPr>
              <w:t>El RIE señala los sectores, especialidades y mención de enseñanza que imparte el establecimiento.</w:t>
            </w:r>
          </w:p>
        </w:tc>
        <w:tc>
          <w:tcPr>
            <w:tcW w:w="567" w:type="dxa"/>
            <w:tcBorders>
              <w:top w:val="nil"/>
              <w:left w:val="nil"/>
              <w:bottom w:val="single" w:sz="8" w:space="0" w:color="000000"/>
              <w:right w:val="single" w:sz="8" w:space="0" w:color="000000"/>
            </w:tcBorders>
            <w:shd w:val="clear" w:color="auto" w:fill="auto"/>
            <w:vAlign w:val="center"/>
          </w:tcPr>
          <w:p w14:paraId="0DDED7D8"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90B3D0E"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F3215C7" w14:textId="77777777" w:rsidR="005D3BB0" w:rsidRPr="002F6DC0" w:rsidRDefault="005D3BB0" w:rsidP="005D3BB0">
            <w:pPr>
              <w:rPr>
                <w:rFonts w:cs="Arial"/>
                <w:lang w:val="es-ES_tradnl"/>
              </w:rPr>
            </w:pPr>
          </w:p>
        </w:tc>
      </w:tr>
      <w:tr w:rsidR="005D3BB0" w:rsidRPr="002F6DC0" w14:paraId="20253728" w14:textId="77777777" w:rsidTr="007C421F">
        <w:trPr>
          <w:trHeight w:val="540"/>
        </w:trPr>
        <w:tc>
          <w:tcPr>
            <w:tcW w:w="567" w:type="dxa"/>
            <w:tcBorders>
              <w:top w:val="nil"/>
              <w:left w:val="single" w:sz="8" w:space="0" w:color="000000"/>
              <w:bottom w:val="single" w:sz="4" w:space="0" w:color="auto"/>
              <w:right w:val="single" w:sz="8" w:space="0" w:color="000000"/>
            </w:tcBorders>
            <w:shd w:val="clear" w:color="auto" w:fill="auto"/>
            <w:hideMark/>
          </w:tcPr>
          <w:p w14:paraId="570F87EC" w14:textId="77777777" w:rsidR="005D3BB0" w:rsidRPr="008415A1" w:rsidRDefault="005D3BB0" w:rsidP="005D3BB0">
            <w:pPr>
              <w:jc w:val="center"/>
              <w:rPr>
                <w:rFonts w:cs="Arial"/>
                <w:bCs/>
              </w:rPr>
            </w:pPr>
            <w:r w:rsidRPr="008415A1">
              <w:rPr>
                <w:rFonts w:cs="Arial"/>
                <w:bCs/>
              </w:rPr>
              <w:t>3</w:t>
            </w:r>
          </w:p>
        </w:tc>
        <w:tc>
          <w:tcPr>
            <w:tcW w:w="6662" w:type="dxa"/>
            <w:tcBorders>
              <w:top w:val="nil"/>
              <w:left w:val="nil"/>
              <w:bottom w:val="single" w:sz="4" w:space="0" w:color="auto"/>
              <w:right w:val="single" w:sz="8" w:space="0" w:color="000000"/>
            </w:tcBorders>
            <w:shd w:val="clear" w:color="auto" w:fill="auto"/>
            <w:hideMark/>
          </w:tcPr>
          <w:p w14:paraId="09DE3E9B" w14:textId="7B7F4A78" w:rsidR="005D3BB0" w:rsidRPr="005D3BB0" w:rsidRDefault="005D3BB0" w:rsidP="005D3BB0">
            <w:pPr>
              <w:jc w:val="left"/>
              <w:rPr>
                <w:rFonts w:cs="Arial"/>
                <w:szCs w:val="22"/>
              </w:rPr>
            </w:pPr>
            <w:r w:rsidRPr="005D3BB0">
              <w:rPr>
                <w:rFonts w:cs="Calibri"/>
                <w:szCs w:val="22"/>
              </w:rPr>
              <w:t>El RIE contempla el horario de funcionamiento del establecimiento.</w:t>
            </w:r>
          </w:p>
        </w:tc>
        <w:tc>
          <w:tcPr>
            <w:tcW w:w="567" w:type="dxa"/>
            <w:tcBorders>
              <w:top w:val="nil"/>
              <w:left w:val="nil"/>
              <w:bottom w:val="single" w:sz="4" w:space="0" w:color="auto"/>
              <w:right w:val="single" w:sz="8" w:space="0" w:color="000000"/>
            </w:tcBorders>
            <w:shd w:val="clear" w:color="auto" w:fill="auto"/>
            <w:vAlign w:val="center"/>
            <w:hideMark/>
          </w:tcPr>
          <w:p w14:paraId="2E1479EE"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62966D16" w14:textId="77777777" w:rsidR="005D3BB0" w:rsidRPr="002F6DC0" w:rsidRDefault="005D3BB0" w:rsidP="005D3BB0">
            <w:pPr>
              <w:rPr>
                <w:rFonts w:cs="Arial"/>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3FE3C5BA" w14:textId="77777777" w:rsidR="005D3BB0" w:rsidRPr="002F6DC0" w:rsidRDefault="005D3BB0" w:rsidP="005D3BB0">
            <w:pPr>
              <w:rPr>
                <w:rFonts w:cs="Arial"/>
                <w:lang w:val="es-ES_tradnl"/>
              </w:rPr>
            </w:pPr>
          </w:p>
        </w:tc>
      </w:tr>
      <w:tr w:rsidR="005D3BB0" w:rsidRPr="002F6DC0" w14:paraId="4EEB1EB2" w14:textId="77777777" w:rsidTr="007C421F">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4EC1B10D" w14:textId="77777777" w:rsidR="005D3BB0" w:rsidRPr="008415A1" w:rsidRDefault="005D3BB0" w:rsidP="005D3BB0">
            <w:pPr>
              <w:jc w:val="center"/>
              <w:rPr>
                <w:rFonts w:cs="Arial"/>
                <w:bCs/>
              </w:rPr>
            </w:pPr>
            <w:r w:rsidRPr="008415A1">
              <w:rPr>
                <w:rFonts w:cs="Arial"/>
                <w:bCs/>
              </w:rPr>
              <w:t>4</w:t>
            </w:r>
          </w:p>
        </w:tc>
        <w:tc>
          <w:tcPr>
            <w:tcW w:w="6662" w:type="dxa"/>
            <w:tcBorders>
              <w:top w:val="single" w:sz="4" w:space="0" w:color="auto"/>
              <w:left w:val="nil"/>
              <w:bottom w:val="single" w:sz="8" w:space="0" w:color="000000"/>
              <w:right w:val="single" w:sz="8" w:space="0" w:color="000000"/>
            </w:tcBorders>
            <w:shd w:val="clear" w:color="auto" w:fill="auto"/>
            <w:hideMark/>
          </w:tcPr>
          <w:p w14:paraId="77B23069" w14:textId="3202F24F" w:rsidR="005D3BB0" w:rsidRPr="005D3BB0" w:rsidRDefault="005D3BB0" w:rsidP="005D3BB0">
            <w:pPr>
              <w:jc w:val="left"/>
              <w:rPr>
                <w:rFonts w:cs="Arial"/>
                <w:szCs w:val="22"/>
              </w:rPr>
            </w:pPr>
            <w:r w:rsidRPr="005D3BB0">
              <w:rPr>
                <w:rFonts w:cs="Calibri"/>
                <w:szCs w:val="22"/>
              </w:rPr>
              <w:t>El RIE contempla el régimen de jornada escolar del establecimiento.</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09F8338B"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11DE17AB" w14:textId="77777777" w:rsidR="005D3BB0" w:rsidRPr="002F6DC0" w:rsidRDefault="005D3BB0" w:rsidP="005D3BB0">
            <w:pPr>
              <w:rPr>
                <w:rFonts w:cs="Arial"/>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103EA921" w14:textId="77777777" w:rsidR="005D3BB0" w:rsidRPr="002F6DC0" w:rsidRDefault="005D3BB0" w:rsidP="005D3BB0">
            <w:pPr>
              <w:rPr>
                <w:rFonts w:cs="Arial"/>
                <w:lang w:val="es-ES_tradnl"/>
              </w:rPr>
            </w:pPr>
          </w:p>
        </w:tc>
      </w:tr>
      <w:tr w:rsidR="005D3BB0" w:rsidRPr="002F6DC0" w14:paraId="6CFD6791"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2D0565FC" w14:textId="77777777" w:rsidR="005D3BB0" w:rsidRPr="008415A1" w:rsidRDefault="005D3BB0" w:rsidP="005D3BB0">
            <w:pPr>
              <w:jc w:val="center"/>
              <w:rPr>
                <w:rFonts w:cs="Arial"/>
                <w:bCs/>
              </w:rPr>
            </w:pPr>
            <w:r w:rsidRPr="008415A1">
              <w:rPr>
                <w:rFonts w:cs="Arial"/>
                <w:bCs/>
              </w:rPr>
              <w:lastRenderedPageBreak/>
              <w:t>5</w:t>
            </w:r>
          </w:p>
        </w:tc>
        <w:tc>
          <w:tcPr>
            <w:tcW w:w="6662" w:type="dxa"/>
            <w:tcBorders>
              <w:top w:val="nil"/>
              <w:left w:val="nil"/>
              <w:bottom w:val="single" w:sz="8" w:space="0" w:color="000000"/>
              <w:right w:val="single" w:sz="8" w:space="0" w:color="000000"/>
            </w:tcBorders>
            <w:shd w:val="clear" w:color="auto" w:fill="auto"/>
            <w:hideMark/>
          </w:tcPr>
          <w:p w14:paraId="43264DC9" w14:textId="18BB39C5" w:rsidR="005D3BB0" w:rsidRPr="005D3BB0" w:rsidRDefault="005D3BB0" w:rsidP="005D3BB0">
            <w:pPr>
              <w:jc w:val="left"/>
              <w:rPr>
                <w:rFonts w:cs="Arial"/>
                <w:szCs w:val="22"/>
              </w:rPr>
            </w:pPr>
            <w:r w:rsidRPr="005D3BB0">
              <w:rPr>
                <w:rFonts w:cs="Calibri"/>
                <w:szCs w:val="22"/>
              </w:rPr>
              <w:t>El RIE contempla el horario de inicio y término de la jornada ordinaria y extraordinaria de los distintos niveles.</w:t>
            </w:r>
          </w:p>
        </w:tc>
        <w:tc>
          <w:tcPr>
            <w:tcW w:w="567" w:type="dxa"/>
            <w:tcBorders>
              <w:top w:val="nil"/>
              <w:left w:val="nil"/>
              <w:bottom w:val="single" w:sz="8" w:space="0" w:color="000000"/>
              <w:right w:val="single" w:sz="8" w:space="0" w:color="000000"/>
            </w:tcBorders>
            <w:shd w:val="clear" w:color="auto" w:fill="auto"/>
            <w:vAlign w:val="center"/>
            <w:hideMark/>
          </w:tcPr>
          <w:p w14:paraId="2F82FEAC"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F70E07A"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386099EA" w14:textId="77777777" w:rsidR="005D3BB0" w:rsidRPr="002F6DC0" w:rsidRDefault="005D3BB0" w:rsidP="005D3BB0">
            <w:pPr>
              <w:rPr>
                <w:rFonts w:cs="Arial"/>
                <w:lang w:val="es-ES_tradnl"/>
              </w:rPr>
            </w:pPr>
          </w:p>
        </w:tc>
      </w:tr>
      <w:tr w:rsidR="005D3BB0" w:rsidRPr="002F6DC0" w14:paraId="67305121"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507B2368" w14:textId="77777777" w:rsidR="005D3BB0" w:rsidRPr="008415A1" w:rsidRDefault="005D3BB0" w:rsidP="005D3BB0">
            <w:pPr>
              <w:jc w:val="center"/>
              <w:rPr>
                <w:rFonts w:cs="Arial"/>
                <w:bCs/>
              </w:rPr>
            </w:pPr>
            <w:r w:rsidRPr="008415A1">
              <w:rPr>
                <w:rFonts w:cs="Arial"/>
                <w:bCs/>
              </w:rPr>
              <w:t>6</w:t>
            </w:r>
          </w:p>
        </w:tc>
        <w:tc>
          <w:tcPr>
            <w:tcW w:w="6662" w:type="dxa"/>
            <w:tcBorders>
              <w:top w:val="nil"/>
              <w:left w:val="nil"/>
              <w:bottom w:val="single" w:sz="8" w:space="0" w:color="000000"/>
              <w:right w:val="single" w:sz="8" w:space="0" w:color="000000"/>
            </w:tcBorders>
            <w:shd w:val="clear" w:color="auto" w:fill="auto"/>
            <w:hideMark/>
          </w:tcPr>
          <w:p w14:paraId="1F0A1ED4" w14:textId="2D92DAD9" w:rsidR="005D3BB0" w:rsidRPr="005D3BB0" w:rsidRDefault="005D3BB0" w:rsidP="005D3BB0">
            <w:pPr>
              <w:jc w:val="left"/>
              <w:rPr>
                <w:rFonts w:cs="Arial"/>
                <w:szCs w:val="22"/>
              </w:rPr>
            </w:pPr>
            <w:r w:rsidRPr="005D3BB0">
              <w:rPr>
                <w:rFonts w:cs="Calibri"/>
                <w:szCs w:val="22"/>
              </w:rPr>
              <w:t xml:space="preserve">El RIE contempla los horarios de clases, recreos y almuerzos, talleres y actividades extra programáticas del establecimiento. </w:t>
            </w:r>
          </w:p>
        </w:tc>
        <w:tc>
          <w:tcPr>
            <w:tcW w:w="567" w:type="dxa"/>
            <w:tcBorders>
              <w:top w:val="nil"/>
              <w:left w:val="nil"/>
              <w:bottom w:val="single" w:sz="8" w:space="0" w:color="000000"/>
              <w:right w:val="single" w:sz="8" w:space="0" w:color="000000"/>
            </w:tcBorders>
            <w:shd w:val="clear" w:color="auto" w:fill="auto"/>
            <w:vAlign w:val="center"/>
            <w:hideMark/>
          </w:tcPr>
          <w:p w14:paraId="624D80E2"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52563E15"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1989F9E" w14:textId="77777777" w:rsidR="005D3BB0" w:rsidRPr="002F6DC0" w:rsidRDefault="005D3BB0" w:rsidP="005D3BB0">
            <w:pPr>
              <w:rPr>
                <w:rFonts w:cs="Arial"/>
                <w:lang w:val="es-ES_tradnl"/>
              </w:rPr>
            </w:pPr>
          </w:p>
        </w:tc>
      </w:tr>
      <w:tr w:rsidR="005D3BB0" w:rsidRPr="002F6DC0" w14:paraId="6501E669" w14:textId="77777777" w:rsidTr="007C421F">
        <w:trPr>
          <w:trHeight w:val="540"/>
        </w:trPr>
        <w:tc>
          <w:tcPr>
            <w:tcW w:w="567" w:type="dxa"/>
            <w:tcBorders>
              <w:top w:val="single" w:sz="8" w:space="0" w:color="000000"/>
              <w:left w:val="single" w:sz="8" w:space="0" w:color="000000"/>
              <w:bottom w:val="single" w:sz="4" w:space="0" w:color="auto"/>
              <w:right w:val="single" w:sz="8" w:space="0" w:color="000000"/>
            </w:tcBorders>
            <w:shd w:val="clear" w:color="auto" w:fill="auto"/>
            <w:hideMark/>
          </w:tcPr>
          <w:p w14:paraId="43A54BEF" w14:textId="77777777" w:rsidR="005D3BB0" w:rsidRPr="008415A1" w:rsidRDefault="005D3BB0" w:rsidP="005D3BB0">
            <w:pPr>
              <w:jc w:val="center"/>
              <w:rPr>
                <w:rFonts w:cs="Arial"/>
                <w:bCs/>
              </w:rPr>
            </w:pPr>
            <w:r w:rsidRPr="008415A1">
              <w:rPr>
                <w:rFonts w:cs="Arial"/>
                <w:bCs/>
              </w:rPr>
              <w:t>7</w:t>
            </w:r>
          </w:p>
        </w:tc>
        <w:tc>
          <w:tcPr>
            <w:tcW w:w="6662" w:type="dxa"/>
            <w:tcBorders>
              <w:top w:val="single" w:sz="8" w:space="0" w:color="000000"/>
              <w:left w:val="nil"/>
              <w:bottom w:val="single" w:sz="4" w:space="0" w:color="auto"/>
              <w:right w:val="single" w:sz="8" w:space="0" w:color="000000"/>
            </w:tcBorders>
            <w:shd w:val="clear" w:color="auto" w:fill="auto"/>
            <w:hideMark/>
          </w:tcPr>
          <w:p w14:paraId="375EEDB6" w14:textId="0B657B3E" w:rsidR="005D3BB0" w:rsidRPr="005D3BB0" w:rsidRDefault="005D3BB0" w:rsidP="005D3BB0">
            <w:pPr>
              <w:jc w:val="left"/>
              <w:rPr>
                <w:rFonts w:cs="Arial"/>
                <w:szCs w:val="22"/>
              </w:rPr>
            </w:pPr>
            <w:r w:rsidRPr="005D3BB0">
              <w:rPr>
                <w:rFonts w:cs="Calibri"/>
                <w:szCs w:val="22"/>
              </w:rPr>
              <w:t xml:space="preserve">El RIE contempla procedimiento ante cambio de actividades regulares  </w:t>
            </w:r>
          </w:p>
        </w:tc>
        <w:tc>
          <w:tcPr>
            <w:tcW w:w="567" w:type="dxa"/>
            <w:tcBorders>
              <w:top w:val="single" w:sz="8" w:space="0" w:color="000000"/>
              <w:left w:val="nil"/>
              <w:bottom w:val="single" w:sz="4" w:space="0" w:color="auto"/>
              <w:right w:val="single" w:sz="8" w:space="0" w:color="000000"/>
            </w:tcBorders>
            <w:shd w:val="clear" w:color="auto" w:fill="auto"/>
            <w:vAlign w:val="center"/>
            <w:hideMark/>
          </w:tcPr>
          <w:p w14:paraId="4FD22972"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single" w:sz="8" w:space="0" w:color="000000"/>
              <w:left w:val="nil"/>
              <w:bottom w:val="single" w:sz="4" w:space="0" w:color="auto"/>
              <w:right w:val="single" w:sz="8" w:space="0" w:color="000000"/>
            </w:tcBorders>
            <w:shd w:val="clear" w:color="auto" w:fill="auto"/>
            <w:vAlign w:val="center"/>
          </w:tcPr>
          <w:p w14:paraId="4C8CDB72" w14:textId="77777777" w:rsidR="005D3BB0" w:rsidRPr="002F6DC0" w:rsidRDefault="005D3BB0" w:rsidP="005D3BB0">
            <w:pPr>
              <w:rPr>
                <w:rFonts w:cs="Arial"/>
                <w:lang w:val="es-ES_tradnl"/>
              </w:rPr>
            </w:pPr>
          </w:p>
        </w:tc>
        <w:tc>
          <w:tcPr>
            <w:tcW w:w="1985" w:type="dxa"/>
            <w:tcBorders>
              <w:top w:val="single" w:sz="8" w:space="0" w:color="000000"/>
              <w:left w:val="nil"/>
              <w:bottom w:val="single" w:sz="4" w:space="0" w:color="auto"/>
              <w:right w:val="single" w:sz="8" w:space="0" w:color="000000"/>
            </w:tcBorders>
            <w:shd w:val="clear" w:color="auto" w:fill="auto"/>
            <w:vAlign w:val="center"/>
          </w:tcPr>
          <w:p w14:paraId="52CB86DE" w14:textId="77777777" w:rsidR="005D3BB0" w:rsidRPr="002F6DC0" w:rsidRDefault="005D3BB0" w:rsidP="005D3BB0">
            <w:pPr>
              <w:rPr>
                <w:rFonts w:cs="Arial"/>
                <w:lang w:val="es-ES_tradnl"/>
              </w:rPr>
            </w:pPr>
          </w:p>
        </w:tc>
      </w:tr>
      <w:tr w:rsidR="005D3BB0" w:rsidRPr="002F6DC0" w14:paraId="322245E5" w14:textId="77777777" w:rsidTr="007C421F">
        <w:trPr>
          <w:trHeight w:val="540"/>
        </w:trPr>
        <w:tc>
          <w:tcPr>
            <w:tcW w:w="567" w:type="dxa"/>
            <w:tcBorders>
              <w:top w:val="single" w:sz="4" w:space="0" w:color="auto"/>
              <w:left w:val="single" w:sz="8" w:space="0" w:color="000000"/>
              <w:bottom w:val="single" w:sz="4" w:space="0" w:color="auto"/>
              <w:right w:val="single" w:sz="8" w:space="0" w:color="000000"/>
            </w:tcBorders>
            <w:shd w:val="clear" w:color="auto" w:fill="auto"/>
            <w:hideMark/>
          </w:tcPr>
          <w:p w14:paraId="14F13C57" w14:textId="77777777" w:rsidR="005D3BB0" w:rsidRPr="008415A1" w:rsidRDefault="005D3BB0" w:rsidP="005D3BB0">
            <w:pPr>
              <w:jc w:val="center"/>
              <w:rPr>
                <w:rFonts w:cs="Arial"/>
                <w:bCs/>
              </w:rPr>
            </w:pPr>
            <w:r w:rsidRPr="008415A1">
              <w:rPr>
                <w:rFonts w:cs="Arial"/>
                <w:bCs/>
              </w:rPr>
              <w:t>8</w:t>
            </w:r>
          </w:p>
        </w:tc>
        <w:tc>
          <w:tcPr>
            <w:tcW w:w="6662" w:type="dxa"/>
            <w:tcBorders>
              <w:top w:val="single" w:sz="4" w:space="0" w:color="auto"/>
              <w:left w:val="nil"/>
              <w:bottom w:val="single" w:sz="4" w:space="0" w:color="auto"/>
              <w:right w:val="single" w:sz="8" w:space="0" w:color="000000"/>
            </w:tcBorders>
            <w:shd w:val="clear" w:color="auto" w:fill="auto"/>
            <w:hideMark/>
          </w:tcPr>
          <w:p w14:paraId="05A48231" w14:textId="5BA78EBC" w:rsidR="005D3BB0" w:rsidRPr="005D3BB0" w:rsidRDefault="005D3BB0" w:rsidP="005D3BB0">
            <w:pPr>
              <w:jc w:val="left"/>
              <w:rPr>
                <w:rFonts w:cs="Arial"/>
                <w:szCs w:val="22"/>
              </w:rPr>
            </w:pPr>
            <w:r w:rsidRPr="005D3BB0">
              <w:rPr>
                <w:rFonts w:cs="Calibri"/>
                <w:szCs w:val="22"/>
              </w:rPr>
              <w:t>El RIE contempla procedimiento ante suspensión de clases.</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13234834"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4B95A16C" w14:textId="77777777" w:rsidR="005D3BB0" w:rsidRPr="002F6DC0" w:rsidRDefault="005D3BB0" w:rsidP="005D3BB0">
            <w:pPr>
              <w:rPr>
                <w:rFonts w:cs="Arial"/>
                <w:lang w:val="es-ES_tradnl"/>
              </w:rPr>
            </w:pPr>
          </w:p>
        </w:tc>
        <w:tc>
          <w:tcPr>
            <w:tcW w:w="1985" w:type="dxa"/>
            <w:tcBorders>
              <w:top w:val="single" w:sz="4" w:space="0" w:color="auto"/>
              <w:left w:val="nil"/>
              <w:bottom w:val="single" w:sz="4" w:space="0" w:color="auto"/>
              <w:right w:val="single" w:sz="8" w:space="0" w:color="000000"/>
            </w:tcBorders>
            <w:shd w:val="clear" w:color="auto" w:fill="auto"/>
            <w:vAlign w:val="center"/>
          </w:tcPr>
          <w:p w14:paraId="465E7E5B" w14:textId="77777777" w:rsidR="005D3BB0" w:rsidRPr="002F6DC0" w:rsidRDefault="005D3BB0" w:rsidP="005D3BB0">
            <w:pPr>
              <w:rPr>
                <w:rFonts w:cs="Arial"/>
                <w:lang w:val="es-ES_tradnl"/>
              </w:rPr>
            </w:pPr>
          </w:p>
        </w:tc>
      </w:tr>
      <w:tr w:rsidR="00D257C1" w:rsidRPr="002F6DC0" w14:paraId="2C4276E3" w14:textId="77777777" w:rsidTr="00B414DF">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67E03E0D" w14:textId="7C304503" w:rsidR="00D257C1" w:rsidRPr="00465A6C" w:rsidRDefault="00C90A5C" w:rsidP="0038010E">
            <w:pPr>
              <w:jc w:val="center"/>
              <w:rPr>
                <w:rFonts w:cs="Arial"/>
                <w:b/>
                <w:szCs w:val="22"/>
              </w:rPr>
            </w:pPr>
            <w:r>
              <w:br w:type="page"/>
            </w:r>
            <w:r w:rsidR="00D257C1" w:rsidRPr="00465A6C">
              <w:rPr>
                <w:rFonts w:cs="Arial"/>
                <w:b/>
                <w:szCs w:val="22"/>
              </w:rPr>
              <w:t>b)</w:t>
            </w:r>
          </w:p>
        </w:tc>
        <w:tc>
          <w:tcPr>
            <w:tcW w:w="6662" w:type="dxa"/>
            <w:tcBorders>
              <w:top w:val="single" w:sz="4" w:space="0" w:color="auto"/>
              <w:left w:val="nil"/>
              <w:bottom w:val="single" w:sz="8" w:space="0" w:color="000000"/>
              <w:right w:val="single" w:sz="8" w:space="0" w:color="000000"/>
            </w:tcBorders>
            <w:shd w:val="clear" w:color="auto" w:fill="auto"/>
            <w:hideMark/>
          </w:tcPr>
          <w:p w14:paraId="20B96D17" w14:textId="77777777" w:rsidR="00D257C1" w:rsidRPr="00465A6C" w:rsidRDefault="00D257C1" w:rsidP="00554880">
            <w:pPr>
              <w:jc w:val="left"/>
              <w:rPr>
                <w:rFonts w:cs="Arial"/>
                <w:b/>
                <w:szCs w:val="22"/>
              </w:rPr>
            </w:pPr>
            <w:r w:rsidRPr="00465A6C">
              <w:rPr>
                <w:rFonts w:cs="Arial"/>
                <w:b/>
                <w:szCs w:val="22"/>
              </w:rPr>
              <w:t>De los procedimientos de ingreso y retiro de los estudiantes.</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049AC235" w14:textId="77777777" w:rsidR="00D257C1" w:rsidRPr="002F6DC0" w:rsidRDefault="00D257C1" w:rsidP="00D257C1">
            <w:pPr>
              <w:rPr>
                <w:rFonts w:cs="Arial"/>
                <w:lang w:val="es-ES_tradnl"/>
              </w:rPr>
            </w:pPr>
            <w:r w:rsidRPr="002F6DC0">
              <w:rPr>
                <w:rFonts w:cs="Arial"/>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40191D3B" w14:textId="77777777" w:rsidR="00D257C1" w:rsidRPr="002F6DC0" w:rsidRDefault="00D257C1" w:rsidP="00D257C1">
            <w:pPr>
              <w:rPr>
                <w:rFonts w:cs="Arial"/>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1E834032" w14:textId="77777777" w:rsidR="00D257C1" w:rsidRPr="002F6DC0" w:rsidRDefault="00D257C1" w:rsidP="00D257C1">
            <w:pPr>
              <w:rPr>
                <w:rFonts w:cs="Arial"/>
                <w:lang w:val="es-ES_tradnl"/>
              </w:rPr>
            </w:pPr>
          </w:p>
        </w:tc>
      </w:tr>
      <w:tr w:rsidR="005D3BB0" w:rsidRPr="002F6DC0" w14:paraId="5C85EC12"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0CD7A933" w14:textId="77777777" w:rsidR="005D3BB0" w:rsidRPr="008415A1" w:rsidRDefault="005D3BB0" w:rsidP="005D3BB0">
            <w:pPr>
              <w:jc w:val="center"/>
              <w:rPr>
                <w:rFonts w:cs="Arial"/>
                <w:bCs/>
                <w:szCs w:val="22"/>
              </w:rPr>
            </w:pPr>
            <w:r w:rsidRPr="008415A1">
              <w:rPr>
                <w:rFonts w:cs="Arial"/>
                <w:bCs/>
                <w:szCs w:val="22"/>
              </w:rPr>
              <w:t>9</w:t>
            </w:r>
          </w:p>
        </w:tc>
        <w:tc>
          <w:tcPr>
            <w:tcW w:w="6662" w:type="dxa"/>
            <w:tcBorders>
              <w:top w:val="nil"/>
              <w:left w:val="nil"/>
              <w:bottom w:val="single" w:sz="8" w:space="0" w:color="000000"/>
              <w:right w:val="single" w:sz="8" w:space="0" w:color="000000"/>
            </w:tcBorders>
            <w:shd w:val="clear" w:color="auto" w:fill="auto"/>
            <w:hideMark/>
          </w:tcPr>
          <w:p w14:paraId="4882CEFC" w14:textId="35BFC1DB" w:rsidR="005D3BB0" w:rsidRPr="005D3BB0" w:rsidRDefault="005D3BB0" w:rsidP="005D3BB0">
            <w:pPr>
              <w:jc w:val="left"/>
              <w:rPr>
                <w:rFonts w:cs="Arial"/>
                <w:szCs w:val="22"/>
              </w:rPr>
            </w:pPr>
            <w:r w:rsidRPr="005D3BB0">
              <w:rPr>
                <w:rFonts w:cs="Calibri"/>
                <w:szCs w:val="22"/>
              </w:rPr>
              <w:t>El RIE contempla procedimientos de ingreso de los estudiantes al inicio de la jornada diaria.</w:t>
            </w:r>
          </w:p>
        </w:tc>
        <w:tc>
          <w:tcPr>
            <w:tcW w:w="567" w:type="dxa"/>
            <w:tcBorders>
              <w:top w:val="nil"/>
              <w:left w:val="nil"/>
              <w:bottom w:val="single" w:sz="8" w:space="0" w:color="000000"/>
              <w:right w:val="single" w:sz="8" w:space="0" w:color="000000"/>
            </w:tcBorders>
            <w:shd w:val="clear" w:color="auto" w:fill="auto"/>
            <w:vAlign w:val="center"/>
            <w:hideMark/>
          </w:tcPr>
          <w:p w14:paraId="5D4B81FF"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34C6F56B"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4FC1E548" w14:textId="77777777" w:rsidR="005D3BB0" w:rsidRPr="002F6DC0" w:rsidRDefault="005D3BB0" w:rsidP="005D3BB0">
            <w:pPr>
              <w:rPr>
                <w:rFonts w:cs="Arial"/>
                <w:lang w:val="es-ES_tradnl"/>
              </w:rPr>
            </w:pPr>
          </w:p>
        </w:tc>
      </w:tr>
      <w:tr w:rsidR="005D3BB0" w:rsidRPr="002F6DC0" w14:paraId="636634B9"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18BE647B" w14:textId="77777777" w:rsidR="005D3BB0" w:rsidRPr="008415A1" w:rsidRDefault="005D3BB0" w:rsidP="005D3BB0">
            <w:pPr>
              <w:jc w:val="center"/>
              <w:rPr>
                <w:rFonts w:cs="Arial"/>
                <w:bCs/>
                <w:szCs w:val="22"/>
              </w:rPr>
            </w:pPr>
            <w:r w:rsidRPr="008415A1">
              <w:rPr>
                <w:rFonts w:cs="Arial"/>
                <w:bCs/>
                <w:szCs w:val="22"/>
              </w:rPr>
              <w:t>10</w:t>
            </w:r>
          </w:p>
        </w:tc>
        <w:tc>
          <w:tcPr>
            <w:tcW w:w="6662" w:type="dxa"/>
            <w:tcBorders>
              <w:top w:val="nil"/>
              <w:left w:val="nil"/>
              <w:bottom w:val="single" w:sz="8" w:space="0" w:color="000000"/>
              <w:right w:val="single" w:sz="8" w:space="0" w:color="000000"/>
            </w:tcBorders>
            <w:shd w:val="clear" w:color="auto" w:fill="auto"/>
            <w:hideMark/>
          </w:tcPr>
          <w:p w14:paraId="5B217269" w14:textId="06D8BA74" w:rsidR="005D3BB0" w:rsidRPr="005D3BB0" w:rsidRDefault="005D3BB0" w:rsidP="005D3BB0">
            <w:pPr>
              <w:jc w:val="left"/>
              <w:rPr>
                <w:rFonts w:cs="Arial"/>
                <w:szCs w:val="22"/>
              </w:rPr>
            </w:pPr>
            <w:r w:rsidRPr="005D3BB0">
              <w:rPr>
                <w:rFonts w:cs="Calibri"/>
                <w:szCs w:val="22"/>
              </w:rPr>
              <w:t>RIE contempla procedimiento de retiro de los alumnos al término de la jornada</w:t>
            </w:r>
          </w:p>
        </w:tc>
        <w:tc>
          <w:tcPr>
            <w:tcW w:w="567" w:type="dxa"/>
            <w:tcBorders>
              <w:top w:val="nil"/>
              <w:left w:val="nil"/>
              <w:bottom w:val="single" w:sz="8" w:space="0" w:color="000000"/>
              <w:right w:val="single" w:sz="8" w:space="0" w:color="000000"/>
            </w:tcBorders>
            <w:shd w:val="clear" w:color="auto" w:fill="auto"/>
            <w:vAlign w:val="center"/>
            <w:hideMark/>
          </w:tcPr>
          <w:p w14:paraId="2D2F1B09"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32CE989"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6D07E843" w14:textId="77777777" w:rsidR="005D3BB0" w:rsidRPr="002F6DC0" w:rsidRDefault="005D3BB0" w:rsidP="005D3BB0">
            <w:pPr>
              <w:rPr>
                <w:rFonts w:cs="Arial"/>
                <w:lang w:val="es-ES_tradnl"/>
              </w:rPr>
            </w:pPr>
          </w:p>
        </w:tc>
      </w:tr>
      <w:tr w:rsidR="005D3BB0" w:rsidRPr="002F6DC0" w14:paraId="227886A0"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63017AA4" w14:textId="77777777" w:rsidR="005D3BB0" w:rsidRPr="008415A1" w:rsidRDefault="005D3BB0" w:rsidP="005D3BB0">
            <w:pPr>
              <w:jc w:val="center"/>
              <w:rPr>
                <w:rFonts w:cs="Arial"/>
                <w:bCs/>
                <w:szCs w:val="22"/>
              </w:rPr>
            </w:pPr>
            <w:r w:rsidRPr="008415A1">
              <w:rPr>
                <w:rFonts w:cs="Arial"/>
                <w:bCs/>
                <w:szCs w:val="22"/>
              </w:rPr>
              <w:t>11</w:t>
            </w:r>
          </w:p>
        </w:tc>
        <w:tc>
          <w:tcPr>
            <w:tcW w:w="6662" w:type="dxa"/>
            <w:tcBorders>
              <w:top w:val="nil"/>
              <w:left w:val="nil"/>
              <w:bottom w:val="single" w:sz="8" w:space="0" w:color="000000"/>
              <w:right w:val="single" w:sz="8" w:space="0" w:color="000000"/>
            </w:tcBorders>
            <w:shd w:val="clear" w:color="auto" w:fill="auto"/>
          </w:tcPr>
          <w:p w14:paraId="4ACAD2D3" w14:textId="1452E293" w:rsidR="005D3BB0" w:rsidRPr="005D3BB0" w:rsidRDefault="005D3BB0" w:rsidP="005D3BB0">
            <w:pPr>
              <w:jc w:val="left"/>
              <w:rPr>
                <w:rFonts w:cs="Arial"/>
                <w:szCs w:val="22"/>
              </w:rPr>
            </w:pPr>
            <w:r w:rsidRPr="005D3BB0">
              <w:rPr>
                <w:rFonts w:cs="Calibri"/>
                <w:szCs w:val="22"/>
              </w:rPr>
              <w:t>El RIE contempla procedimientos ante atrasos al inicio de la jornada regular.</w:t>
            </w:r>
          </w:p>
        </w:tc>
        <w:tc>
          <w:tcPr>
            <w:tcW w:w="567" w:type="dxa"/>
            <w:tcBorders>
              <w:top w:val="nil"/>
              <w:left w:val="nil"/>
              <w:bottom w:val="single" w:sz="8" w:space="0" w:color="000000"/>
              <w:right w:val="single" w:sz="8" w:space="0" w:color="000000"/>
            </w:tcBorders>
            <w:shd w:val="clear" w:color="auto" w:fill="auto"/>
            <w:vAlign w:val="center"/>
          </w:tcPr>
          <w:p w14:paraId="6206BC0C"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768F891"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114B535" w14:textId="77777777" w:rsidR="005D3BB0" w:rsidRPr="002F6DC0" w:rsidRDefault="005D3BB0" w:rsidP="005D3BB0">
            <w:pPr>
              <w:rPr>
                <w:rStyle w:val="Refdecomentario"/>
                <w:rFonts w:eastAsia="Tahoma"/>
              </w:rPr>
            </w:pPr>
          </w:p>
        </w:tc>
      </w:tr>
      <w:tr w:rsidR="005D3BB0" w:rsidRPr="002F6DC0" w14:paraId="393FD535"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04D16FD6" w14:textId="77777777" w:rsidR="005D3BB0" w:rsidRPr="008415A1" w:rsidRDefault="005D3BB0" w:rsidP="005D3BB0">
            <w:pPr>
              <w:jc w:val="center"/>
              <w:rPr>
                <w:rFonts w:cs="Arial"/>
                <w:bCs/>
                <w:szCs w:val="22"/>
              </w:rPr>
            </w:pPr>
            <w:r w:rsidRPr="008415A1">
              <w:rPr>
                <w:rFonts w:cs="Arial"/>
                <w:bCs/>
                <w:szCs w:val="22"/>
              </w:rPr>
              <w:t>12</w:t>
            </w:r>
          </w:p>
        </w:tc>
        <w:tc>
          <w:tcPr>
            <w:tcW w:w="6662" w:type="dxa"/>
            <w:tcBorders>
              <w:top w:val="nil"/>
              <w:left w:val="nil"/>
              <w:bottom w:val="single" w:sz="8" w:space="0" w:color="000000"/>
              <w:right w:val="single" w:sz="8" w:space="0" w:color="000000"/>
            </w:tcBorders>
            <w:shd w:val="clear" w:color="auto" w:fill="auto"/>
          </w:tcPr>
          <w:p w14:paraId="71BC11B2" w14:textId="60F11D72" w:rsidR="005D3BB0" w:rsidRPr="005D3BB0" w:rsidRDefault="005D3BB0" w:rsidP="005D3BB0">
            <w:pPr>
              <w:jc w:val="left"/>
              <w:rPr>
                <w:rFonts w:cs="Arial"/>
                <w:szCs w:val="22"/>
              </w:rPr>
            </w:pPr>
            <w:r w:rsidRPr="005D3BB0">
              <w:rPr>
                <w:rFonts w:cs="Calibri"/>
                <w:szCs w:val="22"/>
              </w:rPr>
              <w:t>El RIE contempla procedimiento ante atrasos en el retiro de los estudiantes.</w:t>
            </w:r>
          </w:p>
        </w:tc>
        <w:tc>
          <w:tcPr>
            <w:tcW w:w="567" w:type="dxa"/>
            <w:tcBorders>
              <w:top w:val="nil"/>
              <w:left w:val="nil"/>
              <w:bottom w:val="single" w:sz="8" w:space="0" w:color="000000"/>
              <w:right w:val="single" w:sz="8" w:space="0" w:color="000000"/>
            </w:tcBorders>
            <w:shd w:val="clear" w:color="auto" w:fill="auto"/>
            <w:vAlign w:val="center"/>
          </w:tcPr>
          <w:p w14:paraId="56FFD944"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03EEC6E"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90112EC" w14:textId="77777777" w:rsidR="005D3BB0" w:rsidRPr="002F6DC0" w:rsidRDefault="005D3BB0" w:rsidP="005D3BB0">
            <w:pPr>
              <w:rPr>
                <w:rStyle w:val="Refdecomentario"/>
                <w:rFonts w:eastAsia="Tahoma"/>
              </w:rPr>
            </w:pPr>
          </w:p>
        </w:tc>
      </w:tr>
      <w:tr w:rsidR="005D3BB0" w:rsidRPr="002F6DC0" w14:paraId="08C8954A"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60E31444" w14:textId="77777777" w:rsidR="005D3BB0" w:rsidRPr="008415A1" w:rsidRDefault="005D3BB0" w:rsidP="005D3BB0">
            <w:pPr>
              <w:jc w:val="center"/>
              <w:rPr>
                <w:rFonts w:cs="Arial"/>
                <w:bCs/>
                <w:szCs w:val="22"/>
              </w:rPr>
            </w:pPr>
            <w:r w:rsidRPr="008415A1">
              <w:rPr>
                <w:rFonts w:cs="Arial"/>
                <w:bCs/>
                <w:szCs w:val="22"/>
              </w:rPr>
              <w:t>13</w:t>
            </w:r>
          </w:p>
        </w:tc>
        <w:tc>
          <w:tcPr>
            <w:tcW w:w="6662" w:type="dxa"/>
            <w:tcBorders>
              <w:top w:val="nil"/>
              <w:left w:val="nil"/>
              <w:bottom w:val="single" w:sz="8" w:space="0" w:color="000000"/>
              <w:right w:val="single" w:sz="8" w:space="0" w:color="000000"/>
            </w:tcBorders>
            <w:shd w:val="clear" w:color="auto" w:fill="auto"/>
          </w:tcPr>
          <w:p w14:paraId="028D4F85" w14:textId="2AEF52DA" w:rsidR="005D3BB0" w:rsidRPr="005D3BB0" w:rsidRDefault="005D3BB0" w:rsidP="005D3BB0">
            <w:pPr>
              <w:rPr>
                <w:szCs w:val="22"/>
              </w:rPr>
            </w:pPr>
            <w:r w:rsidRPr="005D3BB0">
              <w:rPr>
                <w:rFonts w:cs="Calibri"/>
                <w:szCs w:val="22"/>
              </w:rPr>
              <w:t>El RIE contempla procedimiento en caso de retiro anticipado de los estudiantes.</w:t>
            </w:r>
          </w:p>
        </w:tc>
        <w:tc>
          <w:tcPr>
            <w:tcW w:w="567" w:type="dxa"/>
            <w:tcBorders>
              <w:top w:val="nil"/>
              <w:left w:val="nil"/>
              <w:bottom w:val="single" w:sz="8" w:space="0" w:color="000000"/>
              <w:right w:val="single" w:sz="8" w:space="0" w:color="000000"/>
            </w:tcBorders>
            <w:shd w:val="clear" w:color="auto" w:fill="auto"/>
            <w:vAlign w:val="center"/>
          </w:tcPr>
          <w:p w14:paraId="02305A7E"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140C3798"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33BD85F3" w14:textId="77777777" w:rsidR="005D3BB0" w:rsidRPr="002F6DC0" w:rsidRDefault="005D3BB0" w:rsidP="005D3BB0">
            <w:pPr>
              <w:rPr>
                <w:rStyle w:val="Refdecomentario"/>
                <w:rFonts w:eastAsia="Tahoma"/>
              </w:rPr>
            </w:pPr>
          </w:p>
        </w:tc>
      </w:tr>
      <w:tr w:rsidR="005D3BB0" w:rsidRPr="002F6DC0" w14:paraId="23FD17CC"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1213E944" w14:textId="77777777" w:rsidR="005D3BB0" w:rsidRPr="008415A1" w:rsidRDefault="005D3BB0" w:rsidP="005D3BB0">
            <w:pPr>
              <w:jc w:val="center"/>
              <w:rPr>
                <w:rFonts w:cs="Arial"/>
                <w:bCs/>
                <w:szCs w:val="22"/>
              </w:rPr>
            </w:pPr>
            <w:r w:rsidRPr="008415A1">
              <w:rPr>
                <w:rFonts w:cs="Arial"/>
                <w:bCs/>
                <w:szCs w:val="22"/>
              </w:rPr>
              <w:t>14</w:t>
            </w:r>
          </w:p>
        </w:tc>
        <w:tc>
          <w:tcPr>
            <w:tcW w:w="6662" w:type="dxa"/>
            <w:tcBorders>
              <w:top w:val="nil"/>
              <w:left w:val="nil"/>
              <w:bottom w:val="single" w:sz="8" w:space="0" w:color="000000"/>
              <w:right w:val="single" w:sz="8" w:space="0" w:color="000000"/>
            </w:tcBorders>
            <w:shd w:val="clear" w:color="auto" w:fill="auto"/>
          </w:tcPr>
          <w:p w14:paraId="20E87DB8" w14:textId="4FDDDCE8" w:rsidR="005D3BB0" w:rsidRPr="005D3BB0" w:rsidRDefault="005D3BB0" w:rsidP="005D3BB0">
            <w:pPr>
              <w:rPr>
                <w:rFonts w:cs="Arial"/>
                <w:szCs w:val="22"/>
              </w:rPr>
            </w:pPr>
            <w:r w:rsidRPr="005D3BB0">
              <w:rPr>
                <w:rFonts w:cs="Calibri"/>
                <w:szCs w:val="22"/>
              </w:rPr>
              <w:t>El RIE contempla procedimiento en caso de que los estudiantes sean trasladados en transporte escolar.</w:t>
            </w:r>
          </w:p>
        </w:tc>
        <w:tc>
          <w:tcPr>
            <w:tcW w:w="567" w:type="dxa"/>
            <w:tcBorders>
              <w:top w:val="nil"/>
              <w:left w:val="nil"/>
              <w:bottom w:val="single" w:sz="8" w:space="0" w:color="000000"/>
              <w:right w:val="single" w:sz="8" w:space="0" w:color="000000"/>
            </w:tcBorders>
            <w:shd w:val="clear" w:color="auto" w:fill="auto"/>
            <w:vAlign w:val="center"/>
          </w:tcPr>
          <w:p w14:paraId="122BAF2C"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0EBEEB9"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6631EA79" w14:textId="77777777" w:rsidR="005D3BB0" w:rsidRPr="002F6DC0" w:rsidRDefault="005D3BB0" w:rsidP="005D3BB0">
            <w:pPr>
              <w:rPr>
                <w:rStyle w:val="Refdecomentario"/>
                <w:rFonts w:eastAsia="Tahoma"/>
              </w:rPr>
            </w:pPr>
          </w:p>
        </w:tc>
      </w:tr>
      <w:tr w:rsidR="00D257C1" w:rsidRPr="002F6DC0" w14:paraId="7DDA06C3"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3F86BFE8" w14:textId="2210E237" w:rsidR="00D257C1" w:rsidRPr="00465A6C" w:rsidRDefault="00D257C1" w:rsidP="0038010E">
            <w:pPr>
              <w:jc w:val="center"/>
              <w:rPr>
                <w:rFonts w:cs="Arial"/>
                <w:b/>
                <w:szCs w:val="22"/>
              </w:rPr>
            </w:pPr>
            <w:r w:rsidRPr="00465A6C">
              <w:rPr>
                <w:rFonts w:cs="Arial"/>
                <w:b/>
                <w:szCs w:val="22"/>
              </w:rPr>
              <w:t>c)</w:t>
            </w:r>
          </w:p>
        </w:tc>
        <w:tc>
          <w:tcPr>
            <w:tcW w:w="6662" w:type="dxa"/>
            <w:tcBorders>
              <w:top w:val="nil"/>
              <w:left w:val="nil"/>
              <w:bottom w:val="single" w:sz="8" w:space="0" w:color="000000"/>
              <w:right w:val="single" w:sz="8" w:space="0" w:color="000000"/>
            </w:tcBorders>
            <w:shd w:val="clear" w:color="auto" w:fill="auto"/>
            <w:hideMark/>
          </w:tcPr>
          <w:p w14:paraId="2F7CF61B" w14:textId="77777777" w:rsidR="00D257C1" w:rsidRPr="00465A6C" w:rsidRDefault="00D257C1" w:rsidP="00D257C1">
            <w:pPr>
              <w:rPr>
                <w:rFonts w:cs="Arial"/>
                <w:b/>
                <w:szCs w:val="22"/>
              </w:rPr>
            </w:pPr>
            <w:r w:rsidRPr="00465A6C">
              <w:rPr>
                <w:rFonts w:cs="Arial"/>
                <w:b/>
                <w:szCs w:val="22"/>
              </w:rPr>
              <w:t>De las asistencias e inasistencias de los estudiantes</w:t>
            </w:r>
          </w:p>
        </w:tc>
        <w:tc>
          <w:tcPr>
            <w:tcW w:w="567" w:type="dxa"/>
            <w:tcBorders>
              <w:top w:val="nil"/>
              <w:left w:val="nil"/>
              <w:bottom w:val="single" w:sz="8" w:space="0" w:color="000000"/>
              <w:right w:val="single" w:sz="8" w:space="0" w:color="000000"/>
            </w:tcBorders>
            <w:shd w:val="clear" w:color="auto" w:fill="auto"/>
            <w:vAlign w:val="center"/>
            <w:hideMark/>
          </w:tcPr>
          <w:p w14:paraId="67FA46F1" w14:textId="77777777" w:rsidR="00D257C1" w:rsidRPr="002F6DC0" w:rsidRDefault="00D257C1" w:rsidP="00D257C1">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0780834A" w14:textId="77777777" w:rsidR="00D257C1" w:rsidRPr="002F6DC0" w:rsidRDefault="00D257C1" w:rsidP="00D257C1">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68396B66" w14:textId="77777777" w:rsidR="00D257C1" w:rsidRPr="002F6DC0" w:rsidRDefault="00D257C1" w:rsidP="00D257C1">
            <w:pPr>
              <w:rPr>
                <w:rFonts w:cs="Arial"/>
                <w:lang w:val="es-ES_tradnl"/>
              </w:rPr>
            </w:pPr>
          </w:p>
        </w:tc>
      </w:tr>
      <w:tr w:rsidR="00D257C1" w:rsidRPr="002F6DC0" w14:paraId="3312BCCD"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30425775" w14:textId="77777777" w:rsidR="00D257C1" w:rsidRPr="004B193C" w:rsidRDefault="00D257C1" w:rsidP="0038010E">
            <w:pPr>
              <w:jc w:val="center"/>
              <w:rPr>
                <w:rFonts w:cs="Arial"/>
                <w:bCs/>
                <w:szCs w:val="22"/>
              </w:rPr>
            </w:pPr>
            <w:r w:rsidRPr="004B193C">
              <w:rPr>
                <w:rFonts w:cs="Arial"/>
                <w:bCs/>
                <w:szCs w:val="22"/>
              </w:rPr>
              <w:t>15</w:t>
            </w:r>
          </w:p>
        </w:tc>
        <w:tc>
          <w:tcPr>
            <w:tcW w:w="6662" w:type="dxa"/>
            <w:tcBorders>
              <w:top w:val="nil"/>
              <w:left w:val="nil"/>
              <w:bottom w:val="single" w:sz="8" w:space="0" w:color="000000"/>
              <w:right w:val="single" w:sz="8" w:space="0" w:color="000000"/>
            </w:tcBorders>
            <w:shd w:val="clear" w:color="auto" w:fill="auto"/>
            <w:hideMark/>
          </w:tcPr>
          <w:p w14:paraId="7C21FDA4" w14:textId="1D7E3F78" w:rsidR="00D257C1" w:rsidRPr="004B193C" w:rsidRDefault="00D257C1" w:rsidP="00D257C1">
            <w:pPr>
              <w:rPr>
                <w:rFonts w:cs="Arial"/>
                <w:szCs w:val="22"/>
              </w:rPr>
            </w:pPr>
            <w:r w:rsidRPr="004B193C">
              <w:rPr>
                <w:rFonts w:cs="Arial"/>
                <w:szCs w:val="22"/>
              </w:rPr>
              <w:t>El RIE contempla procedimiento de asistencia</w:t>
            </w:r>
            <w:r w:rsidR="005D3BB0">
              <w:rPr>
                <w:rFonts w:cs="Arial"/>
                <w:szCs w:val="22"/>
              </w:rPr>
              <w:t xml:space="preserve"> diaria</w:t>
            </w:r>
            <w:r w:rsidRPr="004B193C">
              <w:rPr>
                <w:rFonts w:cs="Arial"/>
                <w:szCs w:val="22"/>
              </w:rPr>
              <w:t>.</w:t>
            </w:r>
          </w:p>
        </w:tc>
        <w:tc>
          <w:tcPr>
            <w:tcW w:w="567" w:type="dxa"/>
            <w:tcBorders>
              <w:top w:val="nil"/>
              <w:left w:val="nil"/>
              <w:bottom w:val="single" w:sz="8" w:space="0" w:color="000000"/>
              <w:right w:val="single" w:sz="8" w:space="0" w:color="000000"/>
            </w:tcBorders>
            <w:shd w:val="clear" w:color="auto" w:fill="auto"/>
            <w:vAlign w:val="center"/>
            <w:hideMark/>
          </w:tcPr>
          <w:p w14:paraId="3F0C6A20" w14:textId="77777777" w:rsidR="00D257C1" w:rsidRPr="002F6DC0" w:rsidRDefault="00D257C1" w:rsidP="00D257C1">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5A5016AE" w14:textId="77777777" w:rsidR="00D257C1" w:rsidRPr="002F6DC0" w:rsidRDefault="00D257C1" w:rsidP="00D257C1">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4D82EEDF" w14:textId="77777777" w:rsidR="00D257C1" w:rsidRPr="002F6DC0" w:rsidRDefault="00D257C1" w:rsidP="00D257C1">
            <w:pPr>
              <w:rPr>
                <w:rFonts w:cs="Arial"/>
                <w:lang w:val="es-ES_tradnl"/>
              </w:rPr>
            </w:pPr>
          </w:p>
        </w:tc>
      </w:tr>
      <w:tr w:rsidR="00D257C1" w:rsidRPr="002F6DC0" w14:paraId="2F223BC1" w14:textId="77777777" w:rsidTr="007C421F">
        <w:trPr>
          <w:trHeight w:val="540"/>
        </w:trPr>
        <w:tc>
          <w:tcPr>
            <w:tcW w:w="567" w:type="dxa"/>
            <w:tcBorders>
              <w:top w:val="nil"/>
              <w:left w:val="single" w:sz="8" w:space="0" w:color="000000"/>
              <w:bottom w:val="single" w:sz="4" w:space="0" w:color="auto"/>
              <w:right w:val="single" w:sz="8" w:space="0" w:color="000000"/>
            </w:tcBorders>
            <w:shd w:val="clear" w:color="auto" w:fill="auto"/>
            <w:hideMark/>
          </w:tcPr>
          <w:p w14:paraId="70E1CB81" w14:textId="77777777" w:rsidR="00D257C1" w:rsidRPr="004B193C" w:rsidRDefault="00D257C1" w:rsidP="0038010E">
            <w:pPr>
              <w:jc w:val="center"/>
              <w:rPr>
                <w:rFonts w:cs="Arial"/>
                <w:bCs/>
                <w:szCs w:val="22"/>
              </w:rPr>
            </w:pPr>
            <w:r w:rsidRPr="004B193C">
              <w:rPr>
                <w:rFonts w:cs="Arial"/>
                <w:bCs/>
                <w:szCs w:val="22"/>
              </w:rPr>
              <w:t>16</w:t>
            </w:r>
          </w:p>
        </w:tc>
        <w:tc>
          <w:tcPr>
            <w:tcW w:w="6662" w:type="dxa"/>
            <w:tcBorders>
              <w:top w:val="nil"/>
              <w:left w:val="nil"/>
              <w:bottom w:val="single" w:sz="4" w:space="0" w:color="auto"/>
              <w:right w:val="single" w:sz="8" w:space="0" w:color="000000"/>
            </w:tcBorders>
            <w:shd w:val="clear" w:color="auto" w:fill="auto"/>
            <w:hideMark/>
          </w:tcPr>
          <w:p w14:paraId="2148F533" w14:textId="64160893" w:rsidR="001B73D9" w:rsidRPr="004B193C" w:rsidRDefault="00D257C1" w:rsidP="002A33F3">
            <w:pPr>
              <w:rPr>
                <w:rFonts w:cs="Arial"/>
                <w:szCs w:val="22"/>
              </w:rPr>
            </w:pPr>
            <w:r w:rsidRPr="004B193C">
              <w:rPr>
                <w:rFonts w:cs="Arial"/>
                <w:szCs w:val="22"/>
              </w:rPr>
              <w:t>El RIE contempla procedimiento a seguir en caso de inasistencia.</w:t>
            </w:r>
          </w:p>
        </w:tc>
        <w:tc>
          <w:tcPr>
            <w:tcW w:w="567" w:type="dxa"/>
            <w:tcBorders>
              <w:top w:val="nil"/>
              <w:left w:val="nil"/>
              <w:bottom w:val="single" w:sz="4" w:space="0" w:color="auto"/>
              <w:right w:val="single" w:sz="8" w:space="0" w:color="000000"/>
            </w:tcBorders>
            <w:shd w:val="clear" w:color="auto" w:fill="auto"/>
            <w:vAlign w:val="center"/>
            <w:hideMark/>
          </w:tcPr>
          <w:p w14:paraId="06F35735" w14:textId="77777777" w:rsidR="00D257C1" w:rsidRPr="002F6DC0" w:rsidRDefault="00D257C1" w:rsidP="00D257C1">
            <w:pPr>
              <w:rPr>
                <w:rFonts w:cs="Arial"/>
                <w:lang w:val="es-ES_tradnl"/>
              </w:rPr>
            </w:pPr>
            <w:r w:rsidRPr="002F6DC0">
              <w:rPr>
                <w:rFonts w:cs="Arial"/>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40655024" w14:textId="77777777" w:rsidR="00D257C1" w:rsidRPr="002F6DC0" w:rsidRDefault="00D257C1" w:rsidP="00D257C1">
            <w:pPr>
              <w:rPr>
                <w:rFonts w:cs="Arial"/>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09C03E49" w14:textId="77777777" w:rsidR="00D257C1" w:rsidRPr="002F6DC0" w:rsidRDefault="00D257C1" w:rsidP="00D257C1">
            <w:pPr>
              <w:rPr>
                <w:rFonts w:cs="Arial"/>
                <w:lang w:val="es-ES_tradnl"/>
              </w:rPr>
            </w:pPr>
          </w:p>
        </w:tc>
      </w:tr>
      <w:tr w:rsidR="00D257C1" w:rsidRPr="002F6DC0" w14:paraId="6E3FA0A4" w14:textId="77777777" w:rsidTr="00B414DF">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4F5B2EA8" w14:textId="384ACD24" w:rsidR="00D257C1" w:rsidRPr="00465A6C" w:rsidRDefault="005B7ED0" w:rsidP="0038010E">
            <w:pPr>
              <w:jc w:val="center"/>
              <w:rPr>
                <w:rFonts w:cs="Arial"/>
                <w:b/>
                <w:szCs w:val="22"/>
              </w:rPr>
            </w:pPr>
            <w:r>
              <w:rPr>
                <w:rFonts w:cs="Arial"/>
                <w:b/>
                <w:szCs w:val="22"/>
              </w:rPr>
              <w:t>d</w:t>
            </w:r>
            <w:r w:rsidR="00D257C1" w:rsidRPr="00465A6C">
              <w:rPr>
                <w:rFonts w:cs="Arial"/>
                <w:b/>
                <w:szCs w:val="22"/>
              </w:rPr>
              <w:t>)</w:t>
            </w:r>
          </w:p>
        </w:tc>
        <w:tc>
          <w:tcPr>
            <w:tcW w:w="6662" w:type="dxa"/>
            <w:tcBorders>
              <w:top w:val="single" w:sz="4" w:space="0" w:color="auto"/>
              <w:left w:val="nil"/>
              <w:bottom w:val="single" w:sz="8" w:space="0" w:color="000000"/>
              <w:right w:val="single" w:sz="8" w:space="0" w:color="000000"/>
            </w:tcBorders>
            <w:shd w:val="clear" w:color="auto" w:fill="auto"/>
            <w:hideMark/>
          </w:tcPr>
          <w:p w14:paraId="7819D12C" w14:textId="798C50F4" w:rsidR="00D257C1" w:rsidRPr="00465A6C" w:rsidRDefault="00D257C1" w:rsidP="00D257C1">
            <w:pPr>
              <w:rPr>
                <w:rFonts w:cs="Arial"/>
                <w:b/>
                <w:szCs w:val="22"/>
              </w:rPr>
            </w:pPr>
            <w:r w:rsidRPr="00465A6C">
              <w:rPr>
                <w:rFonts w:cs="Arial"/>
                <w:b/>
                <w:szCs w:val="22"/>
              </w:rPr>
              <w:t xml:space="preserve">De la </w:t>
            </w:r>
            <w:r w:rsidR="005D3BB0">
              <w:rPr>
                <w:rFonts w:cs="Arial"/>
                <w:b/>
                <w:szCs w:val="22"/>
              </w:rPr>
              <w:t>o</w:t>
            </w:r>
            <w:r w:rsidRPr="00465A6C">
              <w:rPr>
                <w:rFonts w:cs="Arial"/>
                <w:b/>
                <w:szCs w:val="22"/>
              </w:rPr>
              <w:t>rganización Interna</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17A85A4" w14:textId="77777777" w:rsidR="00D257C1" w:rsidRPr="002F6DC0" w:rsidRDefault="00D257C1" w:rsidP="00D257C1">
            <w:pPr>
              <w:rPr>
                <w:rFonts w:cs="Arial"/>
                <w:lang w:val="es-ES_tradnl"/>
              </w:rPr>
            </w:pPr>
            <w:r w:rsidRPr="002F6DC0">
              <w:rPr>
                <w:rFonts w:cs="Arial"/>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24659369" w14:textId="77777777" w:rsidR="00D257C1" w:rsidRPr="002F6DC0" w:rsidRDefault="00D257C1" w:rsidP="00D257C1">
            <w:pPr>
              <w:rPr>
                <w:rFonts w:cs="Arial"/>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67D4EAC6" w14:textId="77777777" w:rsidR="00D257C1" w:rsidRPr="002F6DC0" w:rsidRDefault="00D257C1" w:rsidP="00D257C1">
            <w:pPr>
              <w:rPr>
                <w:rFonts w:cs="Arial"/>
                <w:lang w:val="es-ES_tradnl"/>
              </w:rPr>
            </w:pPr>
          </w:p>
        </w:tc>
      </w:tr>
      <w:tr w:rsidR="005D3BB0" w:rsidRPr="002F6DC0" w14:paraId="1C68106F"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1A02B74E" w14:textId="77777777" w:rsidR="005D3BB0" w:rsidRPr="004B193C" w:rsidRDefault="005D3BB0" w:rsidP="005D3BB0">
            <w:pPr>
              <w:jc w:val="center"/>
              <w:rPr>
                <w:rFonts w:cs="Arial"/>
                <w:bCs/>
                <w:szCs w:val="22"/>
              </w:rPr>
            </w:pPr>
            <w:r w:rsidRPr="004B193C">
              <w:rPr>
                <w:rFonts w:cs="Arial"/>
                <w:bCs/>
                <w:szCs w:val="22"/>
              </w:rPr>
              <w:t>17</w:t>
            </w:r>
          </w:p>
        </w:tc>
        <w:tc>
          <w:tcPr>
            <w:tcW w:w="6662" w:type="dxa"/>
            <w:tcBorders>
              <w:top w:val="nil"/>
              <w:left w:val="nil"/>
              <w:bottom w:val="single" w:sz="8" w:space="0" w:color="000000"/>
              <w:right w:val="single" w:sz="8" w:space="0" w:color="000000"/>
            </w:tcBorders>
            <w:shd w:val="clear" w:color="auto" w:fill="auto"/>
            <w:hideMark/>
          </w:tcPr>
          <w:p w14:paraId="753EEB66" w14:textId="411DC291" w:rsidR="005D3BB0" w:rsidRPr="005D3BB0" w:rsidRDefault="005D3BB0" w:rsidP="005D3BB0">
            <w:pPr>
              <w:jc w:val="left"/>
              <w:rPr>
                <w:rFonts w:cs="Arial"/>
                <w:szCs w:val="22"/>
              </w:rPr>
            </w:pPr>
            <w:r w:rsidRPr="005D3BB0">
              <w:rPr>
                <w:rFonts w:cs="Calibri"/>
                <w:szCs w:val="22"/>
              </w:rPr>
              <w:t>El RIE contempla reglas de organización relativas a la utilización de laboratorios, uso de biblioteca o CRA, canchas deportivas, uso de patios, uso de baños, talleres, pañoles y uso de celulares o elementos tecnológicos etc.</w:t>
            </w:r>
          </w:p>
        </w:tc>
        <w:tc>
          <w:tcPr>
            <w:tcW w:w="567" w:type="dxa"/>
            <w:tcBorders>
              <w:top w:val="nil"/>
              <w:left w:val="nil"/>
              <w:bottom w:val="single" w:sz="8" w:space="0" w:color="000000"/>
              <w:right w:val="single" w:sz="8" w:space="0" w:color="000000"/>
            </w:tcBorders>
            <w:shd w:val="clear" w:color="auto" w:fill="auto"/>
            <w:vAlign w:val="center"/>
            <w:hideMark/>
          </w:tcPr>
          <w:p w14:paraId="09D98D83"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7A168BF7"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4E047778" w14:textId="77777777" w:rsidR="005D3BB0" w:rsidRPr="002F6DC0" w:rsidRDefault="005D3BB0" w:rsidP="005D3BB0">
            <w:pPr>
              <w:rPr>
                <w:rFonts w:cs="Arial"/>
                <w:lang w:val="es-ES_tradnl"/>
              </w:rPr>
            </w:pPr>
          </w:p>
        </w:tc>
      </w:tr>
      <w:tr w:rsidR="005D3BB0" w:rsidRPr="002F6DC0" w14:paraId="7D04B2F4" w14:textId="77777777" w:rsidTr="007C421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5F4B43FF" w14:textId="77777777" w:rsidR="005D3BB0" w:rsidRPr="004B193C" w:rsidRDefault="005D3BB0" w:rsidP="005D3BB0">
            <w:pPr>
              <w:jc w:val="center"/>
              <w:rPr>
                <w:rFonts w:cs="Arial"/>
                <w:bCs/>
                <w:szCs w:val="22"/>
              </w:rPr>
            </w:pPr>
            <w:r w:rsidRPr="004B193C">
              <w:rPr>
                <w:rFonts w:cs="Arial"/>
                <w:bCs/>
                <w:szCs w:val="22"/>
              </w:rPr>
              <w:lastRenderedPageBreak/>
              <w:t>18</w:t>
            </w:r>
          </w:p>
        </w:tc>
        <w:tc>
          <w:tcPr>
            <w:tcW w:w="6662" w:type="dxa"/>
            <w:tcBorders>
              <w:top w:val="nil"/>
              <w:left w:val="nil"/>
              <w:bottom w:val="single" w:sz="8" w:space="0" w:color="000000"/>
              <w:right w:val="single" w:sz="8" w:space="0" w:color="000000"/>
            </w:tcBorders>
            <w:shd w:val="clear" w:color="auto" w:fill="auto"/>
          </w:tcPr>
          <w:p w14:paraId="657C6706" w14:textId="6EE693A2" w:rsidR="005D3BB0" w:rsidRPr="005D3BB0" w:rsidRDefault="005D3BB0" w:rsidP="005D3BB0">
            <w:pPr>
              <w:jc w:val="left"/>
              <w:rPr>
                <w:rFonts w:cs="Arial"/>
                <w:szCs w:val="22"/>
              </w:rPr>
            </w:pPr>
            <w:r w:rsidRPr="005D3BB0">
              <w:rPr>
                <w:rFonts w:cs="Calibri"/>
                <w:szCs w:val="22"/>
              </w:rPr>
              <w:t>El RIE contempla deberes y comportamientos esperados en actividades extra programáticas, actos y ceremonias de los estudiantes.</w:t>
            </w:r>
          </w:p>
        </w:tc>
        <w:tc>
          <w:tcPr>
            <w:tcW w:w="567" w:type="dxa"/>
            <w:tcBorders>
              <w:top w:val="nil"/>
              <w:left w:val="nil"/>
              <w:bottom w:val="single" w:sz="8" w:space="0" w:color="000000"/>
              <w:right w:val="single" w:sz="8" w:space="0" w:color="000000"/>
            </w:tcBorders>
            <w:shd w:val="clear" w:color="auto" w:fill="auto"/>
            <w:vAlign w:val="center"/>
          </w:tcPr>
          <w:p w14:paraId="708945C4" w14:textId="77777777" w:rsidR="005D3BB0" w:rsidRPr="002F6DC0" w:rsidRDefault="005D3BB0" w:rsidP="005D3BB0">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D466251" w14:textId="77777777" w:rsidR="005D3BB0" w:rsidRPr="002F6DC0" w:rsidRDefault="005D3BB0" w:rsidP="005D3BB0">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036AFD7" w14:textId="77777777" w:rsidR="005D3BB0" w:rsidRPr="002F6DC0" w:rsidRDefault="005D3BB0" w:rsidP="005D3BB0">
            <w:pPr>
              <w:rPr>
                <w:rFonts w:cs="Arial"/>
                <w:lang w:val="es-ES_tradnl"/>
              </w:rPr>
            </w:pPr>
          </w:p>
        </w:tc>
      </w:tr>
      <w:tr w:rsidR="005D3BB0" w:rsidRPr="002F6DC0" w14:paraId="309E5DD1" w14:textId="77777777" w:rsidTr="007C421F">
        <w:trPr>
          <w:trHeight w:val="540"/>
        </w:trPr>
        <w:tc>
          <w:tcPr>
            <w:tcW w:w="567" w:type="dxa"/>
            <w:tcBorders>
              <w:top w:val="nil"/>
              <w:left w:val="single" w:sz="8" w:space="0" w:color="000000"/>
              <w:bottom w:val="single" w:sz="4" w:space="0" w:color="auto"/>
              <w:right w:val="single" w:sz="8" w:space="0" w:color="000000"/>
            </w:tcBorders>
            <w:shd w:val="clear" w:color="auto" w:fill="auto"/>
            <w:hideMark/>
          </w:tcPr>
          <w:p w14:paraId="3852318D" w14:textId="77777777" w:rsidR="005D3BB0" w:rsidRPr="004B193C" w:rsidRDefault="005D3BB0" w:rsidP="005D3BB0">
            <w:pPr>
              <w:jc w:val="center"/>
              <w:rPr>
                <w:rFonts w:cs="Arial"/>
                <w:bCs/>
                <w:szCs w:val="22"/>
              </w:rPr>
            </w:pPr>
            <w:r w:rsidRPr="004B193C">
              <w:rPr>
                <w:rFonts w:cs="Arial"/>
                <w:bCs/>
                <w:szCs w:val="22"/>
              </w:rPr>
              <w:t>19</w:t>
            </w:r>
          </w:p>
        </w:tc>
        <w:tc>
          <w:tcPr>
            <w:tcW w:w="6662" w:type="dxa"/>
            <w:tcBorders>
              <w:top w:val="nil"/>
              <w:left w:val="nil"/>
              <w:bottom w:val="single" w:sz="4" w:space="0" w:color="auto"/>
              <w:right w:val="single" w:sz="8" w:space="0" w:color="000000"/>
            </w:tcBorders>
            <w:shd w:val="clear" w:color="auto" w:fill="auto"/>
            <w:hideMark/>
          </w:tcPr>
          <w:p w14:paraId="4443D241" w14:textId="4761C55E" w:rsidR="005D3BB0" w:rsidRPr="005D3BB0" w:rsidRDefault="005D3BB0" w:rsidP="005D3BB0">
            <w:pPr>
              <w:rPr>
                <w:rFonts w:cs="Arial"/>
                <w:szCs w:val="22"/>
              </w:rPr>
            </w:pPr>
            <w:r w:rsidRPr="005D3BB0">
              <w:rPr>
                <w:rFonts w:cs="Calibri"/>
                <w:szCs w:val="22"/>
              </w:rPr>
              <w:t>El RIE contempla reglas de organización relativas a las prác</w:t>
            </w:r>
            <w:r w:rsidR="00EE76D8">
              <w:rPr>
                <w:rFonts w:cs="Calibri"/>
                <w:szCs w:val="22"/>
              </w:rPr>
              <w:t>t</w:t>
            </w:r>
            <w:r w:rsidRPr="005D3BB0">
              <w:rPr>
                <w:rFonts w:cs="Calibri"/>
                <w:szCs w:val="22"/>
              </w:rPr>
              <w:t>icas profesionales y educación DUAL (si la hubiera)</w:t>
            </w:r>
          </w:p>
        </w:tc>
        <w:tc>
          <w:tcPr>
            <w:tcW w:w="567" w:type="dxa"/>
            <w:tcBorders>
              <w:top w:val="nil"/>
              <w:left w:val="nil"/>
              <w:bottom w:val="single" w:sz="4" w:space="0" w:color="auto"/>
              <w:right w:val="single" w:sz="8" w:space="0" w:color="000000"/>
            </w:tcBorders>
            <w:shd w:val="clear" w:color="auto" w:fill="auto"/>
            <w:vAlign w:val="center"/>
            <w:hideMark/>
          </w:tcPr>
          <w:p w14:paraId="78E5CDE5" w14:textId="77777777" w:rsidR="005D3BB0" w:rsidRPr="002F6DC0" w:rsidRDefault="005D3BB0" w:rsidP="005D3BB0">
            <w:pPr>
              <w:rPr>
                <w:rFonts w:cs="Arial"/>
                <w:lang w:val="es-ES_tradnl"/>
              </w:rPr>
            </w:pPr>
            <w:r w:rsidRPr="002F6DC0">
              <w:rPr>
                <w:rFonts w:cs="Arial"/>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2318B292" w14:textId="77777777" w:rsidR="005D3BB0" w:rsidRPr="002F6DC0" w:rsidRDefault="005D3BB0" w:rsidP="005D3BB0">
            <w:pPr>
              <w:rPr>
                <w:rFonts w:cs="Arial"/>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05873F91" w14:textId="77777777" w:rsidR="005D3BB0" w:rsidRPr="002F6DC0" w:rsidRDefault="005D3BB0" w:rsidP="005D3BB0">
            <w:pPr>
              <w:rPr>
                <w:rFonts w:cs="Arial"/>
                <w:lang w:val="es-ES_tradnl"/>
              </w:rPr>
            </w:pPr>
          </w:p>
        </w:tc>
      </w:tr>
    </w:tbl>
    <w:tbl>
      <w:tblPr>
        <w:tblpPr w:leftFromText="141" w:rightFromText="141" w:vertAnchor="text" w:horzAnchor="margin" w:tblpX="132" w:tblpY="6"/>
        <w:tblW w:w="10348" w:type="dxa"/>
        <w:tblLayout w:type="fixed"/>
        <w:tblCellMar>
          <w:left w:w="70" w:type="dxa"/>
          <w:right w:w="70" w:type="dxa"/>
        </w:tblCellMar>
        <w:tblLook w:val="04A0" w:firstRow="1" w:lastRow="0" w:firstColumn="1" w:lastColumn="0" w:noHBand="0" w:noVBand="1"/>
      </w:tblPr>
      <w:tblGrid>
        <w:gridCol w:w="567"/>
        <w:gridCol w:w="6662"/>
        <w:gridCol w:w="567"/>
        <w:gridCol w:w="567"/>
        <w:gridCol w:w="1985"/>
      </w:tblGrid>
      <w:tr w:rsidR="00EE76D8" w:rsidRPr="002F6DC0" w14:paraId="0D603BF6" w14:textId="77777777" w:rsidTr="00B414DF">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202D6A6A" w14:textId="04AE28D5" w:rsidR="00EE76D8" w:rsidRPr="00465A6C" w:rsidRDefault="00EE76D8" w:rsidP="00B414DF">
            <w:pPr>
              <w:jc w:val="center"/>
              <w:rPr>
                <w:rFonts w:cs="Arial"/>
                <w:b/>
                <w:szCs w:val="22"/>
              </w:rPr>
            </w:pPr>
            <w:r>
              <w:br w:type="page"/>
            </w:r>
            <w:r w:rsidR="005B7ED0">
              <w:rPr>
                <w:rFonts w:cs="Arial"/>
                <w:b/>
                <w:szCs w:val="22"/>
              </w:rPr>
              <w:t>e</w:t>
            </w:r>
            <w:r w:rsidRPr="00465A6C">
              <w:rPr>
                <w:rFonts w:cs="Arial"/>
                <w:b/>
                <w:szCs w:val="22"/>
              </w:rPr>
              <w:t>)</w:t>
            </w:r>
          </w:p>
        </w:tc>
        <w:tc>
          <w:tcPr>
            <w:tcW w:w="6662" w:type="dxa"/>
            <w:tcBorders>
              <w:top w:val="single" w:sz="4" w:space="0" w:color="auto"/>
              <w:left w:val="nil"/>
              <w:bottom w:val="single" w:sz="8" w:space="0" w:color="000000"/>
              <w:right w:val="single" w:sz="8" w:space="0" w:color="000000"/>
            </w:tcBorders>
            <w:shd w:val="clear" w:color="auto" w:fill="auto"/>
            <w:hideMark/>
          </w:tcPr>
          <w:p w14:paraId="095825B3" w14:textId="77777777" w:rsidR="00EE76D8" w:rsidRPr="00465A6C" w:rsidRDefault="00EE76D8" w:rsidP="00B414DF">
            <w:pPr>
              <w:jc w:val="left"/>
              <w:rPr>
                <w:rFonts w:cs="Arial"/>
                <w:b/>
                <w:szCs w:val="22"/>
              </w:rPr>
            </w:pPr>
            <w:r w:rsidRPr="00465A6C">
              <w:rPr>
                <w:rFonts w:cs="Arial"/>
                <w:b/>
                <w:szCs w:val="22"/>
              </w:rPr>
              <w:t xml:space="preserve"> Organigrama del establecimiento y roles funcionarios.</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5AAF88E" w14:textId="77777777" w:rsidR="00EE76D8" w:rsidRPr="002F6DC0" w:rsidRDefault="00EE76D8" w:rsidP="00B414DF">
            <w:pPr>
              <w:rPr>
                <w:rFonts w:cs="Arial"/>
                <w:lang w:val="es-ES_tradnl"/>
              </w:rPr>
            </w:pPr>
            <w:r w:rsidRPr="002F6DC0">
              <w:rPr>
                <w:rFonts w:cs="Arial"/>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5B0E1FB9" w14:textId="77777777" w:rsidR="00EE76D8" w:rsidRPr="002F6DC0" w:rsidRDefault="00EE76D8" w:rsidP="00B414DF">
            <w:pPr>
              <w:rPr>
                <w:rFonts w:cs="Arial"/>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47E3E8A1" w14:textId="77777777" w:rsidR="00EE76D8" w:rsidRPr="002F6DC0" w:rsidRDefault="00EE76D8" w:rsidP="00B414DF">
            <w:pPr>
              <w:rPr>
                <w:rFonts w:cs="Arial"/>
                <w:lang w:val="es-ES_tradnl"/>
              </w:rPr>
            </w:pPr>
          </w:p>
        </w:tc>
      </w:tr>
      <w:tr w:rsidR="00EE76D8" w:rsidRPr="004B193C" w14:paraId="37DDF552"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3FE90D2E" w14:textId="77777777" w:rsidR="00EE76D8" w:rsidRPr="004B193C" w:rsidRDefault="00EE76D8" w:rsidP="00B414DF">
            <w:pPr>
              <w:jc w:val="center"/>
              <w:rPr>
                <w:rFonts w:cs="Arial"/>
                <w:bCs/>
                <w:szCs w:val="22"/>
              </w:rPr>
            </w:pPr>
            <w:r w:rsidRPr="004B193C">
              <w:rPr>
                <w:rFonts w:cs="Arial"/>
                <w:bCs/>
                <w:szCs w:val="22"/>
              </w:rPr>
              <w:t>20</w:t>
            </w:r>
          </w:p>
        </w:tc>
        <w:tc>
          <w:tcPr>
            <w:tcW w:w="6662" w:type="dxa"/>
            <w:tcBorders>
              <w:top w:val="nil"/>
              <w:left w:val="nil"/>
              <w:bottom w:val="single" w:sz="8" w:space="0" w:color="000000"/>
              <w:right w:val="single" w:sz="8" w:space="0" w:color="000000"/>
            </w:tcBorders>
            <w:shd w:val="clear" w:color="auto" w:fill="auto"/>
            <w:hideMark/>
          </w:tcPr>
          <w:p w14:paraId="6AAB7C1E" w14:textId="597DBFC2" w:rsidR="00EE76D8" w:rsidRPr="004B193C" w:rsidRDefault="00EE76D8" w:rsidP="00B414DF">
            <w:pPr>
              <w:rPr>
                <w:rFonts w:cs="Arial"/>
                <w:szCs w:val="22"/>
              </w:rPr>
            </w:pPr>
            <w:r w:rsidRPr="004B193C">
              <w:rPr>
                <w:rFonts w:cs="Arial"/>
                <w:szCs w:val="22"/>
              </w:rPr>
              <w:t xml:space="preserve">El RIE incluye </w:t>
            </w:r>
            <w:r>
              <w:rPr>
                <w:rFonts w:cs="Arial"/>
                <w:szCs w:val="22"/>
              </w:rPr>
              <w:t>o</w:t>
            </w:r>
            <w:r w:rsidRPr="004B193C">
              <w:rPr>
                <w:rFonts w:cs="Arial"/>
                <w:szCs w:val="22"/>
              </w:rPr>
              <w:t>rganigrama del establecimiento.</w:t>
            </w:r>
          </w:p>
        </w:tc>
        <w:tc>
          <w:tcPr>
            <w:tcW w:w="567" w:type="dxa"/>
            <w:tcBorders>
              <w:top w:val="nil"/>
              <w:left w:val="nil"/>
              <w:bottom w:val="single" w:sz="8" w:space="0" w:color="000000"/>
              <w:right w:val="single" w:sz="8" w:space="0" w:color="000000"/>
            </w:tcBorders>
            <w:shd w:val="clear" w:color="auto" w:fill="auto"/>
            <w:vAlign w:val="center"/>
            <w:hideMark/>
          </w:tcPr>
          <w:p w14:paraId="4FC58601" w14:textId="77777777" w:rsidR="00EE76D8" w:rsidRPr="004B193C" w:rsidRDefault="00EE76D8" w:rsidP="00B414DF">
            <w:pPr>
              <w:rPr>
                <w:rFonts w:cs="Arial"/>
                <w:szCs w:val="22"/>
                <w:lang w:val="es-ES_tradnl"/>
              </w:rPr>
            </w:pPr>
            <w:r w:rsidRPr="004B193C">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67B2BEE9" w14:textId="77777777" w:rsidR="00EE76D8" w:rsidRPr="004B193C" w:rsidRDefault="00EE76D8" w:rsidP="00B414DF">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4F52D5B9" w14:textId="77777777" w:rsidR="00EE76D8" w:rsidRPr="004B193C" w:rsidRDefault="00EE76D8" w:rsidP="00B414DF">
            <w:pPr>
              <w:rPr>
                <w:rFonts w:cs="Arial"/>
                <w:szCs w:val="22"/>
                <w:lang w:val="es-ES_tradnl"/>
              </w:rPr>
            </w:pPr>
          </w:p>
        </w:tc>
      </w:tr>
      <w:tr w:rsidR="00EE76D8" w:rsidRPr="004B193C" w14:paraId="7D66600A"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59191FD5" w14:textId="77777777" w:rsidR="00EE76D8" w:rsidRPr="004B193C" w:rsidRDefault="00EE76D8" w:rsidP="00B414DF">
            <w:pPr>
              <w:jc w:val="center"/>
              <w:rPr>
                <w:rFonts w:cs="Arial"/>
                <w:bCs/>
                <w:szCs w:val="22"/>
              </w:rPr>
            </w:pPr>
            <w:r w:rsidRPr="004B193C">
              <w:rPr>
                <w:rFonts w:cs="Arial"/>
                <w:bCs/>
                <w:szCs w:val="22"/>
              </w:rPr>
              <w:t>21</w:t>
            </w:r>
          </w:p>
        </w:tc>
        <w:tc>
          <w:tcPr>
            <w:tcW w:w="6662" w:type="dxa"/>
            <w:tcBorders>
              <w:top w:val="nil"/>
              <w:left w:val="nil"/>
              <w:bottom w:val="single" w:sz="8" w:space="0" w:color="000000"/>
              <w:right w:val="single" w:sz="8" w:space="0" w:color="000000"/>
            </w:tcBorders>
            <w:shd w:val="clear" w:color="auto" w:fill="auto"/>
            <w:hideMark/>
          </w:tcPr>
          <w:p w14:paraId="33E70E70" w14:textId="77777777" w:rsidR="00EE76D8" w:rsidRPr="004B193C" w:rsidRDefault="00EE76D8" w:rsidP="00B414DF">
            <w:pPr>
              <w:rPr>
                <w:rFonts w:cs="Arial"/>
                <w:szCs w:val="22"/>
              </w:rPr>
            </w:pPr>
            <w:r w:rsidRPr="004B193C">
              <w:rPr>
                <w:rFonts w:cs="Arial"/>
                <w:szCs w:val="22"/>
              </w:rPr>
              <w:t>El RIE contempla roles de los Directivos, Docentes, Asistente de Educación, Sostenedor SLEP.</w:t>
            </w:r>
          </w:p>
        </w:tc>
        <w:tc>
          <w:tcPr>
            <w:tcW w:w="567" w:type="dxa"/>
            <w:tcBorders>
              <w:top w:val="nil"/>
              <w:left w:val="nil"/>
              <w:bottom w:val="single" w:sz="8" w:space="0" w:color="000000"/>
              <w:right w:val="single" w:sz="8" w:space="0" w:color="000000"/>
            </w:tcBorders>
            <w:shd w:val="clear" w:color="auto" w:fill="auto"/>
            <w:vAlign w:val="center"/>
            <w:hideMark/>
          </w:tcPr>
          <w:p w14:paraId="4221B348" w14:textId="77777777" w:rsidR="00EE76D8" w:rsidRPr="004B193C" w:rsidRDefault="00EE76D8" w:rsidP="00B414DF">
            <w:pPr>
              <w:rPr>
                <w:rFonts w:cs="Arial"/>
                <w:szCs w:val="22"/>
                <w:lang w:val="es-ES_tradnl"/>
              </w:rPr>
            </w:pPr>
            <w:r w:rsidRPr="004B193C">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21E7ADC5" w14:textId="77777777" w:rsidR="00EE76D8" w:rsidRPr="004B193C" w:rsidRDefault="00EE76D8" w:rsidP="00B414DF">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0022586" w14:textId="77777777" w:rsidR="00EE76D8" w:rsidRPr="004B193C" w:rsidRDefault="00EE76D8" w:rsidP="00B414DF">
            <w:pPr>
              <w:rPr>
                <w:rFonts w:cs="Arial"/>
                <w:szCs w:val="22"/>
                <w:lang w:val="es-ES_tradnl"/>
              </w:rPr>
            </w:pPr>
          </w:p>
        </w:tc>
      </w:tr>
      <w:tr w:rsidR="00EE76D8" w:rsidRPr="002F6DC0" w14:paraId="18B984D6"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5B7F6215" w14:textId="31E5D3B0" w:rsidR="00EE76D8" w:rsidRPr="00465A6C" w:rsidRDefault="005B7ED0" w:rsidP="00B414DF">
            <w:pPr>
              <w:jc w:val="center"/>
              <w:rPr>
                <w:rFonts w:cs="Arial"/>
                <w:b/>
                <w:szCs w:val="22"/>
              </w:rPr>
            </w:pPr>
            <w:r>
              <w:rPr>
                <w:rFonts w:cs="Arial"/>
                <w:b/>
                <w:szCs w:val="22"/>
              </w:rPr>
              <w:t>f</w:t>
            </w:r>
            <w:r w:rsidR="00EE76D8" w:rsidRPr="00465A6C">
              <w:rPr>
                <w:rFonts w:cs="Arial"/>
                <w:b/>
                <w:szCs w:val="22"/>
              </w:rPr>
              <w:t>)</w:t>
            </w:r>
          </w:p>
        </w:tc>
        <w:tc>
          <w:tcPr>
            <w:tcW w:w="6662" w:type="dxa"/>
            <w:tcBorders>
              <w:top w:val="nil"/>
              <w:left w:val="nil"/>
              <w:bottom w:val="single" w:sz="8" w:space="0" w:color="000000"/>
              <w:right w:val="single" w:sz="8" w:space="0" w:color="000000"/>
            </w:tcBorders>
            <w:shd w:val="clear" w:color="auto" w:fill="auto"/>
          </w:tcPr>
          <w:p w14:paraId="40E2A29C" w14:textId="77777777" w:rsidR="00EE76D8" w:rsidRPr="00465A6C" w:rsidRDefault="00EE76D8" w:rsidP="00B414DF">
            <w:pPr>
              <w:rPr>
                <w:rFonts w:cs="Arial"/>
                <w:b/>
                <w:szCs w:val="22"/>
              </w:rPr>
            </w:pPr>
            <w:r w:rsidRPr="00465A6C">
              <w:rPr>
                <w:rFonts w:cs="Arial"/>
                <w:b/>
                <w:szCs w:val="22"/>
              </w:rPr>
              <w:t>Mecanismos de comunicación con los padres y/o apoderados.</w:t>
            </w:r>
          </w:p>
        </w:tc>
        <w:tc>
          <w:tcPr>
            <w:tcW w:w="567" w:type="dxa"/>
            <w:tcBorders>
              <w:top w:val="nil"/>
              <w:left w:val="nil"/>
              <w:bottom w:val="single" w:sz="8" w:space="0" w:color="000000"/>
              <w:right w:val="single" w:sz="8" w:space="0" w:color="000000"/>
            </w:tcBorders>
            <w:shd w:val="clear" w:color="auto" w:fill="auto"/>
            <w:vAlign w:val="center"/>
            <w:hideMark/>
          </w:tcPr>
          <w:p w14:paraId="5185127D" w14:textId="77777777" w:rsidR="00EE76D8" w:rsidRPr="002F6DC0" w:rsidRDefault="00EE76D8" w:rsidP="00B414DF">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79231AC0" w14:textId="77777777" w:rsidR="00EE76D8" w:rsidRPr="002F6DC0" w:rsidRDefault="00EE76D8" w:rsidP="00B414DF">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2C633AE" w14:textId="77777777" w:rsidR="00EE76D8" w:rsidRPr="002F6DC0" w:rsidRDefault="00EE76D8" w:rsidP="00B414DF">
            <w:pPr>
              <w:rPr>
                <w:rFonts w:cs="Arial"/>
                <w:lang w:val="es-ES_tradnl"/>
              </w:rPr>
            </w:pPr>
          </w:p>
        </w:tc>
      </w:tr>
      <w:tr w:rsidR="00EE76D8" w:rsidRPr="002F6DC0" w14:paraId="1D231044"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hideMark/>
          </w:tcPr>
          <w:p w14:paraId="2029CB6E" w14:textId="77777777" w:rsidR="00EE76D8" w:rsidRPr="004B193C" w:rsidRDefault="00EE76D8" w:rsidP="00B414DF">
            <w:pPr>
              <w:jc w:val="center"/>
              <w:rPr>
                <w:rFonts w:cs="Arial"/>
                <w:bCs/>
                <w:szCs w:val="22"/>
                <w:lang w:val="es-ES_tradnl"/>
              </w:rPr>
            </w:pPr>
            <w:r w:rsidRPr="004B193C">
              <w:rPr>
                <w:rFonts w:cs="Arial"/>
                <w:bCs/>
                <w:szCs w:val="22"/>
              </w:rPr>
              <w:t>22</w:t>
            </w:r>
          </w:p>
        </w:tc>
        <w:tc>
          <w:tcPr>
            <w:tcW w:w="6662" w:type="dxa"/>
            <w:tcBorders>
              <w:top w:val="nil"/>
              <w:left w:val="nil"/>
              <w:bottom w:val="single" w:sz="8" w:space="0" w:color="000000"/>
              <w:right w:val="single" w:sz="8" w:space="0" w:color="000000"/>
            </w:tcBorders>
            <w:shd w:val="clear" w:color="auto" w:fill="auto"/>
            <w:hideMark/>
          </w:tcPr>
          <w:p w14:paraId="7E6DEB96" w14:textId="36848470" w:rsidR="00EE76D8" w:rsidRPr="00EE76D8" w:rsidRDefault="00EE76D8" w:rsidP="00B414DF">
            <w:pPr>
              <w:jc w:val="left"/>
              <w:rPr>
                <w:rFonts w:cs="Arial"/>
                <w:szCs w:val="22"/>
              </w:rPr>
            </w:pPr>
            <w:r w:rsidRPr="00EE76D8">
              <w:rPr>
                <w:rFonts w:cs="Calibri"/>
                <w:szCs w:val="22"/>
              </w:rPr>
              <w:t>El RIE utiliza y regula el uso de la Libreta o Agenda Escolar, Correo Electrónico, Página Web, paneles en espacios comunes del establecimiento u otros, optando por aquellos que son coherentes con la realidad, oportunidades y recursos de las familias.</w:t>
            </w:r>
          </w:p>
        </w:tc>
        <w:tc>
          <w:tcPr>
            <w:tcW w:w="567" w:type="dxa"/>
            <w:tcBorders>
              <w:top w:val="nil"/>
              <w:left w:val="nil"/>
              <w:bottom w:val="single" w:sz="8" w:space="0" w:color="000000"/>
              <w:right w:val="single" w:sz="8" w:space="0" w:color="000000"/>
            </w:tcBorders>
            <w:shd w:val="clear" w:color="auto" w:fill="auto"/>
            <w:vAlign w:val="center"/>
            <w:hideMark/>
          </w:tcPr>
          <w:p w14:paraId="59F3D546" w14:textId="77777777" w:rsidR="00EE76D8" w:rsidRPr="002F6DC0" w:rsidRDefault="00EE76D8" w:rsidP="00B414DF">
            <w:pPr>
              <w:rPr>
                <w:rFonts w:cs="Arial"/>
                <w:lang w:val="es-ES_tradnl"/>
              </w:rPr>
            </w:pPr>
            <w:r w:rsidRPr="002F6DC0">
              <w:rPr>
                <w:rFonts w:cs="Arial"/>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7A49BAF7" w14:textId="77777777" w:rsidR="00EE76D8" w:rsidRPr="002F6DC0" w:rsidRDefault="00EE76D8" w:rsidP="00B414DF">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9967C14" w14:textId="77777777" w:rsidR="00EE76D8" w:rsidRPr="002F6DC0" w:rsidRDefault="00EE76D8" w:rsidP="00B414DF">
            <w:pPr>
              <w:rPr>
                <w:rFonts w:cs="Arial"/>
                <w:lang w:val="es-ES_tradnl"/>
              </w:rPr>
            </w:pPr>
          </w:p>
        </w:tc>
      </w:tr>
      <w:tr w:rsidR="00EE76D8" w:rsidRPr="002F6DC0" w14:paraId="207EF3C2"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6533C410" w14:textId="77777777" w:rsidR="00EE76D8" w:rsidRPr="004B193C" w:rsidRDefault="00EE76D8" w:rsidP="00B414DF">
            <w:pPr>
              <w:jc w:val="center"/>
              <w:rPr>
                <w:rFonts w:cs="Arial"/>
                <w:bCs/>
                <w:szCs w:val="22"/>
              </w:rPr>
            </w:pPr>
            <w:r w:rsidRPr="004B193C">
              <w:rPr>
                <w:rFonts w:cs="Arial"/>
                <w:bCs/>
                <w:szCs w:val="22"/>
              </w:rPr>
              <w:t>23</w:t>
            </w:r>
          </w:p>
        </w:tc>
        <w:tc>
          <w:tcPr>
            <w:tcW w:w="6662" w:type="dxa"/>
            <w:tcBorders>
              <w:top w:val="nil"/>
              <w:left w:val="nil"/>
              <w:bottom w:val="single" w:sz="8" w:space="0" w:color="000000"/>
              <w:right w:val="single" w:sz="8" w:space="0" w:color="000000"/>
            </w:tcBorders>
            <w:shd w:val="clear" w:color="auto" w:fill="auto"/>
          </w:tcPr>
          <w:p w14:paraId="0DF57EF8" w14:textId="7122B9A4" w:rsidR="00EE76D8" w:rsidRPr="00EE76D8" w:rsidRDefault="00EE76D8" w:rsidP="00B414DF">
            <w:pPr>
              <w:jc w:val="left"/>
              <w:rPr>
                <w:rFonts w:cs="Arial"/>
                <w:szCs w:val="22"/>
              </w:rPr>
            </w:pPr>
            <w:r w:rsidRPr="00EE76D8">
              <w:rPr>
                <w:rFonts w:cs="Calibri"/>
                <w:szCs w:val="22"/>
              </w:rPr>
              <w:t>El RIE contiene información sobre cuáles son los canales formales de comunicación en materias pedagógicas y/o de convivencia escolar.</w:t>
            </w:r>
          </w:p>
        </w:tc>
        <w:tc>
          <w:tcPr>
            <w:tcW w:w="567" w:type="dxa"/>
            <w:tcBorders>
              <w:top w:val="nil"/>
              <w:left w:val="nil"/>
              <w:bottom w:val="single" w:sz="8" w:space="0" w:color="000000"/>
              <w:right w:val="single" w:sz="8" w:space="0" w:color="000000"/>
            </w:tcBorders>
            <w:shd w:val="clear" w:color="auto" w:fill="auto"/>
            <w:vAlign w:val="center"/>
          </w:tcPr>
          <w:p w14:paraId="1E14ABD0" w14:textId="77777777" w:rsidR="00EE76D8" w:rsidRPr="002F6DC0" w:rsidRDefault="00EE76D8" w:rsidP="00B414DF">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1A101B7D" w14:textId="77777777" w:rsidR="00EE76D8" w:rsidRPr="002F6DC0" w:rsidRDefault="00EE76D8" w:rsidP="00B414DF">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6FB447A" w14:textId="77777777" w:rsidR="00EE76D8" w:rsidRPr="002F6DC0" w:rsidRDefault="00EE76D8" w:rsidP="00B414DF">
            <w:pPr>
              <w:rPr>
                <w:rFonts w:cs="Arial"/>
                <w:lang w:val="es-ES_tradnl"/>
              </w:rPr>
            </w:pPr>
          </w:p>
        </w:tc>
      </w:tr>
      <w:tr w:rsidR="00EE76D8" w:rsidRPr="002F6DC0" w14:paraId="4F554513" w14:textId="77777777" w:rsidTr="00B414DF">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415A21A2" w14:textId="77777777" w:rsidR="00EE76D8" w:rsidRPr="004B193C" w:rsidRDefault="00EE76D8" w:rsidP="00B414DF">
            <w:pPr>
              <w:jc w:val="center"/>
              <w:rPr>
                <w:rFonts w:cs="Arial"/>
                <w:bCs/>
                <w:szCs w:val="22"/>
              </w:rPr>
            </w:pPr>
            <w:r w:rsidRPr="004B193C">
              <w:rPr>
                <w:rFonts w:cs="Arial"/>
                <w:bCs/>
                <w:szCs w:val="22"/>
              </w:rPr>
              <w:t>24</w:t>
            </w:r>
          </w:p>
        </w:tc>
        <w:tc>
          <w:tcPr>
            <w:tcW w:w="6662" w:type="dxa"/>
            <w:tcBorders>
              <w:top w:val="nil"/>
              <w:left w:val="nil"/>
              <w:bottom w:val="single" w:sz="8" w:space="0" w:color="000000"/>
              <w:right w:val="single" w:sz="8" w:space="0" w:color="000000"/>
            </w:tcBorders>
            <w:shd w:val="clear" w:color="auto" w:fill="auto"/>
          </w:tcPr>
          <w:p w14:paraId="39C91A9F" w14:textId="14E5D426" w:rsidR="00EE76D8" w:rsidRPr="00EE76D8" w:rsidRDefault="00EE76D8" w:rsidP="00B414DF">
            <w:pPr>
              <w:jc w:val="left"/>
              <w:rPr>
                <w:rFonts w:cs="Arial"/>
                <w:szCs w:val="22"/>
              </w:rPr>
            </w:pPr>
            <w:r w:rsidRPr="00EE76D8">
              <w:rPr>
                <w:rFonts w:cs="Calibri"/>
                <w:szCs w:val="22"/>
              </w:rPr>
              <w:t>El RIE informa y regula las entrevistas y reuniones de apoderados.</w:t>
            </w:r>
          </w:p>
        </w:tc>
        <w:tc>
          <w:tcPr>
            <w:tcW w:w="567" w:type="dxa"/>
            <w:tcBorders>
              <w:top w:val="nil"/>
              <w:left w:val="nil"/>
              <w:bottom w:val="single" w:sz="8" w:space="0" w:color="000000"/>
              <w:right w:val="single" w:sz="8" w:space="0" w:color="000000"/>
            </w:tcBorders>
            <w:shd w:val="clear" w:color="auto" w:fill="auto"/>
            <w:vAlign w:val="center"/>
          </w:tcPr>
          <w:p w14:paraId="730F0646" w14:textId="77777777" w:rsidR="00EE76D8" w:rsidRPr="002F6DC0" w:rsidRDefault="00EE76D8" w:rsidP="00B414DF">
            <w:pPr>
              <w:rPr>
                <w:rFonts w:cs="Arial"/>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2709455" w14:textId="77777777" w:rsidR="00EE76D8" w:rsidRPr="002F6DC0" w:rsidRDefault="00EE76D8" w:rsidP="00B414DF">
            <w:pPr>
              <w:rPr>
                <w:rFonts w:cs="Arial"/>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3F73FBE" w14:textId="77777777" w:rsidR="00EE76D8" w:rsidRPr="002F6DC0" w:rsidRDefault="00EE76D8" w:rsidP="00B414DF">
            <w:pPr>
              <w:rPr>
                <w:rFonts w:cs="Arial"/>
                <w:lang w:val="es-ES_tradnl"/>
              </w:rPr>
            </w:pPr>
          </w:p>
        </w:tc>
      </w:tr>
    </w:tbl>
    <w:p w14:paraId="18A4C419" w14:textId="7C0FFF43" w:rsidR="00D257C1" w:rsidRDefault="00D257C1" w:rsidP="00D257C1">
      <w:pPr>
        <w:spacing w:after="160" w:line="259" w:lineRule="auto"/>
        <w:jc w:val="left"/>
        <w:rPr>
          <w:rFonts w:cs="Arial"/>
          <w:b/>
        </w:rPr>
      </w:pPr>
    </w:p>
    <w:tbl>
      <w:tblPr>
        <w:tblStyle w:val="Tablaconcuadrcula"/>
        <w:tblW w:w="10490" w:type="dxa"/>
        <w:tblInd w:w="-5" w:type="dxa"/>
        <w:tblLook w:val="04A0" w:firstRow="1" w:lastRow="0" w:firstColumn="1" w:lastColumn="0" w:noHBand="0" w:noVBand="1"/>
      </w:tblPr>
      <w:tblGrid>
        <w:gridCol w:w="720"/>
        <w:gridCol w:w="6590"/>
        <w:gridCol w:w="624"/>
        <w:gridCol w:w="556"/>
        <w:gridCol w:w="2000"/>
      </w:tblGrid>
      <w:tr w:rsidR="0038010E" w:rsidRPr="0038010E" w14:paraId="638CFD63" w14:textId="77777777" w:rsidTr="007C421F">
        <w:trPr>
          <w:trHeight w:val="82"/>
          <w:tblHeader/>
        </w:trPr>
        <w:tc>
          <w:tcPr>
            <w:tcW w:w="720" w:type="dxa"/>
            <w:vMerge w:val="restart"/>
            <w:shd w:val="clear" w:color="auto" w:fill="FF0000"/>
            <w:noWrap/>
            <w:hideMark/>
          </w:tcPr>
          <w:p w14:paraId="0403C189" w14:textId="75A0970C" w:rsidR="00D257C1" w:rsidRPr="00CD5D7B" w:rsidRDefault="00D257C1" w:rsidP="0038010E">
            <w:pPr>
              <w:jc w:val="center"/>
              <w:rPr>
                <w:rFonts w:cs="Arial"/>
                <w:b/>
                <w:color w:val="FFFFFF" w:themeColor="background1"/>
                <w:sz w:val="20"/>
                <w:szCs w:val="20"/>
              </w:rPr>
            </w:pPr>
            <w:r w:rsidRPr="00CD5D7B">
              <w:rPr>
                <w:rFonts w:cs="Arial"/>
                <w:b/>
                <w:color w:val="FFFFFF" w:themeColor="background1"/>
                <w:sz w:val="20"/>
                <w:szCs w:val="20"/>
              </w:rPr>
              <w:t>V</w:t>
            </w:r>
            <w:r w:rsidR="00B45BF1" w:rsidRPr="00CD5D7B">
              <w:rPr>
                <w:rFonts w:cs="Arial"/>
                <w:b/>
                <w:color w:val="FFFFFF" w:themeColor="background1"/>
                <w:sz w:val="20"/>
                <w:szCs w:val="20"/>
              </w:rPr>
              <w:t>.</w:t>
            </w:r>
          </w:p>
        </w:tc>
        <w:tc>
          <w:tcPr>
            <w:tcW w:w="6590" w:type="dxa"/>
            <w:vMerge w:val="restart"/>
            <w:shd w:val="clear" w:color="auto" w:fill="FF0000"/>
            <w:hideMark/>
          </w:tcPr>
          <w:p w14:paraId="1F245F11" w14:textId="77777777" w:rsidR="00D257C1" w:rsidRPr="00CD5D7B" w:rsidRDefault="00D257C1" w:rsidP="008862BC">
            <w:pPr>
              <w:jc w:val="left"/>
              <w:rPr>
                <w:rFonts w:cs="Arial"/>
                <w:b/>
                <w:color w:val="FFFFFF" w:themeColor="background1"/>
                <w:sz w:val="20"/>
                <w:szCs w:val="20"/>
              </w:rPr>
            </w:pPr>
            <w:r w:rsidRPr="00CD5D7B">
              <w:rPr>
                <w:rFonts w:cs="Arial"/>
                <w:b/>
                <w:color w:val="FFFFFF" w:themeColor="background1"/>
                <w:sz w:val="20"/>
                <w:szCs w:val="20"/>
              </w:rPr>
              <w:t>REGULACIONES REFERIDAS AL PROCESO DE ADMISIÓN.</w:t>
            </w:r>
          </w:p>
        </w:tc>
        <w:tc>
          <w:tcPr>
            <w:tcW w:w="3180" w:type="dxa"/>
            <w:gridSpan w:val="3"/>
            <w:shd w:val="clear" w:color="auto" w:fill="FF0000"/>
            <w:noWrap/>
            <w:hideMark/>
          </w:tcPr>
          <w:p w14:paraId="515FCECA" w14:textId="77DD47E6" w:rsidR="00D257C1" w:rsidRPr="00CD5D7B" w:rsidRDefault="008862BC" w:rsidP="008862BC">
            <w:pPr>
              <w:jc w:val="center"/>
              <w:rPr>
                <w:rFonts w:cs="Arial"/>
                <w:b/>
                <w:color w:val="FFFFFF" w:themeColor="background1"/>
                <w:sz w:val="20"/>
                <w:szCs w:val="20"/>
              </w:rPr>
            </w:pPr>
            <w:r w:rsidRPr="00CD5D7B">
              <w:rPr>
                <w:rFonts w:cs="Arial"/>
                <w:b/>
                <w:color w:val="FFFFFF" w:themeColor="background1"/>
                <w:sz w:val="20"/>
                <w:szCs w:val="20"/>
              </w:rPr>
              <w:t>Considera</w:t>
            </w:r>
          </w:p>
        </w:tc>
      </w:tr>
      <w:tr w:rsidR="00D257C1" w:rsidRPr="002F6DC0" w14:paraId="07EDDFF7" w14:textId="77777777" w:rsidTr="007C421F">
        <w:trPr>
          <w:trHeight w:val="82"/>
          <w:tblHeader/>
        </w:trPr>
        <w:tc>
          <w:tcPr>
            <w:tcW w:w="720" w:type="dxa"/>
            <w:vMerge/>
            <w:shd w:val="clear" w:color="auto" w:fill="FF0000"/>
            <w:noWrap/>
          </w:tcPr>
          <w:p w14:paraId="04395395" w14:textId="77777777" w:rsidR="00D257C1" w:rsidRPr="00CD5D7B" w:rsidRDefault="00D257C1" w:rsidP="0038010E">
            <w:pPr>
              <w:jc w:val="center"/>
              <w:rPr>
                <w:rFonts w:cs="Arial"/>
                <w:b/>
                <w:color w:val="FFFFFF" w:themeColor="background1"/>
                <w:sz w:val="20"/>
                <w:szCs w:val="20"/>
              </w:rPr>
            </w:pPr>
          </w:p>
        </w:tc>
        <w:tc>
          <w:tcPr>
            <w:tcW w:w="6590" w:type="dxa"/>
            <w:vMerge/>
            <w:shd w:val="clear" w:color="auto" w:fill="FF0000"/>
          </w:tcPr>
          <w:p w14:paraId="26481BA6" w14:textId="77777777" w:rsidR="00D257C1" w:rsidRPr="00CD5D7B" w:rsidRDefault="00D257C1" w:rsidP="00D257C1">
            <w:pPr>
              <w:rPr>
                <w:rFonts w:cs="Arial"/>
                <w:b/>
                <w:color w:val="FFFFFF" w:themeColor="background1"/>
                <w:sz w:val="20"/>
                <w:szCs w:val="20"/>
              </w:rPr>
            </w:pPr>
          </w:p>
        </w:tc>
        <w:tc>
          <w:tcPr>
            <w:tcW w:w="624" w:type="dxa"/>
            <w:shd w:val="clear" w:color="auto" w:fill="FF0000"/>
            <w:noWrap/>
          </w:tcPr>
          <w:p w14:paraId="375982B3" w14:textId="77777777" w:rsidR="00D257C1" w:rsidRPr="00CD5D7B" w:rsidRDefault="00D257C1" w:rsidP="0038010E">
            <w:pPr>
              <w:jc w:val="center"/>
              <w:rPr>
                <w:rFonts w:cs="Arial"/>
                <w:b/>
                <w:color w:val="FFFFFF" w:themeColor="background1"/>
                <w:sz w:val="20"/>
                <w:szCs w:val="20"/>
              </w:rPr>
            </w:pPr>
            <w:r w:rsidRPr="00CD5D7B">
              <w:rPr>
                <w:rFonts w:cs="Arial"/>
                <w:b/>
                <w:color w:val="FFFFFF" w:themeColor="background1"/>
                <w:sz w:val="20"/>
                <w:szCs w:val="20"/>
              </w:rPr>
              <w:t>SI</w:t>
            </w:r>
          </w:p>
        </w:tc>
        <w:tc>
          <w:tcPr>
            <w:tcW w:w="556" w:type="dxa"/>
            <w:shd w:val="clear" w:color="auto" w:fill="FF0000"/>
          </w:tcPr>
          <w:p w14:paraId="7FF7ED3B" w14:textId="77777777" w:rsidR="00D257C1" w:rsidRPr="00CD5D7B" w:rsidRDefault="00D257C1" w:rsidP="0038010E">
            <w:pPr>
              <w:jc w:val="center"/>
              <w:rPr>
                <w:rFonts w:cs="Arial"/>
                <w:b/>
                <w:color w:val="FFFFFF" w:themeColor="background1"/>
                <w:sz w:val="20"/>
                <w:szCs w:val="20"/>
              </w:rPr>
            </w:pPr>
            <w:r w:rsidRPr="00CD5D7B">
              <w:rPr>
                <w:rFonts w:cs="Arial"/>
                <w:b/>
                <w:color w:val="FFFFFF" w:themeColor="background1"/>
                <w:sz w:val="20"/>
                <w:szCs w:val="20"/>
              </w:rPr>
              <w:t>NO</w:t>
            </w:r>
          </w:p>
        </w:tc>
        <w:tc>
          <w:tcPr>
            <w:tcW w:w="2000" w:type="dxa"/>
            <w:shd w:val="clear" w:color="auto" w:fill="FF0000"/>
          </w:tcPr>
          <w:p w14:paraId="6554F953" w14:textId="77777777" w:rsidR="00D257C1" w:rsidRPr="00CD5D7B" w:rsidRDefault="00D257C1" w:rsidP="0038010E">
            <w:pPr>
              <w:jc w:val="center"/>
              <w:rPr>
                <w:rFonts w:cs="Arial"/>
                <w:b/>
                <w:color w:val="FFFFFF" w:themeColor="background1"/>
                <w:sz w:val="20"/>
                <w:szCs w:val="20"/>
              </w:rPr>
            </w:pPr>
            <w:r w:rsidRPr="00CD5D7B">
              <w:rPr>
                <w:rFonts w:cs="Arial"/>
                <w:b/>
                <w:color w:val="FFFFFF" w:themeColor="background1"/>
                <w:sz w:val="20"/>
                <w:szCs w:val="20"/>
              </w:rPr>
              <w:t>Observaciones</w:t>
            </w:r>
          </w:p>
        </w:tc>
      </w:tr>
      <w:tr w:rsidR="00EE76D8" w:rsidRPr="002F6DC0" w14:paraId="4AD95303" w14:textId="77777777" w:rsidTr="007C421F">
        <w:trPr>
          <w:trHeight w:val="320"/>
        </w:trPr>
        <w:tc>
          <w:tcPr>
            <w:tcW w:w="720" w:type="dxa"/>
            <w:hideMark/>
          </w:tcPr>
          <w:p w14:paraId="4BB5AF0B" w14:textId="77777777" w:rsidR="00EE76D8" w:rsidRPr="004B193C" w:rsidRDefault="00EE76D8" w:rsidP="00EE76D8">
            <w:pPr>
              <w:jc w:val="center"/>
              <w:rPr>
                <w:rFonts w:cs="Arial"/>
                <w:bCs/>
                <w:szCs w:val="22"/>
              </w:rPr>
            </w:pPr>
            <w:r w:rsidRPr="004B193C">
              <w:rPr>
                <w:rFonts w:cs="Arial"/>
                <w:bCs/>
                <w:szCs w:val="22"/>
              </w:rPr>
              <w:t>1</w:t>
            </w:r>
          </w:p>
        </w:tc>
        <w:tc>
          <w:tcPr>
            <w:tcW w:w="6590" w:type="dxa"/>
            <w:hideMark/>
          </w:tcPr>
          <w:p w14:paraId="14090833" w14:textId="1367D0B6" w:rsidR="00EE76D8" w:rsidRPr="00EE76D8" w:rsidRDefault="00EE76D8" w:rsidP="00EE76D8">
            <w:pPr>
              <w:jc w:val="left"/>
              <w:rPr>
                <w:rFonts w:cs="Arial"/>
                <w:szCs w:val="22"/>
              </w:rPr>
            </w:pPr>
            <w:r w:rsidRPr="00EE76D8">
              <w:rPr>
                <w:rFonts w:cs="Calibri"/>
                <w:szCs w:val="22"/>
              </w:rPr>
              <w:t>El RIE describe el proceso de admisión de acuerdo al procedimiento establecido en Sistema de Admisión Escolar (SAE), definido para el ingreso al establecimiento de acuerdo a normativa vigente, y expresa las condiciones mínimas establecidas.</w:t>
            </w:r>
          </w:p>
        </w:tc>
        <w:tc>
          <w:tcPr>
            <w:tcW w:w="624" w:type="dxa"/>
            <w:hideMark/>
          </w:tcPr>
          <w:p w14:paraId="398C3FC7" w14:textId="77777777" w:rsidR="00EE76D8" w:rsidRPr="002F6DC0" w:rsidRDefault="00EE76D8" w:rsidP="00EE76D8">
            <w:pPr>
              <w:rPr>
                <w:rFonts w:cs="Arial"/>
                <w:b/>
              </w:rPr>
            </w:pPr>
          </w:p>
        </w:tc>
        <w:tc>
          <w:tcPr>
            <w:tcW w:w="556" w:type="dxa"/>
          </w:tcPr>
          <w:p w14:paraId="5477986C" w14:textId="77777777" w:rsidR="00EE76D8" w:rsidRPr="002F6DC0" w:rsidRDefault="00EE76D8" w:rsidP="00EE76D8">
            <w:pPr>
              <w:rPr>
                <w:rFonts w:cs="Arial"/>
                <w:b/>
              </w:rPr>
            </w:pPr>
          </w:p>
        </w:tc>
        <w:tc>
          <w:tcPr>
            <w:tcW w:w="2000" w:type="dxa"/>
          </w:tcPr>
          <w:p w14:paraId="0B1F4CFE" w14:textId="77777777" w:rsidR="00EE76D8" w:rsidRPr="002F6DC0" w:rsidRDefault="00EE76D8" w:rsidP="00EE76D8">
            <w:pPr>
              <w:rPr>
                <w:rFonts w:cs="Arial"/>
                <w:b/>
              </w:rPr>
            </w:pPr>
          </w:p>
        </w:tc>
      </w:tr>
      <w:tr w:rsidR="00EE76D8" w:rsidRPr="002F6DC0" w14:paraId="1BD1C7BE" w14:textId="77777777" w:rsidTr="007C421F">
        <w:trPr>
          <w:trHeight w:val="1131"/>
        </w:trPr>
        <w:tc>
          <w:tcPr>
            <w:tcW w:w="720" w:type="dxa"/>
            <w:hideMark/>
          </w:tcPr>
          <w:p w14:paraId="0E527069" w14:textId="77777777" w:rsidR="00EE76D8" w:rsidRPr="004B193C" w:rsidRDefault="00EE76D8" w:rsidP="00EE76D8">
            <w:pPr>
              <w:jc w:val="center"/>
              <w:rPr>
                <w:rFonts w:cs="Arial"/>
                <w:bCs/>
                <w:szCs w:val="22"/>
              </w:rPr>
            </w:pPr>
            <w:r w:rsidRPr="004B193C">
              <w:rPr>
                <w:rFonts w:cs="Arial"/>
                <w:bCs/>
                <w:szCs w:val="22"/>
              </w:rPr>
              <w:t>2</w:t>
            </w:r>
          </w:p>
        </w:tc>
        <w:tc>
          <w:tcPr>
            <w:tcW w:w="6590" w:type="dxa"/>
            <w:hideMark/>
          </w:tcPr>
          <w:p w14:paraId="0BAF2937" w14:textId="7904BA23" w:rsidR="00EE76D8" w:rsidRPr="00EE76D8" w:rsidRDefault="00EE76D8" w:rsidP="00EE76D8">
            <w:pPr>
              <w:jc w:val="left"/>
              <w:rPr>
                <w:rFonts w:cs="Arial"/>
                <w:szCs w:val="22"/>
              </w:rPr>
            </w:pPr>
            <w:r w:rsidRPr="00EE76D8">
              <w:rPr>
                <w:rFonts w:cs="Calibri"/>
                <w:szCs w:val="22"/>
              </w:rPr>
              <w:t xml:space="preserve">El RIE contempla el proceso de admisión que respeta los principios de dignidad, objetividad, transparencia y transparencia, equidad, igualdad de oportunidad, no </w:t>
            </w:r>
            <w:r w:rsidRPr="00EE76D8">
              <w:rPr>
                <w:rFonts w:cs="Calibri"/>
                <w:szCs w:val="22"/>
              </w:rPr>
              <w:lastRenderedPageBreak/>
              <w:t>discriminación y derecho a elección de los padres. (Ley de Inclusión y artículo N° 13 Ley General de Educación).</w:t>
            </w:r>
          </w:p>
        </w:tc>
        <w:tc>
          <w:tcPr>
            <w:tcW w:w="624" w:type="dxa"/>
            <w:hideMark/>
          </w:tcPr>
          <w:p w14:paraId="59CCD7E1" w14:textId="77777777" w:rsidR="00EE76D8" w:rsidRPr="002F6DC0" w:rsidRDefault="00EE76D8" w:rsidP="00EE76D8">
            <w:pPr>
              <w:rPr>
                <w:rFonts w:cs="Arial"/>
                <w:b/>
              </w:rPr>
            </w:pPr>
          </w:p>
        </w:tc>
        <w:tc>
          <w:tcPr>
            <w:tcW w:w="556" w:type="dxa"/>
          </w:tcPr>
          <w:p w14:paraId="2282B5B8" w14:textId="77777777" w:rsidR="00EE76D8" w:rsidRPr="002F6DC0" w:rsidRDefault="00EE76D8" w:rsidP="00EE76D8">
            <w:pPr>
              <w:rPr>
                <w:rFonts w:cs="Arial"/>
                <w:b/>
              </w:rPr>
            </w:pPr>
          </w:p>
        </w:tc>
        <w:tc>
          <w:tcPr>
            <w:tcW w:w="2000" w:type="dxa"/>
          </w:tcPr>
          <w:p w14:paraId="0B822BAA" w14:textId="77777777" w:rsidR="00EE76D8" w:rsidRPr="002F6DC0" w:rsidRDefault="00EE76D8" w:rsidP="00EE76D8">
            <w:pPr>
              <w:rPr>
                <w:rFonts w:cs="Arial"/>
                <w:b/>
              </w:rPr>
            </w:pPr>
          </w:p>
        </w:tc>
      </w:tr>
      <w:tr w:rsidR="00EE76D8" w:rsidRPr="002F6DC0" w14:paraId="6B8FB0FC" w14:textId="77777777" w:rsidTr="007C421F">
        <w:trPr>
          <w:trHeight w:val="693"/>
        </w:trPr>
        <w:tc>
          <w:tcPr>
            <w:tcW w:w="720" w:type="dxa"/>
            <w:hideMark/>
          </w:tcPr>
          <w:p w14:paraId="59E8733A" w14:textId="77777777" w:rsidR="00EE76D8" w:rsidRPr="0092496D" w:rsidRDefault="00EE76D8" w:rsidP="00EE76D8">
            <w:pPr>
              <w:jc w:val="center"/>
              <w:rPr>
                <w:rFonts w:cs="Arial"/>
                <w:bCs/>
                <w:szCs w:val="22"/>
              </w:rPr>
            </w:pPr>
            <w:r w:rsidRPr="0092496D">
              <w:rPr>
                <w:rFonts w:cs="Arial"/>
                <w:bCs/>
                <w:szCs w:val="22"/>
              </w:rPr>
              <w:t>3</w:t>
            </w:r>
          </w:p>
        </w:tc>
        <w:tc>
          <w:tcPr>
            <w:tcW w:w="6590" w:type="dxa"/>
            <w:hideMark/>
          </w:tcPr>
          <w:p w14:paraId="4599628B" w14:textId="6D51C199" w:rsidR="00EE76D8" w:rsidRPr="00EE76D8" w:rsidRDefault="00EE76D8" w:rsidP="00EE76D8">
            <w:pPr>
              <w:jc w:val="left"/>
              <w:rPr>
                <w:rFonts w:cs="Arial"/>
                <w:b/>
                <w:szCs w:val="22"/>
              </w:rPr>
            </w:pPr>
            <w:r w:rsidRPr="00EE76D8">
              <w:rPr>
                <w:rFonts w:cs="Calibri"/>
                <w:szCs w:val="22"/>
              </w:rPr>
              <w:t xml:space="preserve">El RIE señala la oportunidad y forma en que será dado a conocer durante el proceso de matrícula el Proyecto Educativo del establecimiento </w:t>
            </w:r>
          </w:p>
        </w:tc>
        <w:tc>
          <w:tcPr>
            <w:tcW w:w="624" w:type="dxa"/>
            <w:hideMark/>
          </w:tcPr>
          <w:p w14:paraId="28664C9C" w14:textId="77777777" w:rsidR="00EE76D8" w:rsidRPr="002F6DC0" w:rsidRDefault="00EE76D8" w:rsidP="00EE76D8">
            <w:pPr>
              <w:rPr>
                <w:rFonts w:cs="Arial"/>
                <w:b/>
              </w:rPr>
            </w:pPr>
          </w:p>
        </w:tc>
        <w:tc>
          <w:tcPr>
            <w:tcW w:w="556" w:type="dxa"/>
          </w:tcPr>
          <w:p w14:paraId="7795B58A" w14:textId="77777777" w:rsidR="00EE76D8" w:rsidRPr="002F6DC0" w:rsidRDefault="00EE76D8" w:rsidP="00EE76D8">
            <w:pPr>
              <w:rPr>
                <w:rFonts w:cs="Arial"/>
                <w:b/>
              </w:rPr>
            </w:pPr>
          </w:p>
        </w:tc>
        <w:tc>
          <w:tcPr>
            <w:tcW w:w="2000" w:type="dxa"/>
          </w:tcPr>
          <w:p w14:paraId="45626A2A" w14:textId="77777777" w:rsidR="00EE76D8" w:rsidRPr="002F6DC0" w:rsidRDefault="00EE76D8" w:rsidP="00EE76D8">
            <w:pPr>
              <w:rPr>
                <w:rFonts w:cs="Arial"/>
                <w:b/>
              </w:rPr>
            </w:pPr>
          </w:p>
        </w:tc>
      </w:tr>
      <w:tr w:rsidR="00EE76D8" w:rsidRPr="002F6DC0" w14:paraId="13A720BC" w14:textId="77777777" w:rsidTr="007C421F">
        <w:trPr>
          <w:trHeight w:val="693"/>
        </w:trPr>
        <w:tc>
          <w:tcPr>
            <w:tcW w:w="720" w:type="dxa"/>
          </w:tcPr>
          <w:p w14:paraId="4A9CE8C3" w14:textId="0D9F797B" w:rsidR="00EE76D8" w:rsidRPr="0092496D" w:rsidRDefault="00EE76D8" w:rsidP="00EE76D8">
            <w:pPr>
              <w:jc w:val="center"/>
              <w:rPr>
                <w:rFonts w:cs="Arial"/>
                <w:bCs/>
                <w:szCs w:val="22"/>
              </w:rPr>
            </w:pPr>
            <w:r>
              <w:rPr>
                <w:rFonts w:cs="Arial"/>
                <w:bCs/>
                <w:szCs w:val="22"/>
              </w:rPr>
              <w:t>4</w:t>
            </w:r>
          </w:p>
        </w:tc>
        <w:tc>
          <w:tcPr>
            <w:tcW w:w="6590" w:type="dxa"/>
          </w:tcPr>
          <w:p w14:paraId="009A5763" w14:textId="747CF13B" w:rsidR="00EE76D8" w:rsidRPr="00EE76D8" w:rsidRDefault="00EE76D8" w:rsidP="00EE76D8">
            <w:pPr>
              <w:jc w:val="left"/>
              <w:rPr>
                <w:rFonts w:cs="Arial"/>
                <w:szCs w:val="22"/>
              </w:rPr>
            </w:pPr>
            <w:r w:rsidRPr="00EE76D8">
              <w:rPr>
                <w:rFonts w:cs="Calibri"/>
                <w:szCs w:val="22"/>
              </w:rPr>
              <w:t>El RIE contempla el registro y los procedimientos de matrícula para estudiantes nuevos y antiguos del establecimiento educacional.</w:t>
            </w:r>
          </w:p>
        </w:tc>
        <w:tc>
          <w:tcPr>
            <w:tcW w:w="624" w:type="dxa"/>
          </w:tcPr>
          <w:p w14:paraId="3C171C93" w14:textId="77777777" w:rsidR="00EE76D8" w:rsidRPr="002F6DC0" w:rsidRDefault="00EE76D8" w:rsidP="00EE76D8">
            <w:pPr>
              <w:rPr>
                <w:rFonts w:cs="Arial"/>
                <w:b/>
              </w:rPr>
            </w:pPr>
          </w:p>
        </w:tc>
        <w:tc>
          <w:tcPr>
            <w:tcW w:w="556" w:type="dxa"/>
          </w:tcPr>
          <w:p w14:paraId="5DB0024D" w14:textId="77777777" w:rsidR="00EE76D8" w:rsidRPr="002F6DC0" w:rsidRDefault="00EE76D8" w:rsidP="00EE76D8">
            <w:pPr>
              <w:rPr>
                <w:rFonts w:cs="Arial"/>
                <w:b/>
              </w:rPr>
            </w:pPr>
          </w:p>
        </w:tc>
        <w:tc>
          <w:tcPr>
            <w:tcW w:w="2000" w:type="dxa"/>
          </w:tcPr>
          <w:p w14:paraId="4455338A" w14:textId="77777777" w:rsidR="00EE76D8" w:rsidRPr="002F6DC0" w:rsidRDefault="00EE76D8" w:rsidP="00EE76D8">
            <w:pPr>
              <w:rPr>
                <w:rFonts w:cs="Arial"/>
                <w:b/>
              </w:rPr>
            </w:pPr>
          </w:p>
        </w:tc>
      </w:tr>
    </w:tbl>
    <w:p w14:paraId="7EFEC836" w14:textId="322A1CCB" w:rsidR="003C0059" w:rsidRDefault="003C0059"/>
    <w:tbl>
      <w:tblPr>
        <w:tblW w:w="10348" w:type="dxa"/>
        <w:tblInd w:w="132" w:type="dxa"/>
        <w:tblLayout w:type="fixed"/>
        <w:tblCellMar>
          <w:left w:w="70" w:type="dxa"/>
          <w:right w:w="70" w:type="dxa"/>
        </w:tblCellMar>
        <w:tblLook w:val="04A0" w:firstRow="1" w:lastRow="0" w:firstColumn="1" w:lastColumn="0" w:noHBand="0" w:noVBand="1"/>
      </w:tblPr>
      <w:tblGrid>
        <w:gridCol w:w="567"/>
        <w:gridCol w:w="6662"/>
        <w:gridCol w:w="567"/>
        <w:gridCol w:w="567"/>
        <w:gridCol w:w="19"/>
        <w:gridCol w:w="1966"/>
      </w:tblGrid>
      <w:tr w:rsidR="0038010E" w:rsidRPr="0038010E" w14:paraId="6301693F" w14:textId="77777777" w:rsidTr="00873F0F">
        <w:trPr>
          <w:trHeight w:val="230"/>
        </w:trPr>
        <w:tc>
          <w:tcPr>
            <w:tcW w:w="567" w:type="dxa"/>
            <w:vMerge w:val="restart"/>
            <w:tcBorders>
              <w:top w:val="single" w:sz="8" w:space="0" w:color="000000"/>
              <w:left w:val="single" w:sz="8" w:space="0" w:color="000000"/>
              <w:right w:val="single" w:sz="8" w:space="0" w:color="000000"/>
            </w:tcBorders>
            <w:shd w:val="clear" w:color="auto" w:fill="FF0000"/>
            <w:hideMark/>
          </w:tcPr>
          <w:p w14:paraId="43812199" w14:textId="4B3302C9" w:rsidR="00D257C1" w:rsidRPr="00CD5D7B" w:rsidRDefault="00C90A5C" w:rsidP="0038010E">
            <w:pPr>
              <w:jc w:val="center"/>
              <w:rPr>
                <w:rFonts w:cs="Arial"/>
                <w:b/>
                <w:bCs/>
                <w:color w:val="FFFFFF" w:themeColor="background1"/>
                <w:sz w:val="20"/>
                <w:szCs w:val="20"/>
                <w:lang w:val="es-ES_tradnl"/>
              </w:rPr>
            </w:pPr>
            <w:r w:rsidRPr="00CD5D7B">
              <w:rPr>
                <w:color w:val="FFFFFF" w:themeColor="background1"/>
              </w:rPr>
              <w:br w:type="page"/>
            </w:r>
            <w:r w:rsidR="00D257C1" w:rsidRPr="00CD5D7B">
              <w:rPr>
                <w:rFonts w:cs="Arial"/>
                <w:b/>
                <w:bCs/>
                <w:color w:val="FFFFFF" w:themeColor="background1"/>
                <w:sz w:val="20"/>
                <w:szCs w:val="20"/>
                <w:lang w:val="es-ES_tradnl"/>
              </w:rPr>
              <w:t>VI</w:t>
            </w:r>
            <w:r w:rsidR="00B45BF1" w:rsidRPr="00CD5D7B">
              <w:rPr>
                <w:rFonts w:cs="Arial"/>
                <w:b/>
                <w:bCs/>
                <w:color w:val="FFFFFF" w:themeColor="background1"/>
                <w:sz w:val="20"/>
                <w:szCs w:val="20"/>
                <w:lang w:val="es-ES_tradnl"/>
              </w:rPr>
              <w:t>.</w:t>
            </w:r>
          </w:p>
        </w:tc>
        <w:tc>
          <w:tcPr>
            <w:tcW w:w="6662" w:type="dxa"/>
            <w:vMerge w:val="restart"/>
            <w:tcBorders>
              <w:top w:val="single" w:sz="8" w:space="0" w:color="000000"/>
              <w:left w:val="nil"/>
              <w:right w:val="single" w:sz="8" w:space="0" w:color="000000"/>
            </w:tcBorders>
            <w:shd w:val="clear" w:color="auto" w:fill="FF0000"/>
            <w:hideMark/>
          </w:tcPr>
          <w:p w14:paraId="4BF2C099" w14:textId="77777777" w:rsidR="00D257C1" w:rsidRPr="00CD5D7B" w:rsidRDefault="00D257C1" w:rsidP="00D257C1">
            <w:pPr>
              <w:rPr>
                <w:rFonts w:cs="Arial"/>
                <w:b/>
                <w:bCs/>
                <w:color w:val="FFFFFF" w:themeColor="background1"/>
                <w:sz w:val="20"/>
                <w:szCs w:val="20"/>
                <w:lang w:val="es-ES_tradnl"/>
              </w:rPr>
            </w:pPr>
            <w:r w:rsidRPr="00CD5D7B">
              <w:rPr>
                <w:rFonts w:cs="Arial"/>
                <w:b/>
                <w:color w:val="FFFFFF" w:themeColor="background1"/>
                <w:sz w:val="20"/>
                <w:szCs w:val="20"/>
              </w:rPr>
              <w:t>REGULACIONES SOBRE USO DE UNIFORME ESCOLAR.</w:t>
            </w:r>
          </w:p>
        </w:tc>
        <w:tc>
          <w:tcPr>
            <w:tcW w:w="3119" w:type="dxa"/>
            <w:gridSpan w:val="4"/>
            <w:tcBorders>
              <w:top w:val="single" w:sz="8" w:space="0" w:color="000000"/>
              <w:left w:val="nil"/>
              <w:bottom w:val="single" w:sz="8" w:space="0" w:color="000000"/>
              <w:right w:val="single" w:sz="8" w:space="0" w:color="000000"/>
            </w:tcBorders>
            <w:shd w:val="clear" w:color="auto" w:fill="FF0000"/>
            <w:vAlign w:val="center"/>
            <w:hideMark/>
          </w:tcPr>
          <w:p w14:paraId="3AD39B81" w14:textId="77777777" w:rsidR="00D257C1" w:rsidRPr="00CD5D7B" w:rsidRDefault="00D257C1" w:rsidP="0038010E">
            <w:pPr>
              <w:jc w:val="center"/>
              <w:rPr>
                <w:rFonts w:cs="Arial"/>
                <w:b/>
                <w:bCs/>
                <w:color w:val="FFFFFF" w:themeColor="background1"/>
                <w:sz w:val="20"/>
                <w:szCs w:val="20"/>
                <w:lang w:val="es-ES_tradnl"/>
              </w:rPr>
            </w:pPr>
            <w:r w:rsidRPr="00CD5D7B">
              <w:rPr>
                <w:rFonts w:cs="Arial"/>
                <w:b/>
                <w:bCs/>
                <w:color w:val="FFFFFF" w:themeColor="background1"/>
                <w:sz w:val="20"/>
                <w:szCs w:val="20"/>
                <w:lang w:val="es-ES_tradnl"/>
              </w:rPr>
              <w:t>Considera</w:t>
            </w:r>
          </w:p>
        </w:tc>
      </w:tr>
      <w:tr w:rsidR="0038010E" w:rsidRPr="0038010E" w14:paraId="0A83647A" w14:textId="77777777" w:rsidTr="00873F0F">
        <w:trPr>
          <w:trHeight w:val="43"/>
        </w:trPr>
        <w:tc>
          <w:tcPr>
            <w:tcW w:w="567" w:type="dxa"/>
            <w:vMerge/>
            <w:tcBorders>
              <w:left w:val="single" w:sz="8" w:space="0" w:color="000000"/>
              <w:bottom w:val="single" w:sz="8" w:space="0" w:color="000000"/>
              <w:right w:val="single" w:sz="8" w:space="0" w:color="000000"/>
            </w:tcBorders>
            <w:shd w:val="clear" w:color="auto" w:fill="FF0000"/>
          </w:tcPr>
          <w:p w14:paraId="482F775E" w14:textId="77777777" w:rsidR="00D257C1" w:rsidRPr="00CD5D7B" w:rsidRDefault="00D257C1" w:rsidP="0038010E">
            <w:pPr>
              <w:jc w:val="center"/>
              <w:rPr>
                <w:rFonts w:cs="Arial"/>
                <w:b/>
                <w:bCs/>
                <w:color w:val="FFFFFF" w:themeColor="background1"/>
                <w:sz w:val="20"/>
                <w:szCs w:val="20"/>
                <w:lang w:val="es-ES_tradnl"/>
              </w:rPr>
            </w:pPr>
          </w:p>
        </w:tc>
        <w:tc>
          <w:tcPr>
            <w:tcW w:w="6662" w:type="dxa"/>
            <w:vMerge/>
            <w:tcBorders>
              <w:left w:val="nil"/>
              <w:bottom w:val="single" w:sz="8" w:space="0" w:color="000000"/>
              <w:right w:val="single" w:sz="8" w:space="0" w:color="000000"/>
            </w:tcBorders>
            <w:shd w:val="clear" w:color="auto" w:fill="FF0000"/>
          </w:tcPr>
          <w:p w14:paraId="6003370D" w14:textId="77777777" w:rsidR="00D257C1" w:rsidRPr="00CD5D7B" w:rsidRDefault="00D257C1" w:rsidP="00D257C1">
            <w:pPr>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FF0000"/>
            <w:vAlign w:val="center"/>
          </w:tcPr>
          <w:p w14:paraId="7663C8C2" w14:textId="77777777" w:rsidR="00D257C1" w:rsidRPr="00CD5D7B" w:rsidRDefault="00D257C1" w:rsidP="0038010E">
            <w:pPr>
              <w:jc w:val="center"/>
              <w:rPr>
                <w:rFonts w:cs="Arial"/>
                <w:b/>
                <w:bCs/>
                <w:color w:val="FFFFFF" w:themeColor="background1"/>
                <w:sz w:val="20"/>
                <w:szCs w:val="20"/>
                <w:lang w:val="es-ES_tradnl"/>
              </w:rPr>
            </w:pPr>
            <w:r w:rsidRPr="00CD5D7B">
              <w:rPr>
                <w:rFonts w:cs="Arial"/>
                <w:b/>
                <w:bCs/>
                <w:color w:val="FFFFFF" w:themeColor="background1"/>
                <w:sz w:val="20"/>
                <w:szCs w:val="20"/>
                <w:lang w:val="es-ES_tradnl"/>
              </w:rPr>
              <w:t>SI</w:t>
            </w:r>
          </w:p>
        </w:tc>
        <w:tc>
          <w:tcPr>
            <w:tcW w:w="586" w:type="dxa"/>
            <w:gridSpan w:val="2"/>
            <w:tcBorders>
              <w:top w:val="single" w:sz="8" w:space="0" w:color="000000"/>
              <w:left w:val="nil"/>
              <w:bottom w:val="single" w:sz="8" w:space="0" w:color="000000"/>
              <w:right w:val="single" w:sz="8" w:space="0" w:color="000000"/>
            </w:tcBorders>
            <w:shd w:val="clear" w:color="auto" w:fill="FF0000"/>
            <w:vAlign w:val="center"/>
          </w:tcPr>
          <w:p w14:paraId="6D19AEEA" w14:textId="77777777" w:rsidR="00D257C1" w:rsidRPr="00CD5D7B" w:rsidRDefault="00D257C1" w:rsidP="0038010E">
            <w:pPr>
              <w:jc w:val="center"/>
              <w:rPr>
                <w:rFonts w:cs="Arial"/>
                <w:b/>
                <w:bCs/>
                <w:color w:val="FFFFFF" w:themeColor="background1"/>
                <w:sz w:val="20"/>
                <w:szCs w:val="20"/>
                <w:lang w:val="es-ES_tradnl"/>
              </w:rPr>
            </w:pPr>
            <w:r w:rsidRPr="00CD5D7B">
              <w:rPr>
                <w:rFonts w:cs="Arial"/>
                <w:b/>
                <w:bCs/>
                <w:color w:val="FFFFFF" w:themeColor="background1"/>
                <w:sz w:val="20"/>
                <w:szCs w:val="20"/>
                <w:lang w:val="es-ES_tradnl"/>
              </w:rPr>
              <w:t>NO</w:t>
            </w:r>
          </w:p>
        </w:tc>
        <w:tc>
          <w:tcPr>
            <w:tcW w:w="1966" w:type="dxa"/>
            <w:tcBorders>
              <w:top w:val="single" w:sz="8" w:space="0" w:color="000000"/>
              <w:left w:val="nil"/>
              <w:bottom w:val="single" w:sz="8" w:space="0" w:color="000000"/>
              <w:right w:val="single" w:sz="8" w:space="0" w:color="000000"/>
            </w:tcBorders>
            <w:shd w:val="clear" w:color="auto" w:fill="FF0000"/>
            <w:vAlign w:val="center"/>
          </w:tcPr>
          <w:p w14:paraId="0D582B57" w14:textId="77777777" w:rsidR="00D257C1" w:rsidRPr="00CD5D7B" w:rsidRDefault="00D257C1" w:rsidP="0038010E">
            <w:pPr>
              <w:jc w:val="center"/>
              <w:rPr>
                <w:rFonts w:cs="Arial"/>
                <w:b/>
                <w:bCs/>
                <w:color w:val="FFFFFF" w:themeColor="background1"/>
                <w:sz w:val="20"/>
                <w:szCs w:val="20"/>
                <w:lang w:val="es-ES_tradnl"/>
              </w:rPr>
            </w:pPr>
            <w:r w:rsidRPr="00CD5D7B">
              <w:rPr>
                <w:rFonts w:cs="Arial"/>
                <w:b/>
                <w:bCs/>
                <w:color w:val="FFFFFF" w:themeColor="background1"/>
                <w:sz w:val="20"/>
                <w:szCs w:val="20"/>
                <w:lang w:val="es-ES_tradnl"/>
              </w:rPr>
              <w:t>Observaciones</w:t>
            </w:r>
          </w:p>
        </w:tc>
      </w:tr>
      <w:tr w:rsidR="00EE76D8" w:rsidRPr="004B193C" w14:paraId="4B0AC1A2" w14:textId="77777777" w:rsidTr="00EE76D8">
        <w:trPr>
          <w:trHeight w:val="320"/>
        </w:trPr>
        <w:tc>
          <w:tcPr>
            <w:tcW w:w="567" w:type="dxa"/>
            <w:tcBorders>
              <w:top w:val="nil"/>
              <w:left w:val="single" w:sz="8" w:space="0" w:color="000000"/>
              <w:bottom w:val="single" w:sz="8" w:space="0" w:color="000000"/>
              <w:right w:val="single" w:sz="8" w:space="0" w:color="000000"/>
            </w:tcBorders>
            <w:shd w:val="clear" w:color="auto" w:fill="auto"/>
          </w:tcPr>
          <w:p w14:paraId="6DB254D0" w14:textId="3BB2C5ED" w:rsidR="00EE76D8" w:rsidRPr="004B193C" w:rsidRDefault="00EE76D8" w:rsidP="00EE76D8">
            <w:pPr>
              <w:jc w:val="center"/>
              <w:rPr>
                <w:rFonts w:cs="Arial"/>
                <w:bCs/>
                <w:szCs w:val="22"/>
                <w:lang w:val="es-ES_tradnl"/>
              </w:rPr>
            </w:pPr>
            <w:r>
              <w:rPr>
                <w:rFonts w:cs="Arial"/>
                <w:bCs/>
                <w:szCs w:val="22"/>
                <w:lang w:val="es-ES_tradnl"/>
              </w:rPr>
              <w:t>1</w:t>
            </w:r>
          </w:p>
        </w:tc>
        <w:tc>
          <w:tcPr>
            <w:tcW w:w="6662" w:type="dxa"/>
            <w:tcBorders>
              <w:top w:val="nil"/>
              <w:left w:val="nil"/>
              <w:bottom w:val="single" w:sz="8" w:space="0" w:color="000000"/>
              <w:right w:val="single" w:sz="8" w:space="0" w:color="000000"/>
            </w:tcBorders>
            <w:shd w:val="clear" w:color="auto" w:fill="auto"/>
            <w:hideMark/>
          </w:tcPr>
          <w:p w14:paraId="6D6CAE1D" w14:textId="5536957D" w:rsidR="00EE76D8" w:rsidRPr="00EE76D8" w:rsidRDefault="00EE76D8" w:rsidP="00EE76D8">
            <w:pPr>
              <w:jc w:val="left"/>
              <w:rPr>
                <w:rFonts w:cs="Arial"/>
                <w:szCs w:val="22"/>
                <w:lang w:val="es-ES_tradnl"/>
              </w:rPr>
            </w:pPr>
            <w:r w:rsidRPr="00EE76D8">
              <w:rPr>
                <w:rFonts w:cs="Calibri"/>
                <w:szCs w:val="22"/>
              </w:rPr>
              <w:t>El RIE describe o declara la obligatoriedad del uso del uniforme escolar.</w:t>
            </w:r>
          </w:p>
        </w:tc>
        <w:tc>
          <w:tcPr>
            <w:tcW w:w="567" w:type="dxa"/>
            <w:tcBorders>
              <w:top w:val="nil"/>
              <w:left w:val="nil"/>
              <w:bottom w:val="single" w:sz="8" w:space="0" w:color="000000"/>
              <w:right w:val="single" w:sz="8" w:space="0" w:color="000000"/>
            </w:tcBorders>
            <w:shd w:val="clear" w:color="auto" w:fill="auto"/>
            <w:vAlign w:val="center"/>
            <w:hideMark/>
          </w:tcPr>
          <w:p w14:paraId="7D6086CB" w14:textId="77777777" w:rsidR="00EE76D8" w:rsidRPr="004B193C" w:rsidRDefault="00EE76D8" w:rsidP="00EE76D8">
            <w:pPr>
              <w:rPr>
                <w:rFonts w:cs="Arial"/>
                <w:szCs w:val="22"/>
                <w:lang w:val="es-ES_tradnl"/>
              </w:rPr>
            </w:pPr>
            <w:r w:rsidRPr="004B193C">
              <w:rPr>
                <w:rFonts w:cs="Arial"/>
                <w:szCs w:val="22"/>
                <w:lang w:val="es-ES_tradnl"/>
              </w:rPr>
              <w:t> </w:t>
            </w:r>
          </w:p>
        </w:tc>
        <w:tc>
          <w:tcPr>
            <w:tcW w:w="586" w:type="dxa"/>
            <w:gridSpan w:val="2"/>
            <w:tcBorders>
              <w:top w:val="nil"/>
              <w:left w:val="nil"/>
              <w:bottom w:val="single" w:sz="8" w:space="0" w:color="000000"/>
              <w:right w:val="single" w:sz="8" w:space="0" w:color="000000"/>
            </w:tcBorders>
            <w:shd w:val="clear" w:color="auto" w:fill="auto"/>
            <w:vAlign w:val="center"/>
          </w:tcPr>
          <w:p w14:paraId="7B20081D" w14:textId="77777777" w:rsidR="00EE76D8" w:rsidRPr="004B193C" w:rsidRDefault="00EE76D8" w:rsidP="00EE76D8">
            <w:pPr>
              <w:rPr>
                <w:rFonts w:cs="Arial"/>
                <w:szCs w:val="22"/>
                <w:lang w:val="es-ES_tradnl"/>
              </w:rPr>
            </w:pPr>
          </w:p>
        </w:tc>
        <w:tc>
          <w:tcPr>
            <w:tcW w:w="1966" w:type="dxa"/>
            <w:tcBorders>
              <w:top w:val="nil"/>
              <w:left w:val="nil"/>
              <w:bottom w:val="single" w:sz="8" w:space="0" w:color="000000"/>
              <w:right w:val="single" w:sz="8" w:space="0" w:color="000000"/>
            </w:tcBorders>
            <w:shd w:val="clear" w:color="auto" w:fill="auto"/>
            <w:vAlign w:val="center"/>
          </w:tcPr>
          <w:p w14:paraId="16E42FCE" w14:textId="77777777" w:rsidR="00EE76D8" w:rsidRPr="004B193C" w:rsidRDefault="00EE76D8" w:rsidP="00EE76D8">
            <w:pPr>
              <w:rPr>
                <w:rFonts w:cs="Arial"/>
                <w:szCs w:val="22"/>
                <w:lang w:val="es-ES_tradnl"/>
              </w:rPr>
            </w:pPr>
          </w:p>
        </w:tc>
      </w:tr>
      <w:tr w:rsidR="00EE76D8" w:rsidRPr="004B193C" w14:paraId="08B3F764" w14:textId="77777777" w:rsidTr="00EE76D8">
        <w:trPr>
          <w:trHeight w:val="320"/>
        </w:trPr>
        <w:tc>
          <w:tcPr>
            <w:tcW w:w="567" w:type="dxa"/>
            <w:tcBorders>
              <w:top w:val="single" w:sz="8" w:space="0" w:color="000000"/>
              <w:left w:val="single" w:sz="8" w:space="0" w:color="000000"/>
              <w:bottom w:val="single" w:sz="4" w:space="0" w:color="auto"/>
              <w:right w:val="single" w:sz="8" w:space="0" w:color="000000"/>
            </w:tcBorders>
            <w:shd w:val="clear" w:color="auto" w:fill="auto"/>
          </w:tcPr>
          <w:p w14:paraId="76B34ED9" w14:textId="59F3EDE4" w:rsidR="00EE76D8" w:rsidRPr="004B193C" w:rsidRDefault="00EE76D8" w:rsidP="00EE76D8">
            <w:pPr>
              <w:jc w:val="center"/>
              <w:rPr>
                <w:rFonts w:cs="Arial"/>
                <w:bCs/>
                <w:szCs w:val="22"/>
                <w:lang w:val="es-ES_tradnl"/>
              </w:rPr>
            </w:pPr>
            <w:r>
              <w:rPr>
                <w:rFonts w:cs="Arial"/>
                <w:bCs/>
                <w:szCs w:val="22"/>
                <w:lang w:val="es-ES_tradnl"/>
              </w:rPr>
              <w:t>2</w:t>
            </w:r>
          </w:p>
        </w:tc>
        <w:tc>
          <w:tcPr>
            <w:tcW w:w="6662" w:type="dxa"/>
            <w:tcBorders>
              <w:top w:val="single" w:sz="8" w:space="0" w:color="000000"/>
              <w:left w:val="nil"/>
              <w:bottom w:val="single" w:sz="4" w:space="0" w:color="auto"/>
              <w:right w:val="single" w:sz="8" w:space="0" w:color="000000"/>
            </w:tcBorders>
            <w:shd w:val="clear" w:color="auto" w:fill="auto"/>
            <w:hideMark/>
          </w:tcPr>
          <w:p w14:paraId="57E4C35B" w14:textId="076965D1" w:rsidR="00EE76D8" w:rsidRPr="00EE76D8" w:rsidRDefault="00EE76D8" w:rsidP="00EE76D8">
            <w:pPr>
              <w:jc w:val="left"/>
              <w:rPr>
                <w:rFonts w:cs="Arial"/>
                <w:szCs w:val="22"/>
                <w:lang w:val="es-ES_tradnl"/>
              </w:rPr>
            </w:pPr>
            <w:r w:rsidRPr="00EE76D8">
              <w:rPr>
                <w:rFonts w:cs="Calibri"/>
                <w:szCs w:val="22"/>
              </w:rPr>
              <w:t>El RIE describe el acuerdo del Consejo Escolar sobre obligatoriedad del uso del uniforme escolar.</w:t>
            </w:r>
          </w:p>
        </w:tc>
        <w:tc>
          <w:tcPr>
            <w:tcW w:w="567" w:type="dxa"/>
            <w:tcBorders>
              <w:top w:val="single" w:sz="8" w:space="0" w:color="000000"/>
              <w:left w:val="nil"/>
              <w:bottom w:val="single" w:sz="4" w:space="0" w:color="auto"/>
              <w:right w:val="single" w:sz="8" w:space="0" w:color="000000"/>
            </w:tcBorders>
            <w:shd w:val="clear" w:color="auto" w:fill="auto"/>
            <w:vAlign w:val="center"/>
            <w:hideMark/>
          </w:tcPr>
          <w:p w14:paraId="7E2762E1" w14:textId="77777777" w:rsidR="00EE76D8" w:rsidRPr="004B193C" w:rsidRDefault="00EE76D8" w:rsidP="00EE76D8">
            <w:pPr>
              <w:rPr>
                <w:rFonts w:cs="Arial"/>
                <w:szCs w:val="22"/>
                <w:lang w:val="es-ES_tradnl"/>
              </w:rPr>
            </w:pPr>
            <w:r w:rsidRPr="004B193C">
              <w:rPr>
                <w:rFonts w:cs="Arial"/>
                <w:szCs w:val="22"/>
                <w:lang w:val="es-ES_tradnl"/>
              </w:rPr>
              <w:t> </w:t>
            </w:r>
          </w:p>
        </w:tc>
        <w:tc>
          <w:tcPr>
            <w:tcW w:w="586" w:type="dxa"/>
            <w:gridSpan w:val="2"/>
            <w:tcBorders>
              <w:top w:val="single" w:sz="8" w:space="0" w:color="000000"/>
              <w:left w:val="nil"/>
              <w:bottom w:val="single" w:sz="4" w:space="0" w:color="auto"/>
              <w:right w:val="single" w:sz="8" w:space="0" w:color="000000"/>
            </w:tcBorders>
            <w:shd w:val="clear" w:color="auto" w:fill="auto"/>
            <w:vAlign w:val="center"/>
          </w:tcPr>
          <w:p w14:paraId="4809565C" w14:textId="77777777" w:rsidR="00EE76D8" w:rsidRPr="004B193C" w:rsidRDefault="00EE76D8" w:rsidP="00EE76D8">
            <w:pPr>
              <w:rPr>
                <w:rFonts w:cs="Arial"/>
                <w:szCs w:val="22"/>
                <w:lang w:val="es-ES_tradnl"/>
              </w:rPr>
            </w:pPr>
          </w:p>
        </w:tc>
        <w:tc>
          <w:tcPr>
            <w:tcW w:w="1966" w:type="dxa"/>
            <w:tcBorders>
              <w:top w:val="single" w:sz="8" w:space="0" w:color="000000"/>
              <w:left w:val="nil"/>
              <w:bottom w:val="single" w:sz="4" w:space="0" w:color="auto"/>
              <w:right w:val="single" w:sz="8" w:space="0" w:color="000000"/>
            </w:tcBorders>
            <w:shd w:val="clear" w:color="auto" w:fill="auto"/>
            <w:vAlign w:val="center"/>
          </w:tcPr>
          <w:p w14:paraId="2942F4BE" w14:textId="77777777" w:rsidR="00EE76D8" w:rsidRPr="004B193C" w:rsidRDefault="00EE76D8" w:rsidP="00EE76D8">
            <w:pPr>
              <w:rPr>
                <w:rFonts w:cs="Arial"/>
                <w:szCs w:val="22"/>
                <w:lang w:val="es-ES_tradnl"/>
              </w:rPr>
            </w:pPr>
          </w:p>
        </w:tc>
      </w:tr>
      <w:tr w:rsidR="00EE76D8" w:rsidRPr="004B193C" w14:paraId="785BF4E8" w14:textId="77777777" w:rsidTr="00EE76D8">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tcPr>
          <w:p w14:paraId="7B266D0C" w14:textId="52CCEAA7" w:rsidR="00EE76D8" w:rsidRPr="004B193C" w:rsidRDefault="00EE76D8" w:rsidP="00EE76D8">
            <w:pPr>
              <w:jc w:val="center"/>
              <w:rPr>
                <w:rFonts w:cs="Arial"/>
                <w:bCs/>
                <w:szCs w:val="22"/>
              </w:rPr>
            </w:pPr>
            <w:r>
              <w:rPr>
                <w:rFonts w:cs="Arial"/>
                <w:bCs/>
                <w:szCs w:val="22"/>
              </w:rPr>
              <w:t>3</w:t>
            </w:r>
          </w:p>
        </w:tc>
        <w:tc>
          <w:tcPr>
            <w:tcW w:w="6662" w:type="dxa"/>
            <w:tcBorders>
              <w:top w:val="single" w:sz="4" w:space="0" w:color="auto"/>
              <w:left w:val="nil"/>
              <w:bottom w:val="single" w:sz="8" w:space="0" w:color="000000"/>
              <w:right w:val="single" w:sz="8" w:space="0" w:color="000000"/>
            </w:tcBorders>
            <w:shd w:val="clear" w:color="auto" w:fill="auto"/>
          </w:tcPr>
          <w:p w14:paraId="0C326EA2" w14:textId="01F7FEC3" w:rsidR="00EE76D8" w:rsidRPr="00EE76D8" w:rsidRDefault="00EE76D8" w:rsidP="00EE76D8">
            <w:pPr>
              <w:jc w:val="left"/>
              <w:rPr>
                <w:rFonts w:cs="Arial"/>
                <w:szCs w:val="22"/>
              </w:rPr>
            </w:pPr>
            <w:r w:rsidRPr="00EE76D8">
              <w:rPr>
                <w:rFonts w:cs="Calibri"/>
                <w:szCs w:val="22"/>
              </w:rPr>
              <w:t>El RIE expresa que los uniformes pueden adquirirse en el lugar que más se ajuste al presupuesto familiar, sin obligar a los apoderados a adquirirlos en una tienda o proveedor específico, ni tampoco exigir marcas.</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05CAE757" w14:textId="77777777" w:rsidR="00EE76D8" w:rsidRPr="004B193C" w:rsidRDefault="00EE76D8" w:rsidP="00EE76D8">
            <w:pPr>
              <w:rPr>
                <w:rFonts w:cs="Arial"/>
                <w:szCs w:val="22"/>
                <w:lang w:val="es-ES_tradnl"/>
              </w:rPr>
            </w:pPr>
          </w:p>
        </w:tc>
        <w:tc>
          <w:tcPr>
            <w:tcW w:w="586" w:type="dxa"/>
            <w:gridSpan w:val="2"/>
            <w:tcBorders>
              <w:top w:val="single" w:sz="4" w:space="0" w:color="auto"/>
              <w:left w:val="nil"/>
              <w:bottom w:val="single" w:sz="8" w:space="0" w:color="000000"/>
              <w:right w:val="single" w:sz="8" w:space="0" w:color="000000"/>
            </w:tcBorders>
            <w:shd w:val="clear" w:color="auto" w:fill="auto"/>
            <w:vAlign w:val="center"/>
          </w:tcPr>
          <w:p w14:paraId="5419A7B5" w14:textId="77777777" w:rsidR="00EE76D8" w:rsidRPr="004B193C" w:rsidRDefault="00EE76D8" w:rsidP="00EE76D8">
            <w:pPr>
              <w:rPr>
                <w:rFonts w:cs="Arial"/>
                <w:szCs w:val="22"/>
                <w:lang w:val="es-ES_tradnl"/>
              </w:rPr>
            </w:pPr>
          </w:p>
        </w:tc>
        <w:tc>
          <w:tcPr>
            <w:tcW w:w="1966" w:type="dxa"/>
            <w:tcBorders>
              <w:top w:val="single" w:sz="4" w:space="0" w:color="auto"/>
              <w:left w:val="nil"/>
              <w:bottom w:val="single" w:sz="8" w:space="0" w:color="000000"/>
              <w:right w:val="single" w:sz="8" w:space="0" w:color="000000"/>
            </w:tcBorders>
            <w:shd w:val="clear" w:color="auto" w:fill="auto"/>
            <w:vAlign w:val="center"/>
          </w:tcPr>
          <w:p w14:paraId="77439FF2" w14:textId="77777777" w:rsidR="00EE76D8" w:rsidRPr="004B193C" w:rsidRDefault="00EE76D8" w:rsidP="00EE76D8">
            <w:pPr>
              <w:rPr>
                <w:rFonts w:cs="Arial"/>
                <w:szCs w:val="22"/>
                <w:lang w:val="es-ES_tradnl"/>
              </w:rPr>
            </w:pPr>
          </w:p>
        </w:tc>
      </w:tr>
      <w:tr w:rsidR="00EE76D8" w:rsidRPr="004B193C" w14:paraId="70AF461A" w14:textId="77777777" w:rsidTr="00EE76D8">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7ACF5AFE" w14:textId="6891E37E" w:rsidR="00EE76D8" w:rsidRPr="004B193C" w:rsidRDefault="00EE76D8" w:rsidP="00EE76D8">
            <w:pPr>
              <w:jc w:val="center"/>
              <w:rPr>
                <w:rFonts w:cs="Arial"/>
                <w:bCs/>
                <w:szCs w:val="22"/>
              </w:rPr>
            </w:pPr>
            <w:r>
              <w:rPr>
                <w:rFonts w:cs="Arial"/>
                <w:bCs/>
                <w:szCs w:val="22"/>
              </w:rPr>
              <w:t>4</w:t>
            </w:r>
          </w:p>
        </w:tc>
        <w:tc>
          <w:tcPr>
            <w:tcW w:w="6662" w:type="dxa"/>
            <w:tcBorders>
              <w:top w:val="nil"/>
              <w:left w:val="nil"/>
              <w:bottom w:val="single" w:sz="8" w:space="0" w:color="000000"/>
              <w:right w:val="single" w:sz="8" w:space="0" w:color="000000"/>
            </w:tcBorders>
            <w:shd w:val="clear" w:color="auto" w:fill="auto"/>
          </w:tcPr>
          <w:p w14:paraId="7FE2C612" w14:textId="6332ADDE" w:rsidR="00EE76D8" w:rsidRPr="00EE76D8" w:rsidRDefault="00EE76D8" w:rsidP="00EE76D8">
            <w:pPr>
              <w:jc w:val="left"/>
              <w:rPr>
                <w:rFonts w:cs="Arial"/>
                <w:szCs w:val="22"/>
              </w:rPr>
            </w:pPr>
            <w:r w:rsidRPr="00EE76D8">
              <w:rPr>
                <w:rFonts w:cs="Calibri"/>
                <w:szCs w:val="22"/>
              </w:rPr>
              <w:t xml:space="preserve">El RIE describe o declara la obligatoriedad del uso de ropa </w:t>
            </w:r>
            <w:r>
              <w:rPr>
                <w:rFonts w:cs="Calibri"/>
                <w:szCs w:val="22"/>
              </w:rPr>
              <w:t>o</w:t>
            </w:r>
            <w:r w:rsidRPr="00EE76D8">
              <w:rPr>
                <w:rFonts w:cs="Calibri"/>
                <w:szCs w:val="22"/>
              </w:rPr>
              <w:t xml:space="preserve"> uniforme de seguridad en las especialidades que imparte el establecimiento.</w:t>
            </w:r>
          </w:p>
        </w:tc>
        <w:tc>
          <w:tcPr>
            <w:tcW w:w="567" w:type="dxa"/>
            <w:tcBorders>
              <w:top w:val="nil"/>
              <w:left w:val="nil"/>
              <w:bottom w:val="single" w:sz="8" w:space="0" w:color="000000"/>
              <w:right w:val="single" w:sz="8" w:space="0" w:color="000000"/>
            </w:tcBorders>
            <w:shd w:val="clear" w:color="auto" w:fill="auto"/>
            <w:vAlign w:val="center"/>
          </w:tcPr>
          <w:p w14:paraId="39D58DDC" w14:textId="77777777" w:rsidR="00EE76D8" w:rsidRPr="004B193C" w:rsidRDefault="00EE76D8" w:rsidP="00EE76D8">
            <w:pPr>
              <w:rPr>
                <w:rFonts w:cs="Arial"/>
                <w:szCs w:val="22"/>
                <w:lang w:val="es-ES_tradnl"/>
              </w:rPr>
            </w:pPr>
          </w:p>
        </w:tc>
        <w:tc>
          <w:tcPr>
            <w:tcW w:w="586" w:type="dxa"/>
            <w:gridSpan w:val="2"/>
            <w:tcBorders>
              <w:top w:val="nil"/>
              <w:left w:val="nil"/>
              <w:bottom w:val="single" w:sz="8" w:space="0" w:color="000000"/>
              <w:right w:val="single" w:sz="8" w:space="0" w:color="000000"/>
            </w:tcBorders>
            <w:shd w:val="clear" w:color="auto" w:fill="auto"/>
            <w:vAlign w:val="center"/>
          </w:tcPr>
          <w:p w14:paraId="50B00B5C" w14:textId="77777777" w:rsidR="00EE76D8" w:rsidRPr="004B193C" w:rsidRDefault="00EE76D8" w:rsidP="00EE76D8">
            <w:pPr>
              <w:rPr>
                <w:rFonts w:cs="Arial"/>
                <w:szCs w:val="22"/>
                <w:lang w:val="es-ES_tradnl"/>
              </w:rPr>
            </w:pPr>
          </w:p>
        </w:tc>
        <w:tc>
          <w:tcPr>
            <w:tcW w:w="1966" w:type="dxa"/>
            <w:tcBorders>
              <w:top w:val="nil"/>
              <w:left w:val="nil"/>
              <w:bottom w:val="single" w:sz="8" w:space="0" w:color="000000"/>
              <w:right w:val="single" w:sz="8" w:space="0" w:color="000000"/>
            </w:tcBorders>
            <w:shd w:val="clear" w:color="auto" w:fill="auto"/>
            <w:vAlign w:val="center"/>
          </w:tcPr>
          <w:p w14:paraId="0CB0AB7B" w14:textId="77777777" w:rsidR="00EE76D8" w:rsidRPr="004B193C" w:rsidRDefault="00EE76D8" w:rsidP="00EE76D8">
            <w:pPr>
              <w:rPr>
                <w:rFonts w:cs="Arial"/>
                <w:szCs w:val="22"/>
                <w:lang w:val="es-ES_tradnl"/>
              </w:rPr>
            </w:pPr>
          </w:p>
        </w:tc>
      </w:tr>
      <w:tr w:rsidR="00EE76D8" w:rsidRPr="004B193C" w14:paraId="538B1F50" w14:textId="77777777" w:rsidTr="00EE76D8">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0F214B09" w14:textId="27C66A1C" w:rsidR="00EE76D8" w:rsidRPr="004B193C" w:rsidRDefault="00EE76D8" w:rsidP="00EE76D8">
            <w:pPr>
              <w:jc w:val="center"/>
              <w:rPr>
                <w:rFonts w:cs="Arial"/>
                <w:bCs/>
                <w:szCs w:val="22"/>
                <w:lang w:val="es-ES_tradnl"/>
              </w:rPr>
            </w:pPr>
            <w:r>
              <w:rPr>
                <w:rFonts w:cs="Arial"/>
                <w:bCs/>
                <w:szCs w:val="22"/>
                <w:lang w:val="es-ES_tradnl"/>
              </w:rPr>
              <w:t>5</w:t>
            </w:r>
          </w:p>
        </w:tc>
        <w:tc>
          <w:tcPr>
            <w:tcW w:w="6662" w:type="dxa"/>
            <w:tcBorders>
              <w:top w:val="nil"/>
              <w:left w:val="nil"/>
              <w:bottom w:val="single" w:sz="8" w:space="0" w:color="000000"/>
              <w:right w:val="single" w:sz="8" w:space="0" w:color="000000"/>
            </w:tcBorders>
            <w:shd w:val="clear" w:color="auto" w:fill="auto"/>
            <w:hideMark/>
          </w:tcPr>
          <w:p w14:paraId="0B4847DA" w14:textId="37C14545" w:rsidR="00EE76D8" w:rsidRPr="00EE76D8" w:rsidRDefault="00EE76D8" w:rsidP="00EE76D8">
            <w:pPr>
              <w:jc w:val="left"/>
              <w:rPr>
                <w:rFonts w:cs="Arial"/>
                <w:szCs w:val="22"/>
                <w:lang w:val="es-ES_tradnl"/>
              </w:rPr>
            </w:pPr>
            <w:r w:rsidRPr="00EE76D8">
              <w:rPr>
                <w:rFonts w:cs="Calibri"/>
                <w:szCs w:val="22"/>
              </w:rPr>
              <w:t>El RIE describe los procedimientos de excepcionalidad del uso obligatorio del uniforme escolar contenidos en el Decreto N° 215 del Ministerio de Educación.</w:t>
            </w:r>
          </w:p>
        </w:tc>
        <w:tc>
          <w:tcPr>
            <w:tcW w:w="567" w:type="dxa"/>
            <w:tcBorders>
              <w:top w:val="nil"/>
              <w:left w:val="nil"/>
              <w:bottom w:val="single" w:sz="8" w:space="0" w:color="000000"/>
              <w:right w:val="single" w:sz="8" w:space="0" w:color="000000"/>
            </w:tcBorders>
            <w:shd w:val="clear" w:color="auto" w:fill="auto"/>
            <w:vAlign w:val="center"/>
            <w:hideMark/>
          </w:tcPr>
          <w:p w14:paraId="6EF936C8" w14:textId="77777777" w:rsidR="00EE76D8" w:rsidRPr="004B193C" w:rsidRDefault="00EE76D8" w:rsidP="00EE76D8">
            <w:pPr>
              <w:rPr>
                <w:rFonts w:cs="Arial"/>
                <w:szCs w:val="22"/>
                <w:lang w:val="es-ES_tradnl"/>
              </w:rPr>
            </w:pPr>
            <w:r w:rsidRPr="004B193C">
              <w:rPr>
                <w:rFonts w:cs="Arial"/>
                <w:szCs w:val="22"/>
                <w:lang w:val="es-ES_tradnl"/>
              </w:rPr>
              <w:t> </w:t>
            </w:r>
          </w:p>
        </w:tc>
        <w:tc>
          <w:tcPr>
            <w:tcW w:w="586" w:type="dxa"/>
            <w:gridSpan w:val="2"/>
            <w:tcBorders>
              <w:top w:val="nil"/>
              <w:left w:val="nil"/>
              <w:bottom w:val="single" w:sz="8" w:space="0" w:color="000000"/>
              <w:right w:val="single" w:sz="8" w:space="0" w:color="000000"/>
            </w:tcBorders>
            <w:shd w:val="clear" w:color="auto" w:fill="auto"/>
            <w:vAlign w:val="center"/>
          </w:tcPr>
          <w:p w14:paraId="69B78686" w14:textId="77777777" w:rsidR="00EE76D8" w:rsidRPr="004B193C" w:rsidRDefault="00EE76D8" w:rsidP="00EE76D8">
            <w:pPr>
              <w:rPr>
                <w:rFonts w:cs="Arial"/>
                <w:szCs w:val="22"/>
                <w:lang w:val="es-ES_tradnl"/>
              </w:rPr>
            </w:pPr>
          </w:p>
        </w:tc>
        <w:tc>
          <w:tcPr>
            <w:tcW w:w="1966" w:type="dxa"/>
            <w:tcBorders>
              <w:top w:val="nil"/>
              <w:left w:val="nil"/>
              <w:bottom w:val="single" w:sz="8" w:space="0" w:color="000000"/>
              <w:right w:val="single" w:sz="8" w:space="0" w:color="000000"/>
            </w:tcBorders>
            <w:shd w:val="clear" w:color="auto" w:fill="auto"/>
            <w:vAlign w:val="center"/>
          </w:tcPr>
          <w:p w14:paraId="40B0A3DD" w14:textId="77777777" w:rsidR="00EE76D8" w:rsidRPr="004B193C" w:rsidRDefault="00EE76D8" w:rsidP="00EE76D8">
            <w:pPr>
              <w:rPr>
                <w:rFonts w:cs="Arial"/>
                <w:szCs w:val="22"/>
                <w:lang w:val="es-ES_tradnl"/>
              </w:rPr>
            </w:pPr>
          </w:p>
        </w:tc>
      </w:tr>
      <w:tr w:rsidR="00EE76D8" w:rsidRPr="004B193C" w14:paraId="743A41C7" w14:textId="77777777" w:rsidTr="00EE76D8">
        <w:trPr>
          <w:trHeight w:val="540"/>
        </w:trPr>
        <w:tc>
          <w:tcPr>
            <w:tcW w:w="567" w:type="dxa"/>
            <w:tcBorders>
              <w:top w:val="nil"/>
              <w:left w:val="single" w:sz="8" w:space="0" w:color="000000"/>
              <w:bottom w:val="single" w:sz="8" w:space="0" w:color="000000"/>
              <w:right w:val="single" w:sz="8" w:space="0" w:color="000000"/>
            </w:tcBorders>
            <w:shd w:val="clear" w:color="auto" w:fill="auto"/>
          </w:tcPr>
          <w:p w14:paraId="1B3D2B96" w14:textId="0823EADF" w:rsidR="00EE76D8" w:rsidRPr="004B193C" w:rsidRDefault="00EE76D8" w:rsidP="00EE76D8">
            <w:pPr>
              <w:jc w:val="center"/>
              <w:rPr>
                <w:rFonts w:cs="Arial"/>
                <w:bCs/>
                <w:szCs w:val="22"/>
              </w:rPr>
            </w:pPr>
            <w:r>
              <w:rPr>
                <w:rFonts w:cs="Arial"/>
                <w:bCs/>
                <w:szCs w:val="22"/>
              </w:rPr>
              <w:t>6</w:t>
            </w:r>
          </w:p>
        </w:tc>
        <w:tc>
          <w:tcPr>
            <w:tcW w:w="6662" w:type="dxa"/>
            <w:tcBorders>
              <w:top w:val="nil"/>
              <w:left w:val="nil"/>
              <w:bottom w:val="single" w:sz="8" w:space="0" w:color="000000"/>
              <w:right w:val="single" w:sz="8" w:space="0" w:color="000000"/>
            </w:tcBorders>
            <w:shd w:val="clear" w:color="auto" w:fill="auto"/>
          </w:tcPr>
          <w:p w14:paraId="14BDE612" w14:textId="520DD9C0" w:rsidR="00EE76D8" w:rsidRPr="00EE76D8" w:rsidRDefault="00EE76D8" w:rsidP="00EE76D8">
            <w:pPr>
              <w:jc w:val="left"/>
              <w:rPr>
                <w:rFonts w:cs="Arial"/>
                <w:szCs w:val="22"/>
              </w:rPr>
            </w:pPr>
            <w:r w:rsidRPr="00EE76D8">
              <w:rPr>
                <w:rFonts w:cs="Calibri"/>
                <w:szCs w:val="22"/>
              </w:rPr>
              <w:t>El RIE establece que los niños, niñas y jóvenes trans tendrán el derecho de utilizar el uniforme, ropa deportiva y/o accesorios que consideren más adecuados a su identidad de género.</w:t>
            </w:r>
          </w:p>
        </w:tc>
        <w:tc>
          <w:tcPr>
            <w:tcW w:w="567" w:type="dxa"/>
            <w:tcBorders>
              <w:top w:val="nil"/>
              <w:left w:val="nil"/>
              <w:bottom w:val="single" w:sz="8" w:space="0" w:color="000000"/>
              <w:right w:val="single" w:sz="8" w:space="0" w:color="000000"/>
            </w:tcBorders>
            <w:shd w:val="clear" w:color="auto" w:fill="auto"/>
            <w:vAlign w:val="center"/>
          </w:tcPr>
          <w:p w14:paraId="54300C71" w14:textId="77777777" w:rsidR="00EE76D8" w:rsidRPr="004B193C" w:rsidRDefault="00EE76D8" w:rsidP="00EE76D8">
            <w:pPr>
              <w:rPr>
                <w:rFonts w:cs="Arial"/>
                <w:szCs w:val="22"/>
                <w:lang w:val="es-ES_tradnl"/>
              </w:rPr>
            </w:pPr>
          </w:p>
        </w:tc>
        <w:tc>
          <w:tcPr>
            <w:tcW w:w="586" w:type="dxa"/>
            <w:gridSpan w:val="2"/>
            <w:tcBorders>
              <w:top w:val="nil"/>
              <w:left w:val="nil"/>
              <w:bottom w:val="single" w:sz="8" w:space="0" w:color="000000"/>
              <w:right w:val="single" w:sz="8" w:space="0" w:color="000000"/>
            </w:tcBorders>
            <w:shd w:val="clear" w:color="auto" w:fill="auto"/>
            <w:vAlign w:val="center"/>
          </w:tcPr>
          <w:p w14:paraId="525A24F7" w14:textId="77777777" w:rsidR="00EE76D8" w:rsidRPr="004B193C" w:rsidRDefault="00EE76D8" w:rsidP="00EE76D8">
            <w:pPr>
              <w:rPr>
                <w:rFonts w:cs="Arial"/>
                <w:szCs w:val="22"/>
                <w:lang w:val="es-ES_tradnl"/>
              </w:rPr>
            </w:pPr>
          </w:p>
        </w:tc>
        <w:tc>
          <w:tcPr>
            <w:tcW w:w="1966" w:type="dxa"/>
            <w:tcBorders>
              <w:top w:val="nil"/>
              <w:left w:val="nil"/>
              <w:bottom w:val="single" w:sz="8" w:space="0" w:color="000000"/>
              <w:right w:val="single" w:sz="8" w:space="0" w:color="000000"/>
            </w:tcBorders>
            <w:shd w:val="clear" w:color="auto" w:fill="auto"/>
            <w:vAlign w:val="center"/>
          </w:tcPr>
          <w:p w14:paraId="6748F05E" w14:textId="77777777" w:rsidR="00EE76D8" w:rsidRPr="004B193C" w:rsidRDefault="00EE76D8" w:rsidP="00EE76D8">
            <w:pPr>
              <w:rPr>
                <w:rFonts w:cs="Arial"/>
                <w:szCs w:val="22"/>
                <w:lang w:val="es-ES_tradnl"/>
              </w:rPr>
            </w:pPr>
          </w:p>
        </w:tc>
      </w:tr>
      <w:tr w:rsidR="00EE76D8" w:rsidRPr="004B193C" w14:paraId="596A652F" w14:textId="77777777" w:rsidTr="00EE76D8">
        <w:trPr>
          <w:trHeight w:val="540"/>
        </w:trPr>
        <w:tc>
          <w:tcPr>
            <w:tcW w:w="567" w:type="dxa"/>
            <w:tcBorders>
              <w:top w:val="single" w:sz="4" w:space="0" w:color="auto"/>
              <w:left w:val="single" w:sz="8" w:space="0" w:color="000000"/>
              <w:bottom w:val="single" w:sz="4" w:space="0" w:color="auto"/>
              <w:right w:val="single" w:sz="8" w:space="0" w:color="000000"/>
            </w:tcBorders>
            <w:shd w:val="clear" w:color="auto" w:fill="auto"/>
          </w:tcPr>
          <w:p w14:paraId="79FA6441" w14:textId="77777777" w:rsidR="00EE76D8" w:rsidRPr="004B193C" w:rsidRDefault="00EE76D8" w:rsidP="00EE76D8">
            <w:pPr>
              <w:jc w:val="center"/>
              <w:rPr>
                <w:rFonts w:cs="Arial"/>
                <w:bCs/>
                <w:szCs w:val="22"/>
              </w:rPr>
            </w:pPr>
            <w:r w:rsidRPr="004B193C">
              <w:rPr>
                <w:rFonts w:cs="Arial"/>
                <w:bCs/>
                <w:szCs w:val="22"/>
              </w:rPr>
              <w:t>7</w:t>
            </w:r>
          </w:p>
        </w:tc>
        <w:tc>
          <w:tcPr>
            <w:tcW w:w="6662" w:type="dxa"/>
            <w:tcBorders>
              <w:top w:val="single" w:sz="4" w:space="0" w:color="auto"/>
              <w:left w:val="nil"/>
              <w:bottom w:val="single" w:sz="4" w:space="0" w:color="auto"/>
              <w:right w:val="single" w:sz="8" w:space="0" w:color="000000"/>
            </w:tcBorders>
            <w:shd w:val="clear" w:color="auto" w:fill="auto"/>
          </w:tcPr>
          <w:p w14:paraId="15E50049" w14:textId="352CC84D" w:rsidR="00EE76D8" w:rsidRPr="00EE76D8" w:rsidRDefault="00EE76D8" w:rsidP="00EE76D8">
            <w:pPr>
              <w:jc w:val="left"/>
              <w:rPr>
                <w:rFonts w:cs="Arial"/>
                <w:szCs w:val="22"/>
              </w:rPr>
            </w:pPr>
            <w:r w:rsidRPr="00EE76D8">
              <w:rPr>
                <w:rFonts w:cs="Calibri"/>
                <w:szCs w:val="22"/>
              </w:rPr>
              <w:t>El RIE establece que las estudiantes embarazadas tienen derecho a adaptar el uniforme en atención a las condiciones especiales que requieran, según la etapa del embarazo en que se encuentren.</w:t>
            </w:r>
          </w:p>
        </w:tc>
        <w:tc>
          <w:tcPr>
            <w:tcW w:w="567" w:type="dxa"/>
            <w:tcBorders>
              <w:top w:val="single" w:sz="4" w:space="0" w:color="auto"/>
              <w:left w:val="nil"/>
              <w:bottom w:val="single" w:sz="4" w:space="0" w:color="auto"/>
              <w:right w:val="single" w:sz="8" w:space="0" w:color="000000"/>
            </w:tcBorders>
            <w:shd w:val="clear" w:color="auto" w:fill="auto"/>
            <w:vAlign w:val="center"/>
          </w:tcPr>
          <w:p w14:paraId="0D48AEF0" w14:textId="77777777" w:rsidR="00EE76D8" w:rsidRPr="004B193C" w:rsidRDefault="00EE76D8" w:rsidP="00EE76D8">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386BEC6E" w14:textId="77777777" w:rsidR="00EE76D8" w:rsidRPr="004B193C" w:rsidRDefault="00EE76D8" w:rsidP="00EE76D8">
            <w:pPr>
              <w:rPr>
                <w:rFonts w:cs="Arial"/>
                <w:szCs w:val="22"/>
                <w:lang w:val="es-ES_tradnl"/>
              </w:rPr>
            </w:pPr>
          </w:p>
        </w:tc>
        <w:tc>
          <w:tcPr>
            <w:tcW w:w="1985" w:type="dxa"/>
            <w:gridSpan w:val="2"/>
            <w:tcBorders>
              <w:top w:val="single" w:sz="4" w:space="0" w:color="auto"/>
              <w:left w:val="nil"/>
              <w:bottom w:val="single" w:sz="4" w:space="0" w:color="auto"/>
              <w:right w:val="single" w:sz="8" w:space="0" w:color="000000"/>
            </w:tcBorders>
            <w:shd w:val="clear" w:color="auto" w:fill="auto"/>
            <w:vAlign w:val="center"/>
          </w:tcPr>
          <w:p w14:paraId="1F59F721" w14:textId="77777777" w:rsidR="00EE76D8" w:rsidRPr="004B193C" w:rsidRDefault="00EE76D8" w:rsidP="00EE76D8">
            <w:pPr>
              <w:rPr>
                <w:rFonts w:cs="Arial"/>
                <w:szCs w:val="22"/>
                <w:lang w:val="es-ES_tradnl"/>
              </w:rPr>
            </w:pPr>
          </w:p>
        </w:tc>
      </w:tr>
      <w:tr w:rsidR="00EE76D8" w:rsidRPr="004B193C" w14:paraId="14F7E5E6" w14:textId="77777777" w:rsidTr="00EE76D8">
        <w:trPr>
          <w:trHeight w:val="540"/>
        </w:trPr>
        <w:tc>
          <w:tcPr>
            <w:tcW w:w="567" w:type="dxa"/>
            <w:tcBorders>
              <w:top w:val="single" w:sz="4" w:space="0" w:color="auto"/>
              <w:left w:val="single" w:sz="8" w:space="0" w:color="000000"/>
              <w:bottom w:val="single" w:sz="8" w:space="0" w:color="000000"/>
              <w:right w:val="single" w:sz="8" w:space="0" w:color="000000"/>
            </w:tcBorders>
            <w:shd w:val="clear" w:color="auto" w:fill="auto"/>
            <w:hideMark/>
          </w:tcPr>
          <w:p w14:paraId="61B89EC1" w14:textId="77777777" w:rsidR="00EE76D8" w:rsidRPr="004B193C" w:rsidRDefault="00EE76D8" w:rsidP="00EE76D8">
            <w:pPr>
              <w:jc w:val="center"/>
              <w:rPr>
                <w:rFonts w:cs="Arial"/>
                <w:bCs/>
                <w:szCs w:val="22"/>
                <w:lang w:val="es-ES_tradnl"/>
              </w:rPr>
            </w:pPr>
            <w:r w:rsidRPr="004B193C">
              <w:rPr>
                <w:rFonts w:cs="Arial"/>
                <w:bCs/>
                <w:szCs w:val="22"/>
              </w:rPr>
              <w:lastRenderedPageBreak/>
              <w:t>8</w:t>
            </w:r>
          </w:p>
        </w:tc>
        <w:tc>
          <w:tcPr>
            <w:tcW w:w="6662" w:type="dxa"/>
            <w:tcBorders>
              <w:top w:val="single" w:sz="4" w:space="0" w:color="auto"/>
              <w:left w:val="nil"/>
              <w:bottom w:val="single" w:sz="8" w:space="0" w:color="000000"/>
              <w:right w:val="single" w:sz="8" w:space="0" w:color="000000"/>
            </w:tcBorders>
            <w:shd w:val="clear" w:color="auto" w:fill="auto"/>
            <w:hideMark/>
          </w:tcPr>
          <w:p w14:paraId="02AF346C" w14:textId="1A87F0DB" w:rsidR="00EE76D8" w:rsidRPr="00EE76D8" w:rsidRDefault="00EE76D8" w:rsidP="00EE76D8">
            <w:pPr>
              <w:jc w:val="left"/>
              <w:rPr>
                <w:rFonts w:cs="Arial"/>
                <w:szCs w:val="22"/>
                <w:lang w:val="es-ES_tradnl"/>
              </w:rPr>
            </w:pPr>
            <w:r w:rsidRPr="00EE76D8">
              <w:rPr>
                <w:rFonts w:cs="Calibri"/>
                <w:szCs w:val="22"/>
              </w:rPr>
              <w:t>El RIE garantiza que el no cumplimiento del uso del uniforme escolar no afecta el derecho a la Educación.</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167AD2B4" w14:textId="77777777" w:rsidR="00EE76D8" w:rsidRPr="004B193C" w:rsidRDefault="00EE76D8" w:rsidP="00EE76D8">
            <w:pPr>
              <w:rPr>
                <w:rFonts w:cs="Arial"/>
                <w:szCs w:val="22"/>
                <w:lang w:val="es-ES_tradnl"/>
              </w:rPr>
            </w:pPr>
            <w:r w:rsidRPr="004B193C">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00F1F11A" w14:textId="77777777" w:rsidR="00EE76D8" w:rsidRPr="004B193C" w:rsidRDefault="00EE76D8" w:rsidP="00EE76D8">
            <w:pPr>
              <w:rPr>
                <w:rFonts w:cs="Arial"/>
                <w:szCs w:val="22"/>
                <w:lang w:val="es-ES_tradnl"/>
              </w:rPr>
            </w:pPr>
          </w:p>
        </w:tc>
        <w:tc>
          <w:tcPr>
            <w:tcW w:w="1985" w:type="dxa"/>
            <w:gridSpan w:val="2"/>
            <w:tcBorders>
              <w:top w:val="single" w:sz="4" w:space="0" w:color="auto"/>
              <w:left w:val="nil"/>
              <w:bottom w:val="single" w:sz="8" w:space="0" w:color="000000"/>
              <w:right w:val="single" w:sz="8" w:space="0" w:color="000000"/>
            </w:tcBorders>
            <w:shd w:val="clear" w:color="auto" w:fill="auto"/>
            <w:vAlign w:val="center"/>
          </w:tcPr>
          <w:p w14:paraId="5CBB3548" w14:textId="77777777" w:rsidR="00EE76D8" w:rsidRPr="004B193C" w:rsidRDefault="00EE76D8" w:rsidP="00EE76D8">
            <w:pPr>
              <w:rPr>
                <w:rFonts w:cs="Arial"/>
                <w:szCs w:val="22"/>
                <w:lang w:val="es-ES_tradnl"/>
              </w:rPr>
            </w:pPr>
          </w:p>
        </w:tc>
      </w:tr>
    </w:tbl>
    <w:p w14:paraId="053B6639" w14:textId="77777777" w:rsidR="00D257C1" w:rsidRDefault="00D257C1" w:rsidP="00D257C1">
      <w:pPr>
        <w:rPr>
          <w:rFonts w:cs="Arial"/>
          <w:b/>
          <w:szCs w:val="22"/>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379"/>
        <w:gridCol w:w="709"/>
        <w:gridCol w:w="708"/>
        <w:gridCol w:w="1985"/>
      </w:tblGrid>
      <w:tr w:rsidR="0038010E" w:rsidRPr="0038010E" w14:paraId="1244136A" w14:textId="77777777" w:rsidTr="00873F0F">
        <w:trPr>
          <w:trHeight w:val="150"/>
          <w:tblHeader/>
        </w:trPr>
        <w:tc>
          <w:tcPr>
            <w:tcW w:w="644" w:type="dxa"/>
            <w:vMerge w:val="restart"/>
            <w:tcBorders>
              <w:top w:val="single" w:sz="8" w:space="0" w:color="000000"/>
              <w:left w:val="single" w:sz="8" w:space="0" w:color="000000"/>
              <w:right w:val="single" w:sz="8" w:space="0" w:color="000000"/>
            </w:tcBorders>
            <w:shd w:val="clear" w:color="auto" w:fill="FF0000"/>
            <w:hideMark/>
          </w:tcPr>
          <w:p w14:paraId="52CD5EFD" w14:textId="26F116D2" w:rsidR="00D257C1" w:rsidRPr="0079482F" w:rsidRDefault="00D257C1" w:rsidP="0038010E">
            <w:pPr>
              <w:jc w:val="center"/>
              <w:rPr>
                <w:rFonts w:cs="Arial"/>
                <w:b/>
                <w:bCs/>
                <w:color w:val="FFFFFF" w:themeColor="background1"/>
                <w:sz w:val="20"/>
                <w:szCs w:val="20"/>
                <w:lang w:val="es-ES_tradnl"/>
              </w:rPr>
            </w:pPr>
            <w:r w:rsidRPr="0079482F">
              <w:rPr>
                <w:rFonts w:cs="Arial"/>
                <w:b/>
                <w:bCs/>
                <w:color w:val="FFFFFF" w:themeColor="background1"/>
                <w:sz w:val="20"/>
                <w:szCs w:val="20"/>
                <w:lang w:val="es-ES_tradnl"/>
              </w:rPr>
              <w:t>VII</w:t>
            </w:r>
            <w:r w:rsidR="00B45BF1" w:rsidRPr="0079482F">
              <w:rPr>
                <w:rFonts w:cs="Arial"/>
                <w:b/>
                <w:bCs/>
                <w:color w:val="FFFFFF" w:themeColor="background1"/>
                <w:sz w:val="20"/>
                <w:szCs w:val="20"/>
                <w:lang w:val="es-ES_tradnl"/>
              </w:rPr>
              <w:t>.</w:t>
            </w:r>
          </w:p>
        </w:tc>
        <w:tc>
          <w:tcPr>
            <w:tcW w:w="6379" w:type="dxa"/>
            <w:vMerge w:val="restart"/>
            <w:tcBorders>
              <w:top w:val="single" w:sz="8" w:space="0" w:color="000000"/>
              <w:left w:val="nil"/>
              <w:right w:val="single" w:sz="8" w:space="0" w:color="000000"/>
            </w:tcBorders>
            <w:shd w:val="clear" w:color="auto" w:fill="FF0000"/>
            <w:hideMark/>
          </w:tcPr>
          <w:p w14:paraId="2BC1F849" w14:textId="4BFBB289" w:rsidR="00D257C1" w:rsidRPr="0079482F" w:rsidRDefault="00D257C1" w:rsidP="008862BC">
            <w:pPr>
              <w:jc w:val="left"/>
              <w:rPr>
                <w:rFonts w:cs="Arial"/>
                <w:b/>
                <w:bCs/>
                <w:color w:val="FFFFFF" w:themeColor="background1"/>
                <w:sz w:val="20"/>
                <w:szCs w:val="20"/>
                <w:lang w:val="es-ES_tradnl"/>
              </w:rPr>
            </w:pPr>
            <w:r w:rsidRPr="0079482F">
              <w:rPr>
                <w:rFonts w:cs="Arial"/>
                <w:b/>
                <w:color w:val="FFFFFF" w:themeColor="background1"/>
                <w:sz w:val="20"/>
                <w:szCs w:val="20"/>
              </w:rPr>
              <w:t>REGULACIONES REFERIDAS AL ÁMBITO DE LA SEGURIDAD Y RE</w:t>
            </w:r>
            <w:r w:rsidR="00EE76D8" w:rsidRPr="0079482F">
              <w:rPr>
                <w:rFonts w:cs="Arial"/>
                <w:b/>
                <w:color w:val="FFFFFF" w:themeColor="background1"/>
                <w:sz w:val="20"/>
                <w:szCs w:val="20"/>
              </w:rPr>
              <w:t>S</w:t>
            </w:r>
            <w:r w:rsidRPr="0079482F">
              <w:rPr>
                <w:rFonts w:cs="Arial"/>
                <w:b/>
                <w:color w:val="FFFFFF" w:themeColor="background1"/>
                <w:sz w:val="20"/>
                <w:szCs w:val="20"/>
              </w:rPr>
              <w:t>GUARDO DE DERECHOS</w:t>
            </w:r>
          </w:p>
        </w:tc>
        <w:tc>
          <w:tcPr>
            <w:tcW w:w="3402" w:type="dxa"/>
            <w:gridSpan w:val="3"/>
            <w:tcBorders>
              <w:top w:val="single" w:sz="8" w:space="0" w:color="000000"/>
              <w:left w:val="nil"/>
              <w:bottom w:val="single" w:sz="8" w:space="0" w:color="000000"/>
              <w:right w:val="single" w:sz="8" w:space="0" w:color="000000"/>
            </w:tcBorders>
            <w:shd w:val="clear" w:color="auto" w:fill="FF0000"/>
            <w:hideMark/>
          </w:tcPr>
          <w:p w14:paraId="4B5EE355" w14:textId="77777777" w:rsidR="00D257C1" w:rsidRPr="0079482F" w:rsidRDefault="00D257C1" w:rsidP="00DA48E9">
            <w:pPr>
              <w:jc w:val="center"/>
              <w:rPr>
                <w:rFonts w:cs="Arial"/>
                <w:b/>
                <w:bCs/>
                <w:color w:val="FFFFFF" w:themeColor="background1"/>
                <w:sz w:val="20"/>
                <w:szCs w:val="20"/>
                <w:lang w:val="es-ES_tradnl"/>
              </w:rPr>
            </w:pPr>
            <w:r w:rsidRPr="0079482F">
              <w:rPr>
                <w:rFonts w:cs="Arial"/>
                <w:b/>
                <w:bCs/>
                <w:color w:val="FFFFFF" w:themeColor="background1"/>
                <w:sz w:val="20"/>
                <w:szCs w:val="20"/>
                <w:lang w:val="es-ES_tradnl"/>
              </w:rPr>
              <w:t>Considera</w:t>
            </w:r>
          </w:p>
        </w:tc>
      </w:tr>
      <w:tr w:rsidR="0038010E" w:rsidRPr="0038010E" w14:paraId="0A5EEAF5" w14:textId="77777777" w:rsidTr="00873F0F">
        <w:trPr>
          <w:trHeight w:val="149"/>
          <w:tblHeader/>
        </w:trPr>
        <w:tc>
          <w:tcPr>
            <w:tcW w:w="644" w:type="dxa"/>
            <w:vMerge/>
            <w:tcBorders>
              <w:left w:val="single" w:sz="8" w:space="0" w:color="000000"/>
              <w:bottom w:val="single" w:sz="8" w:space="0" w:color="000000"/>
              <w:right w:val="single" w:sz="8" w:space="0" w:color="000000"/>
            </w:tcBorders>
            <w:shd w:val="clear" w:color="auto" w:fill="FF0000"/>
          </w:tcPr>
          <w:p w14:paraId="58A993B0" w14:textId="77777777" w:rsidR="00D257C1" w:rsidRPr="0079482F" w:rsidRDefault="00D257C1" w:rsidP="0038010E">
            <w:pPr>
              <w:jc w:val="center"/>
              <w:rPr>
                <w:rFonts w:cs="Arial"/>
                <w:b/>
                <w:bCs/>
                <w:color w:val="FFFFFF" w:themeColor="background1"/>
                <w:sz w:val="20"/>
                <w:szCs w:val="20"/>
                <w:lang w:val="es-ES_tradnl"/>
              </w:rPr>
            </w:pPr>
          </w:p>
        </w:tc>
        <w:tc>
          <w:tcPr>
            <w:tcW w:w="6379" w:type="dxa"/>
            <w:vMerge/>
            <w:tcBorders>
              <w:left w:val="nil"/>
              <w:bottom w:val="single" w:sz="8" w:space="0" w:color="000000"/>
              <w:right w:val="single" w:sz="8" w:space="0" w:color="000000"/>
            </w:tcBorders>
            <w:shd w:val="clear" w:color="auto" w:fill="FF0000"/>
          </w:tcPr>
          <w:p w14:paraId="7C939A08" w14:textId="77777777" w:rsidR="00D257C1" w:rsidRPr="0079482F" w:rsidRDefault="00D257C1" w:rsidP="00D257C1">
            <w:pPr>
              <w:rPr>
                <w:rFonts w:cs="Arial"/>
                <w:b/>
                <w:color w:val="FFFFFF" w:themeColor="background1"/>
                <w:sz w:val="20"/>
                <w:szCs w:val="20"/>
              </w:rPr>
            </w:pPr>
          </w:p>
        </w:tc>
        <w:tc>
          <w:tcPr>
            <w:tcW w:w="709" w:type="dxa"/>
            <w:tcBorders>
              <w:top w:val="single" w:sz="8" w:space="0" w:color="000000"/>
              <w:left w:val="nil"/>
              <w:bottom w:val="single" w:sz="8" w:space="0" w:color="000000"/>
              <w:right w:val="single" w:sz="8" w:space="0" w:color="000000"/>
            </w:tcBorders>
            <w:shd w:val="clear" w:color="auto" w:fill="FF0000"/>
          </w:tcPr>
          <w:p w14:paraId="45890F9B" w14:textId="77777777" w:rsidR="00D257C1" w:rsidRPr="0079482F" w:rsidRDefault="00D257C1" w:rsidP="00327FF5">
            <w:pPr>
              <w:jc w:val="center"/>
              <w:rPr>
                <w:rFonts w:cs="Arial"/>
                <w:b/>
                <w:bCs/>
                <w:color w:val="FFFFFF" w:themeColor="background1"/>
                <w:sz w:val="20"/>
                <w:szCs w:val="20"/>
                <w:lang w:val="es-ES_tradnl"/>
              </w:rPr>
            </w:pPr>
            <w:r w:rsidRPr="0079482F">
              <w:rPr>
                <w:rFonts w:cs="Arial"/>
                <w:b/>
                <w:bCs/>
                <w:color w:val="FFFFFF" w:themeColor="background1"/>
                <w:sz w:val="20"/>
                <w:szCs w:val="20"/>
                <w:lang w:val="es-ES_tradnl"/>
              </w:rPr>
              <w:t>SI</w:t>
            </w:r>
          </w:p>
        </w:tc>
        <w:tc>
          <w:tcPr>
            <w:tcW w:w="708" w:type="dxa"/>
            <w:tcBorders>
              <w:top w:val="single" w:sz="8" w:space="0" w:color="000000"/>
              <w:left w:val="nil"/>
              <w:bottom w:val="single" w:sz="8" w:space="0" w:color="000000"/>
              <w:right w:val="single" w:sz="8" w:space="0" w:color="000000"/>
            </w:tcBorders>
            <w:shd w:val="clear" w:color="auto" w:fill="FF0000"/>
          </w:tcPr>
          <w:p w14:paraId="362879F6" w14:textId="77777777" w:rsidR="00D257C1" w:rsidRPr="0079482F" w:rsidRDefault="00D257C1" w:rsidP="00327FF5">
            <w:pPr>
              <w:jc w:val="center"/>
              <w:rPr>
                <w:rFonts w:cs="Arial"/>
                <w:b/>
                <w:bCs/>
                <w:color w:val="FFFFFF" w:themeColor="background1"/>
                <w:sz w:val="20"/>
                <w:szCs w:val="20"/>
                <w:lang w:val="es-ES_tradnl"/>
              </w:rPr>
            </w:pPr>
            <w:r w:rsidRPr="0079482F">
              <w:rPr>
                <w:rFonts w:cs="Arial"/>
                <w:b/>
                <w:bCs/>
                <w:color w:val="FFFFFF" w:themeColor="background1"/>
                <w:sz w:val="20"/>
                <w:szCs w:val="20"/>
                <w:lang w:val="es-ES_tradnl"/>
              </w:rPr>
              <w:t>NO</w:t>
            </w:r>
          </w:p>
        </w:tc>
        <w:tc>
          <w:tcPr>
            <w:tcW w:w="1985" w:type="dxa"/>
            <w:tcBorders>
              <w:top w:val="single" w:sz="8" w:space="0" w:color="000000"/>
              <w:left w:val="nil"/>
              <w:bottom w:val="single" w:sz="8" w:space="0" w:color="000000"/>
              <w:right w:val="single" w:sz="8" w:space="0" w:color="000000"/>
            </w:tcBorders>
            <w:shd w:val="clear" w:color="auto" w:fill="FF0000"/>
          </w:tcPr>
          <w:p w14:paraId="49DBA53D" w14:textId="77777777" w:rsidR="00D257C1" w:rsidRPr="0079482F" w:rsidRDefault="00D257C1" w:rsidP="00327FF5">
            <w:pPr>
              <w:jc w:val="center"/>
              <w:rPr>
                <w:rFonts w:cs="Arial"/>
                <w:b/>
                <w:bCs/>
                <w:color w:val="FFFFFF" w:themeColor="background1"/>
                <w:sz w:val="20"/>
                <w:szCs w:val="20"/>
                <w:lang w:val="es-ES_tradnl"/>
              </w:rPr>
            </w:pPr>
            <w:r w:rsidRPr="0079482F">
              <w:rPr>
                <w:rFonts w:cs="Arial"/>
                <w:b/>
                <w:bCs/>
                <w:color w:val="FFFFFF" w:themeColor="background1"/>
                <w:sz w:val="20"/>
                <w:szCs w:val="20"/>
                <w:lang w:val="es-ES_tradnl"/>
              </w:rPr>
              <w:t>Observaciones</w:t>
            </w:r>
          </w:p>
        </w:tc>
      </w:tr>
      <w:tr w:rsidR="0038010E" w:rsidRPr="0038010E" w14:paraId="0D59F9B6" w14:textId="77777777" w:rsidTr="00B414DF">
        <w:trPr>
          <w:trHeight w:val="303"/>
        </w:trPr>
        <w:tc>
          <w:tcPr>
            <w:tcW w:w="644" w:type="dxa"/>
            <w:tcBorders>
              <w:top w:val="nil"/>
              <w:left w:val="single" w:sz="8" w:space="0" w:color="000000"/>
              <w:bottom w:val="single" w:sz="8" w:space="0" w:color="000000"/>
              <w:right w:val="single" w:sz="8" w:space="0" w:color="000000"/>
            </w:tcBorders>
            <w:shd w:val="clear" w:color="auto" w:fill="auto"/>
            <w:hideMark/>
          </w:tcPr>
          <w:p w14:paraId="76686BA7" w14:textId="77777777" w:rsidR="00D257C1" w:rsidRPr="0038010E" w:rsidRDefault="00D257C1" w:rsidP="0038010E">
            <w:pPr>
              <w:jc w:val="center"/>
              <w:rPr>
                <w:rFonts w:cs="Arial"/>
                <w:b/>
                <w:szCs w:val="22"/>
              </w:rPr>
            </w:pPr>
            <w:r w:rsidRPr="0038010E">
              <w:rPr>
                <w:rFonts w:cs="Arial"/>
                <w:b/>
                <w:szCs w:val="22"/>
              </w:rPr>
              <w:t>a)</w:t>
            </w:r>
          </w:p>
          <w:p w14:paraId="1EF6DDC8" w14:textId="1869BBAD" w:rsidR="00D257C1" w:rsidRPr="0038010E" w:rsidRDefault="00D257C1" w:rsidP="0038010E">
            <w:pPr>
              <w:jc w:val="center"/>
              <w:rPr>
                <w:rFonts w:cs="Arial"/>
                <w:b/>
                <w:szCs w:val="22"/>
              </w:rPr>
            </w:pPr>
          </w:p>
        </w:tc>
        <w:tc>
          <w:tcPr>
            <w:tcW w:w="6379" w:type="dxa"/>
            <w:tcBorders>
              <w:top w:val="nil"/>
              <w:left w:val="nil"/>
              <w:bottom w:val="single" w:sz="8" w:space="0" w:color="000000"/>
              <w:right w:val="single" w:sz="8" w:space="0" w:color="000000"/>
            </w:tcBorders>
            <w:shd w:val="clear" w:color="auto" w:fill="auto"/>
            <w:hideMark/>
          </w:tcPr>
          <w:p w14:paraId="7FA6FBB9" w14:textId="77777777" w:rsidR="00D257C1" w:rsidRPr="0038010E" w:rsidRDefault="00D257C1" w:rsidP="00D257C1">
            <w:pPr>
              <w:rPr>
                <w:rFonts w:cs="Arial"/>
                <w:b/>
                <w:szCs w:val="22"/>
              </w:rPr>
            </w:pPr>
            <w:r w:rsidRPr="0038010E">
              <w:rPr>
                <w:rFonts w:cs="Arial"/>
                <w:b/>
                <w:szCs w:val="22"/>
              </w:rPr>
              <w:t>Regulaciones relativas al ámbito de la seguridad.</w:t>
            </w:r>
          </w:p>
        </w:tc>
        <w:tc>
          <w:tcPr>
            <w:tcW w:w="709" w:type="dxa"/>
            <w:tcBorders>
              <w:top w:val="nil"/>
              <w:left w:val="nil"/>
              <w:bottom w:val="single" w:sz="8" w:space="0" w:color="000000"/>
              <w:right w:val="single" w:sz="8" w:space="0" w:color="000000"/>
            </w:tcBorders>
            <w:shd w:val="clear" w:color="auto" w:fill="auto"/>
            <w:vAlign w:val="center"/>
            <w:hideMark/>
          </w:tcPr>
          <w:p w14:paraId="4413DFA5" w14:textId="77777777" w:rsidR="00D257C1" w:rsidRPr="0038010E" w:rsidRDefault="00D257C1" w:rsidP="00D257C1">
            <w:pPr>
              <w:rPr>
                <w:rFonts w:cs="Arial"/>
                <w:szCs w:val="22"/>
                <w:lang w:val="es-ES_tradnl"/>
              </w:rPr>
            </w:pPr>
            <w:r w:rsidRPr="0038010E">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49778519" w14:textId="77777777" w:rsidR="00D257C1" w:rsidRPr="0038010E" w:rsidRDefault="00D257C1" w:rsidP="00D257C1">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0939E6DA" w14:textId="77777777" w:rsidR="00D257C1" w:rsidRPr="0038010E" w:rsidRDefault="00D257C1" w:rsidP="00D257C1">
            <w:pPr>
              <w:rPr>
                <w:rFonts w:cs="Arial"/>
                <w:szCs w:val="22"/>
                <w:lang w:val="es-ES_tradnl"/>
              </w:rPr>
            </w:pPr>
          </w:p>
        </w:tc>
      </w:tr>
      <w:tr w:rsidR="00D257C1" w:rsidRPr="004B193C" w14:paraId="375D7FEB" w14:textId="77777777" w:rsidTr="0038010E">
        <w:trPr>
          <w:trHeight w:val="540"/>
        </w:trPr>
        <w:tc>
          <w:tcPr>
            <w:tcW w:w="644" w:type="dxa"/>
            <w:tcBorders>
              <w:top w:val="nil"/>
              <w:left w:val="single" w:sz="8" w:space="0" w:color="000000"/>
              <w:bottom w:val="single" w:sz="4" w:space="0" w:color="auto"/>
              <w:right w:val="single" w:sz="8" w:space="0" w:color="000000"/>
            </w:tcBorders>
            <w:shd w:val="clear" w:color="auto" w:fill="auto"/>
            <w:hideMark/>
          </w:tcPr>
          <w:p w14:paraId="4FCD7DA7" w14:textId="77777777" w:rsidR="00D257C1" w:rsidRPr="004B193C" w:rsidRDefault="00D257C1" w:rsidP="0038010E">
            <w:pPr>
              <w:jc w:val="center"/>
              <w:rPr>
                <w:rFonts w:cs="Arial"/>
                <w:bCs/>
                <w:szCs w:val="22"/>
              </w:rPr>
            </w:pPr>
            <w:r w:rsidRPr="004B193C">
              <w:rPr>
                <w:rFonts w:cs="Arial"/>
                <w:bCs/>
                <w:szCs w:val="22"/>
              </w:rPr>
              <w:t>1</w:t>
            </w:r>
          </w:p>
        </w:tc>
        <w:tc>
          <w:tcPr>
            <w:tcW w:w="6379" w:type="dxa"/>
            <w:tcBorders>
              <w:top w:val="nil"/>
              <w:left w:val="nil"/>
              <w:bottom w:val="single" w:sz="4" w:space="0" w:color="auto"/>
              <w:right w:val="single" w:sz="8" w:space="0" w:color="000000"/>
            </w:tcBorders>
            <w:shd w:val="clear" w:color="auto" w:fill="auto"/>
            <w:hideMark/>
          </w:tcPr>
          <w:p w14:paraId="195A54E6" w14:textId="77777777" w:rsidR="00D257C1" w:rsidRPr="004B193C" w:rsidRDefault="00D257C1" w:rsidP="00554880">
            <w:pPr>
              <w:jc w:val="left"/>
              <w:rPr>
                <w:rFonts w:cs="Arial"/>
                <w:szCs w:val="22"/>
              </w:rPr>
            </w:pPr>
            <w:r w:rsidRPr="004B193C">
              <w:rPr>
                <w:rFonts w:cs="Arial"/>
                <w:szCs w:val="22"/>
              </w:rPr>
              <w:t xml:space="preserve">El RIE contempla actualizado el Plan de Seguridad Escolar (PISE) </w:t>
            </w:r>
          </w:p>
        </w:tc>
        <w:tc>
          <w:tcPr>
            <w:tcW w:w="709" w:type="dxa"/>
            <w:tcBorders>
              <w:top w:val="nil"/>
              <w:left w:val="nil"/>
              <w:bottom w:val="single" w:sz="4" w:space="0" w:color="auto"/>
              <w:right w:val="single" w:sz="8" w:space="0" w:color="000000"/>
            </w:tcBorders>
            <w:shd w:val="clear" w:color="auto" w:fill="auto"/>
            <w:vAlign w:val="center"/>
            <w:hideMark/>
          </w:tcPr>
          <w:p w14:paraId="3977BE3E"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nil"/>
              <w:left w:val="nil"/>
              <w:bottom w:val="single" w:sz="4" w:space="0" w:color="auto"/>
              <w:right w:val="single" w:sz="8" w:space="0" w:color="000000"/>
            </w:tcBorders>
            <w:shd w:val="clear" w:color="auto" w:fill="auto"/>
            <w:vAlign w:val="center"/>
          </w:tcPr>
          <w:p w14:paraId="41CA1D53" w14:textId="77777777" w:rsidR="00D257C1" w:rsidRPr="004B193C" w:rsidRDefault="00D257C1" w:rsidP="00D257C1">
            <w:pPr>
              <w:rPr>
                <w:rFonts w:cs="Arial"/>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01D3D9F7" w14:textId="77777777" w:rsidR="00D257C1" w:rsidRPr="004B193C" w:rsidRDefault="00D257C1" w:rsidP="00D257C1">
            <w:pPr>
              <w:rPr>
                <w:rFonts w:cs="Arial"/>
                <w:szCs w:val="22"/>
                <w:lang w:val="es-ES_tradnl"/>
              </w:rPr>
            </w:pPr>
          </w:p>
        </w:tc>
      </w:tr>
      <w:tr w:rsidR="00D257C1" w:rsidRPr="004B193C" w14:paraId="4306B61D" w14:textId="77777777" w:rsidTr="0038010E">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19013424" w14:textId="77777777" w:rsidR="00D257C1" w:rsidRPr="004B193C" w:rsidRDefault="00D257C1" w:rsidP="0038010E">
            <w:pPr>
              <w:jc w:val="center"/>
              <w:rPr>
                <w:rFonts w:cs="Arial"/>
                <w:bCs/>
                <w:szCs w:val="22"/>
              </w:rPr>
            </w:pPr>
            <w:r w:rsidRPr="004B193C">
              <w:rPr>
                <w:rFonts w:cs="Arial"/>
                <w:bCs/>
                <w:szCs w:val="22"/>
              </w:rPr>
              <w:t>2</w:t>
            </w:r>
          </w:p>
        </w:tc>
        <w:tc>
          <w:tcPr>
            <w:tcW w:w="6379" w:type="dxa"/>
            <w:tcBorders>
              <w:top w:val="single" w:sz="4" w:space="0" w:color="auto"/>
              <w:left w:val="nil"/>
              <w:bottom w:val="single" w:sz="8" w:space="0" w:color="000000"/>
              <w:right w:val="single" w:sz="8" w:space="0" w:color="000000"/>
            </w:tcBorders>
            <w:shd w:val="clear" w:color="auto" w:fill="auto"/>
            <w:hideMark/>
          </w:tcPr>
          <w:p w14:paraId="5E3A046B" w14:textId="77777777" w:rsidR="00D257C1" w:rsidRPr="004B193C" w:rsidRDefault="00D257C1" w:rsidP="00554880">
            <w:pPr>
              <w:jc w:val="left"/>
              <w:rPr>
                <w:rFonts w:cs="Arial"/>
                <w:szCs w:val="22"/>
              </w:rPr>
            </w:pPr>
            <w:r w:rsidRPr="004B193C">
              <w:rPr>
                <w:rFonts w:cs="Arial"/>
                <w:szCs w:val="22"/>
              </w:rPr>
              <w:t>El PISE contempla el proceso de conformación del Comité de Seguridad Escolar.</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72C877AD"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0FA41CE4"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25F4FFD1" w14:textId="77777777" w:rsidR="00D257C1" w:rsidRPr="004B193C" w:rsidRDefault="00D257C1" w:rsidP="00D257C1">
            <w:pPr>
              <w:rPr>
                <w:rFonts w:cs="Arial"/>
                <w:szCs w:val="22"/>
                <w:lang w:val="es-ES_tradnl"/>
              </w:rPr>
            </w:pPr>
          </w:p>
        </w:tc>
      </w:tr>
      <w:tr w:rsidR="00D257C1" w:rsidRPr="004B193C" w14:paraId="2DA58692" w14:textId="77777777" w:rsidTr="0038010E">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7385516C" w14:textId="77777777" w:rsidR="00D257C1" w:rsidRPr="004B193C" w:rsidRDefault="00D257C1" w:rsidP="0038010E">
            <w:pPr>
              <w:jc w:val="center"/>
              <w:rPr>
                <w:rFonts w:cs="Arial"/>
                <w:bCs/>
                <w:szCs w:val="22"/>
              </w:rPr>
            </w:pPr>
            <w:r w:rsidRPr="004B193C">
              <w:rPr>
                <w:rFonts w:cs="Arial"/>
                <w:bCs/>
                <w:szCs w:val="22"/>
              </w:rPr>
              <w:t>3</w:t>
            </w:r>
          </w:p>
        </w:tc>
        <w:tc>
          <w:tcPr>
            <w:tcW w:w="6379" w:type="dxa"/>
            <w:tcBorders>
              <w:top w:val="nil"/>
              <w:left w:val="nil"/>
              <w:bottom w:val="single" w:sz="4" w:space="0" w:color="auto"/>
              <w:right w:val="single" w:sz="8" w:space="0" w:color="000000"/>
            </w:tcBorders>
            <w:shd w:val="clear" w:color="auto" w:fill="auto"/>
          </w:tcPr>
          <w:p w14:paraId="5C9182BC" w14:textId="77777777" w:rsidR="00D257C1" w:rsidRPr="004B193C" w:rsidRDefault="00D257C1" w:rsidP="00554880">
            <w:pPr>
              <w:jc w:val="left"/>
              <w:rPr>
                <w:rFonts w:cs="Arial"/>
                <w:szCs w:val="22"/>
              </w:rPr>
            </w:pPr>
            <w:r w:rsidRPr="004B193C">
              <w:rPr>
                <w:rFonts w:cs="Arial"/>
                <w:szCs w:val="22"/>
              </w:rPr>
              <w:t>El Plan de Seguridad contenido en el RIE se ajusta a lo que disponen las instrucciones de carácter general que dicta el Ministerio de Educación.</w:t>
            </w:r>
          </w:p>
        </w:tc>
        <w:tc>
          <w:tcPr>
            <w:tcW w:w="709" w:type="dxa"/>
            <w:tcBorders>
              <w:top w:val="nil"/>
              <w:left w:val="nil"/>
              <w:bottom w:val="single" w:sz="4" w:space="0" w:color="auto"/>
              <w:right w:val="single" w:sz="8" w:space="0" w:color="000000"/>
            </w:tcBorders>
            <w:shd w:val="clear" w:color="auto" w:fill="auto"/>
            <w:vAlign w:val="center"/>
          </w:tcPr>
          <w:p w14:paraId="555152B8" w14:textId="77777777" w:rsidR="00D257C1" w:rsidRPr="004B193C" w:rsidRDefault="00D257C1" w:rsidP="00D257C1">
            <w:pPr>
              <w:rPr>
                <w:rFonts w:cs="Arial"/>
                <w:szCs w:val="22"/>
                <w:lang w:val="es-ES_tradnl"/>
              </w:rPr>
            </w:pPr>
          </w:p>
        </w:tc>
        <w:tc>
          <w:tcPr>
            <w:tcW w:w="708" w:type="dxa"/>
            <w:tcBorders>
              <w:top w:val="nil"/>
              <w:left w:val="nil"/>
              <w:bottom w:val="single" w:sz="4" w:space="0" w:color="auto"/>
              <w:right w:val="single" w:sz="8" w:space="0" w:color="000000"/>
            </w:tcBorders>
            <w:shd w:val="clear" w:color="auto" w:fill="auto"/>
            <w:vAlign w:val="center"/>
          </w:tcPr>
          <w:p w14:paraId="2BDF3051" w14:textId="77777777" w:rsidR="00D257C1" w:rsidRPr="004B193C" w:rsidRDefault="00D257C1" w:rsidP="00D257C1">
            <w:pPr>
              <w:rPr>
                <w:rFonts w:cs="Arial"/>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2C4D543E" w14:textId="77777777" w:rsidR="00D257C1" w:rsidRPr="004B193C" w:rsidRDefault="00D257C1" w:rsidP="00D257C1">
            <w:pPr>
              <w:rPr>
                <w:rFonts w:cs="Arial"/>
                <w:szCs w:val="22"/>
                <w:lang w:val="es-ES_tradnl"/>
              </w:rPr>
            </w:pPr>
          </w:p>
        </w:tc>
      </w:tr>
      <w:tr w:rsidR="00D257C1" w:rsidRPr="004B193C" w14:paraId="788E83AA" w14:textId="77777777" w:rsidTr="0038010E">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422863C8" w14:textId="77777777" w:rsidR="00D257C1" w:rsidRPr="004B193C" w:rsidRDefault="00D257C1" w:rsidP="0038010E">
            <w:pPr>
              <w:jc w:val="center"/>
              <w:rPr>
                <w:rFonts w:cs="Arial"/>
                <w:bCs/>
                <w:szCs w:val="22"/>
              </w:rPr>
            </w:pPr>
            <w:r w:rsidRPr="004B193C">
              <w:rPr>
                <w:rFonts w:cs="Arial"/>
                <w:bCs/>
                <w:szCs w:val="22"/>
              </w:rPr>
              <w:t>4</w:t>
            </w:r>
          </w:p>
        </w:tc>
        <w:tc>
          <w:tcPr>
            <w:tcW w:w="6379" w:type="dxa"/>
            <w:tcBorders>
              <w:top w:val="single" w:sz="4" w:space="0" w:color="auto"/>
              <w:left w:val="nil"/>
              <w:bottom w:val="single" w:sz="8" w:space="0" w:color="000000"/>
              <w:right w:val="single" w:sz="8" w:space="0" w:color="000000"/>
            </w:tcBorders>
            <w:shd w:val="clear" w:color="auto" w:fill="auto"/>
            <w:hideMark/>
          </w:tcPr>
          <w:p w14:paraId="2288DA35" w14:textId="77777777" w:rsidR="00D257C1" w:rsidRPr="004B193C" w:rsidRDefault="00D257C1" w:rsidP="00554880">
            <w:pPr>
              <w:jc w:val="left"/>
              <w:rPr>
                <w:rFonts w:cs="Arial"/>
                <w:szCs w:val="22"/>
              </w:rPr>
            </w:pPr>
            <w:r w:rsidRPr="004B193C">
              <w:rPr>
                <w:rFonts w:cs="Arial"/>
                <w:szCs w:val="22"/>
              </w:rPr>
              <w:t xml:space="preserve">El RIE describe las medidas de seguridad e implementos que deben utilizar los estudiantes, en los lugares, sectores y especialidades que imparte. </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7727E1F7"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5014C235"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476B404C" w14:textId="77777777" w:rsidR="00D257C1" w:rsidRPr="004B193C" w:rsidRDefault="00D257C1" w:rsidP="00D257C1">
            <w:pPr>
              <w:rPr>
                <w:rFonts w:cs="Arial"/>
                <w:szCs w:val="22"/>
                <w:lang w:val="es-ES_tradnl"/>
              </w:rPr>
            </w:pPr>
          </w:p>
        </w:tc>
      </w:tr>
      <w:tr w:rsidR="00D257C1" w:rsidRPr="004B193C" w14:paraId="76C4DCA9" w14:textId="77777777" w:rsidTr="00B414DF">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0E5E0BB8" w14:textId="0A052DBD" w:rsidR="00D257C1" w:rsidRPr="004B193C" w:rsidRDefault="00D257C1" w:rsidP="0038010E">
            <w:pPr>
              <w:jc w:val="center"/>
              <w:rPr>
                <w:rFonts w:cs="Arial"/>
                <w:b/>
                <w:szCs w:val="22"/>
              </w:rPr>
            </w:pPr>
            <w:r w:rsidRPr="004B193C">
              <w:rPr>
                <w:rFonts w:cs="Arial"/>
                <w:b/>
                <w:szCs w:val="22"/>
              </w:rPr>
              <w:t>b)</w:t>
            </w:r>
          </w:p>
        </w:tc>
        <w:tc>
          <w:tcPr>
            <w:tcW w:w="6379" w:type="dxa"/>
            <w:tcBorders>
              <w:top w:val="single" w:sz="4" w:space="0" w:color="auto"/>
              <w:left w:val="nil"/>
              <w:bottom w:val="single" w:sz="4" w:space="0" w:color="auto"/>
              <w:right w:val="single" w:sz="8" w:space="0" w:color="000000"/>
            </w:tcBorders>
            <w:shd w:val="clear" w:color="auto" w:fill="auto"/>
            <w:hideMark/>
          </w:tcPr>
          <w:p w14:paraId="48F4482B" w14:textId="77777777" w:rsidR="00D257C1" w:rsidRPr="004B193C" w:rsidRDefault="00D257C1" w:rsidP="00D257C1">
            <w:pPr>
              <w:rPr>
                <w:rFonts w:cs="Arial"/>
                <w:b/>
                <w:szCs w:val="22"/>
              </w:rPr>
            </w:pPr>
            <w:r w:rsidRPr="004B193C">
              <w:rPr>
                <w:rFonts w:cs="Arial"/>
                <w:b/>
                <w:szCs w:val="22"/>
              </w:rPr>
              <w:t xml:space="preserve">Regulaciones relativas al ámbito de la higiene. </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5E81678C"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4" w:space="0" w:color="auto"/>
              <w:right w:val="single" w:sz="8" w:space="0" w:color="000000"/>
            </w:tcBorders>
            <w:shd w:val="clear" w:color="auto" w:fill="auto"/>
            <w:vAlign w:val="center"/>
          </w:tcPr>
          <w:p w14:paraId="256E3C1B"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4" w:space="0" w:color="auto"/>
              <w:right w:val="single" w:sz="8" w:space="0" w:color="000000"/>
            </w:tcBorders>
            <w:shd w:val="clear" w:color="auto" w:fill="auto"/>
            <w:vAlign w:val="center"/>
          </w:tcPr>
          <w:p w14:paraId="11048DE9" w14:textId="77777777" w:rsidR="00D257C1" w:rsidRPr="004B193C" w:rsidRDefault="00D257C1" w:rsidP="00D257C1">
            <w:pPr>
              <w:rPr>
                <w:rFonts w:cs="Arial"/>
                <w:szCs w:val="22"/>
                <w:lang w:val="es-ES_tradnl"/>
              </w:rPr>
            </w:pPr>
          </w:p>
        </w:tc>
      </w:tr>
      <w:tr w:rsidR="002549B8" w:rsidRPr="004B193C" w14:paraId="423C15E8" w14:textId="77777777" w:rsidTr="00B45BF1">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7952485C" w14:textId="77777777" w:rsidR="002549B8" w:rsidRPr="004B193C" w:rsidRDefault="002549B8" w:rsidP="002549B8">
            <w:pPr>
              <w:jc w:val="center"/>
              <w:rPr>
                <w:rFonts w:cs="Arial"/>
                <w:bCs/>
                <w:szCs w:val="22"/>
              </w:rPr>
            </w:pPr>
            <w:r w:rsidRPr="004B193C">
              <w:rPr>
                <w:rFonts w:cs="Arial"/>
                <w:bCs/>
                <w:szCs w:val="22"/>
              </w:rPr>
              <w:t>5</w:t>
            </w:r>
          </w:p>
        </w:tc>
        <w:tc>
          <w:tcPr>
            <w:tcW w:w="6379" w:type="dxa"/>
            <w:tcBorders>
              <w:top w:val="single" w:sz="4" w:space="0" w:color="auto"/>
              <w:left w:val="nil"/>
              <w:bottom w:val="single" w:sz="8" w:space="0" w:color="000000"/>
              <w:right w:val="single" w:sz="8" w:space="0" w:color="000000"/>
            </w:tcBorders>
            <w:shd w:val="clear" w:color="auto" w:fill="auto"/>
            <w:hideMark/>
          </w:tcPr>
          <w:p w14:paraId="64AEF31F" w14:textId="0165EC27" w:rsidR="002549B8" w:rsidRPr="002549B8" w:rsidRDefault="002549B8" w:rsidP="002549B8">
            <w:pPr>
              <w:jc w:val="left"/>
              <w:rPr>
                <w:rFonts w:cs="Arial"/>
                <w:szCs w:val="22"/>
              </w:rPr>
            </w:pPr>
            <w:r w:rsidRPr="002549B8">
              <w:rPr>
                <w:rFonts w:cs="Calibri"/>
                <w:szCs w:val="22"/>
              </w:rPr>
              <w:t>El RIE cuenta con medidas de higiene del personal que atiende los estudiantes, con énfasis en el lavado de manos o uso de guantes (si corresponde)</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26B1D64A" w14:textId="77777777" w:rsidR="002549B8" w:rsidRPr="004B193C" w:rsidRDefault="002549B8" w:rsidP="002549B8">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0F768930" w14:textId="77777777" w:rsidR="002549B8" w:rsidRPr="004B193C" w:rsidRDefault="002549B8" w:rsidP="002549B8">
            <w:pPr>
              <w:rPr>
                <w:rFonts w:cs="Arial"/>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5179A1AC" w14:textId="77777777" w:rsidR="002549B8" w:rsidRPr="004B193C" w:rsidRDefault="002549B8" w:rsidP="002549B8">
            <w:pPr>
              <w:rPr>
                <w:rFonts w:cs="Arial"/>
                <w:szCs w:val="22"/>
                <w:lang w:val="es-ES_tradnl"/>
              </w:rPr>
            </w:pPr>
          </w:p>
        </w:tc>
      </w:tr>
      <w:tr w:rsidR="002549B8" w:rsidRPr="004B193C" w14:paraId="429E0623"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162137A1" w14:textId="77777777" w:rsidR="002549B8" w:rsidRPr="004B193C" w:rsidRDefault="002549B8" w:rsidP="002549B8">
            <w:pPr>
              <w:jc w:val="center"/>
              <w:rPr>
                <w:rFonts w:cs="Arial"/>
                <w:bCs/>
                <w:szCs w:val="22"/>
              </w:rPr>
            </w:pPr>
            <w:r w:rsidRPr="004B193C">
              <w:rPr>
                <w:rFonts w:cs="Arial"/>
                <w:bCs/>
                <w:szCs w:val="22"/>
              </w:rPr>
              <w:t>6</w:t>
            </w:r>
          </w:p>
        </w:tc>
        <w:tc>
          <w:tcPr>
            <w:tcW w:w="6379" w:type="dxa"/>
            <w:tcBorders>
              <w:top w:val="nil"/>
              <w:left w:val="nil"/>
              <w:bottom w:val="single" w:sz="8" w:space="0" w:color="000000"/>
              <w:right w:val="single" w:sz="8" w:space="0" w:color="000000"/>
            </w:tcBorders>
            <w:shd w:val="clear" w:color="auto" w:fill="auto"/>
            <w:hideMark/>
          </w:tcPr>
          <w:p w14:paraId="135FE6DF" w14:textId="1B81B0BE" w:rsidR="002549B8" w:rsidRPr="002549B8" w:rsidRDefault="002549B8" w:rsidP="002549B8">
            <w:pPr>
              <w:jc w:val="left"/>
              <w:rPr>
                <w:rFonts w:cs="Arial"/>
                <w:szCs w:val="22"/>
              </w:rPr>
            </w:pPr>
            <w:r w:rsidRPr="002549B8">
              <w:rPr>
                <w:rFonts w:cs="Calibri"/>
                <w:szCs w:val="22"/>
              </w:rPr>
              <w:t>El RIE contempla consideraciones de higiene en uso de los baños, señalando frecuencia y responsables.</w:t>
            </w:r>
          </w:p>
        </w:tc>
        <w:tc>
          <w:tcPr>
            <w:tcW w:w="709" w:type="dxa"/>
            <w:tcBorders>
              <w:top w:val="nil"/>
              <w:left w:val="nil"/>
              <w:bottom w:val="single" w:sz="8" w:space="0" w:color="000000"/>
              <w:right w:val="single" w:sz="8" w:space="0" w:color="000000"/>
            </w:tcBorders>
            <w:shd w:val="clear" w:color="auto" w:fill="auto"/>
            <w:vAlign w:val="center"/>
            <w:hideMark/>
          </w:tcPr>
          <w:p w14:paraId="6128A225" w14:textId="77777777" w:rsidR="002549B8" w:rsidRPr="004B193C" w:rsidRDefault="002549B8" w:rsidP="002549B8">
            <w:pPr>
              <w:rPr>
                <w:rFonts w:cs="Arial"/>
                <w:szCs w:val="22"/>
                <w:lang w:val="es-ES_tradnl"/>
              </w:rPr>
            </w:pPr>
            <w:r w:rsidRPr="004B193C">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6EE15AED"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66A2F1B" w14:textId="77777777" w:rsidR="002549B8" w:rsidRPr="004B193C" w:rsidRDefault="002549B8" w:rsidP="002549B8">
            <w:pPr>
              <w:rPr>
                <w:rFonts w:cs="Arial"/>
                <w:szCs w:val="22"/>
                <w:lang w:val="es-ES_tradnl"/>
              </w:rPr>
            </w:pPr>
          </w:p>
        </w:tc>
      </w:tr>
      <w:tr w:rsidR="002549B8" w:rsidRPr="004B193C" w14:paraId="081C4C43"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435E32B3" w14:textId="77777777" w:rsidR="002549B8" w:rsidRPr="004B193C" w:rsidRDefault="002549B8" w:rsidP="002549B8">
            <w:pPr>
              <w:jc w:val="center"/>
              <w:rPr>
                <w:rFonts w:cs="Arial"/>
                <w:bCs/>
                <w:szCs w:val="22"/>
              </w:rPr>
            </w:pPr>
            <w:r w:rsidRPr="004B193C">
              <w:rPr>
                <w:rFonts w:cs="Arial"/>
                <w:bCs/>
                <w:szCs w:val="22"/>
              </w:rPr>
              <w:t>7</w:t>
            </w:r>
          </w:p>
        </w:tc>
        <w:tc>
          <w:tcPr>
            <w:tcW w:w="6379" w:type="dxa"/>
            <w:tcBorders>
              <w:top w:val="nil"/>
              <w:left w:val="nil"/>
              <w:bottom w:val="single" w:sz="8" w:space="0" w:color="000000"/>
              <w:right w:val="single" w:sz="8" w:space="0" w:color="000000"/>
            </w:tcBorders>
            <w:shd w:val="clear" w:color="auto" w:fill="auto"/>
            <w:hideMark/>
          </w:tcPr>
          <w:p w14:paraId="0FCBC988" w14:textId="3D4C0D14" w:rsidR="002549B8" w:rsidRPr="002549B8" w:rsidRDefault="002549B8" w:rsidP="002549B8">
            <w:pPr>
              <w:jc w:val="left"/>
              <w:rPr>
                <w:rFonts w:cs="Arial"/>
                <w:szCs w:val="22"/>
              </w:rPr>
            </w:pPr>
            <w:r w:rsidRPr="002549B8">
              <w:rPr>
                <w:rFonts w:cs="Calibri"/>
                <w:szCs w:val="22"/>
              </w:rPr>
              <w:t>El RIE contempla consideraciones de higiene en el momento de la alimentación, señalando frecuencia y responsables.</w:t>
            </w:r>
          </w:p>
        </w:tc>
        <w:tc>
          <w:tcPr>
            <w:tcW w:w="709" w:type="dxa"/>
            <w:tcBorders>
              <w:top w:val="nil"/>
              <w:left w:val="nil"/>
              <w:bottom w:val="single" w:sz="8" w:space="0" w:color="000000"/>
              <w:right w:val="single" w:sz="8" w:space="0" w:color="000000"/>
            </w:tcBorders>
            <w:shd w:val="clear" w:color="auto" w:fill="auto"/>
            <w:vAlign w:val="center"/>
            <w:hideMark/>
          </w:tcPr>
          <w:p w14:paraId="17FF2B58" w14:textId="77777777" w:rsidR="002549B8" w:rsidRPr="004B193C" w:rsidRDefault="002549B8" w:rsidP="002549B8">
            <w:pPr>
              <w:rPr>
                <w:rFonts w:cs="Arial"/>
                <w:szCs w:val="22"/>
                <w:lang w:val="es-ES_tradnl"/>
              </w:rPr>
            </w:pPr>
            <w:r w:rsidRPr="004B193C">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332E86A4"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1AF019D9" w14:textId="77777777" w:rsidR="002549B8" w:rsidRPr="004B193C" w:rsidRDefault="002549B8" w:rsidP="002549B8">
            <w:pPr>
              <w:rPr>
                <w:rFonts w:cs="Arial"/>
                <w:szCs w:val="22"/>
                <w:lang w:val="es-ES_tradnl"/>
              </w:rPr>
            </w:pPr>
          </w:p>
        </w:tc>
      </w:tr>
      <w:tr w:rsidR="002549B8" w:rsidRPr="004B193C" w14:paraId="584F42CC"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40A6632F" w14:textId="77777777" w:rsidR="002549B8" w:rsidRPr="004B193C" w:rsidRDefault="002549B8" w:rsidP="002549B8">
            <w:pPr>
              <w:jc w:val="center"/>
              <w:rPr>
                <w:rFonts w:cs="Arial"/>
                <w:bCs/>
                <w:szCs w:val="22"/>
              </w:rPr>
            </w:pPr>
            <w:r w:rsidRPr="004B193C">
              <w:rPr>
                <w:rFonts w:cs="Arial"/>
                <w:bCs/>
                <w:szCs w:val="22"/>
              </w:rPr>
              <w:t>8</w:t>
            </w:r>
          </w:p>
        </w:tc>
        <w:tc>
          <w:tcPr>
            <w:tcW w:w="6379" w:type="dxa"/>
            <w:tcBorders>
              <w:top w:val="nil"/>
              <w:left w:val="nil"/>
              <w:bottom w:val="single" w:sz="8" w:space="0" w:color="000000"/>
              <w:right w:val="single" w:sz="8" w:space="0" w:color="000000"/>
            </w:tcBorders>
            <w:shd w:val="clear" w:color="auto" w:fill="auto"/>
            <w:hideMark/>
          </w:tcPr>
          <w:p w14:paraId="4A37C86E" w14:textId="41D998AE" w:rsidR="002549B8" w:rsidRPr="002549B8" w:rsidRDefault="002549B8" w:rsidP="002549B8">
            <w:pPr>
              <w:jc w:val="left"/>
              <w:rPr>
                <w:rFonts w:cs="Arial"/>
                <w:szCs w:val="22"/>
              </w:rPr>
            </w:pPr>
            <w:r w:rsidRPr="002549B8">
              <w:rPr>
                <w:rFonts w:cs="Calibri"/>
                <w:szCs w:val="22"/>
              </w:rPr>
              <w:t>El RIE contempla medidas de orden, higiene, desinfección y ventilación respecto de los distintos recintos del establecimiento, tales como salas, talleres, laboratorios, baños, comedores, muebles en general y material didáctico, entre otros.</w:t>
            </w:r>
          </w:p>
        </w:tc>
        <w:tc>
          <w:tcPr>
            <w:tcW w:w="709" w:type="dxa"/>
            <w:tcBorders>
              <w:top w:val="nil"/>
              <w:left w:val="nil"/>
              <w:bottom w:val="single" w:sz="8" w:space="0" w:color="000000"/>
              <w:right w:val="single" w:sz="8" w:space="0" w:color="000000"/>
            </w:tcBorders>
            <w:shd w:val="clear" w:color="auto" w:fill="auto"/>
            <w:vAlign w:val="center"/>
            <w:hideMark/>
          </w:tcPr>
          <w:p w14:paraId="5911134E" w14:textId="77777777" w:rsidR="002549B8" w:rsidRPr="004B193C" w:rsidRDefault="002549B8" w:rsidP="002549B8">
            <w:pPr>
              <w:rPr>
                <w:rFonts w:cs="Arial"/>
                <w:szCs w:val="22"/>
                <w:lang w:val="es-ES_tradnl"/>
              </w:rPr>
            </w:pPr>
            <w:r w:rsidRPr="004B193C">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7F1E6E06"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4D6FE273" w14:textId="77777777" w:rsidR="002549B8" w:rsidRPr="004B193C" w:rsidRDefault="002549B8" w:rsidP="002549B8">
            <w:pPr>
              <w:rPr>
                <w:rFonts w:cs="Arial"/>
                <w:szCs w:val="22"/>
                <w:lang w:val="es-ES_tradnl"/>
              </w:rPr>
            </w:pPr>
          </w:p>
        </w:tc>
      </w:tr>
      <w:tr w:rsidR="002549B8" w:rsidRPr="004B193C" w14:paraId="5F61866B"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3C270F6" w14:textId="77777777" w:rsidR="002549B8" w:rsidRPr="004B193C" w:rsidRDefault="002549B8" w:rsidP="002549B8">
            <w:pPr>
              <w:jc w:val="center"/>
              <w:rPr>
                <w:rFonts w:cs="Arial"/>
                <w:bCs/>
                <w:szCs w:val="22"/>
              </w:rPr>
            </w:pPr>
            <w:r w:rsidRPr="004B193C">
              <w:rPr>
                <w:rFonts w:cs="Arial"/>
                <w:bCs/>
                <w:szCs w:val="22"/>
              </w:rPr>
              <w:t>9</w:t>
            </w:r>
          </w:p>
        </w:tc>
        <w:tc>
          <w:tcPr>
            <w:tcW w:w="6379" w:type="dxa"/>
            <w:tcBorders>
              <w:top w:val="nil"/>
              <w:left w:val="nil"/>
              <w:bottom w:val="single" w:sz="8" w:space="0" w:color="000000"/>
              <w:right w:val="single" w:sz="8" w:space="0" w:color="000000"/>
            </w:tcBorders>
            <w:shd w:val="clear" w:color="auto" w:fill="auto"/>
          </w:tcPr>
          <w:p w14:paraId="057479F1" w14:textId="57ABB046" w:rsidR="002549B8" w:rsidRPr="002549B8" w:rsidRDefault="002549B8" w:rsidP="002549B8">
            <w:pPr>
              <w:jc w:val="left"/>
              <w:rPr>
                <w:szCs w:val="22"/>
              </w:rPr>
            </w:pPr>
            <w:r w:rsidRPr="002549B8">
              <w:rPr>
                <w:rFonts w:cs="Calibri"/>
                <w:szCs w:val="22"/>
              </w:rPr>
              <w:t>El RIE contempla los procedimientos, frecuencia y responsables de la implementación de las medidas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6076CDAB" w14:textId="77777777" w:rsidR="002549B8" w:rsidRPr="004B193C" w:rsidRDefault="002549B8" w:rsidP="002549B8">
            <w:pPr>
              <w:rPr>
                <w:rFonts w:cs="Arial"/>
                <w:szCs w:val="22"/>
                <w:lang w:val="es-ES_tradnl"/>
              </w:rPr>
            </w:pPr>
          </w:p>
        </w:tc>
        <w:tc>
          <w:tcPr>
            <w:tcW w:w="708" w:type="dxa"/>
            <w:tcBorders>
              <w:top w:val="nil"/>
              <w:left w:val="nil"/>
              <w:bottom w:val="single" w:sz="8" w:space="0" w:color="000000"/>
              <w:right w:val="single" w:sz="8" w:space="0" w:color="000000"/>
            </w:tcBorders>
            <w:shd w:val="clear" w:color="auto" w:fill="auto"/>
            <w:vAlign w:val="center"/>
          </w:tcPr>
          <w:p w14:paraId="48BCFF06"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15906438" w14:textId="77777777" w:rsidR="002549B8" w:rsidRPr="004B193C" w:rsidRDefault="002549B8" w:rsidP="002549B8">
            <w:pPr>
              <w:rPr>
                <w:rFonts w:cs="Arial"/>
                <w:szCs w:val="22"/>
                <w:lang w:val="es-ES_tradnl"/>
              </w:rPr>
            </w:pPr>
          </w:p>
        </w:tc>
      </w:tr>
      <w:tr w:rsidR="002549B8" w:rsidRPr="004B193C" w14:paraId="2DD1A6A9"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B6E9B0D" w14:textId="77777777" w:rsidR="002549B8" w:rsidRPr="004B193C" w:rsidRDefault="002549B8" w:rsidP="002549B8">
            <w:pPr>
              <w:jc w:val="center"/>
              <w:rPr>
                <w:rFonts w:cs="Arial"/>
                <w:bCs/>
                <w:szCs w:val="22"/>
              </w:rPr>
            </w:pPr>
            <w:r w:rsidRPr="004B193C">
              <w:rPr>
                <w:rFonts w:cs="Arial"/>
                <w:bCs/>
                <w:szCs w:val="22"/>
              </w:rPr>
              <w:t>10</w:t>
            </w:r>
          </w:p>
        </w:tc>
        <w:tc>
          <w:tcPr>
            <w:tcW w:w="6379" w:type="dxa"/>
            <w:tcBorders>
              <w:top w:val="nil"/>
              <w:left w:val="nil"/>
              <w:bottom w:val="single" w:sz="8" w:space="0" w:color="000000"/>
              <w:right w:val="single" w:sz="8" w:space="0" w:color="000000"/>
            </w:tcBorders>
            <w:shd w:val="clear" w:color="auto" w:fill="auto"/>
          </w:tcPr>
          <w:p w14:paraId="1D3F15F2" w14:textId="529A5852" w:rsidR="002549B8" w:rsidRPr="002549B8" w:rsidRDefault="002549B8" w:rsidP="002549B8">
            <w:pPr>
              <w:jc w:val="left"/>
              <w:rPr>
                <w:szCs w:val="22"/>
              </w:rPr>
            </w:pPr>
            <w:r w:rsidRPr="002549B8">
              <w:rPr>
                <w:rFonts w:cs="Calibri"/>
                <w:szCs w:val="22"/>
              </w:rPr>
              <w:t>El RIE contempla los mecanismos de supervisión de los procedimientos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18399EB0" w14:textId="77777777" w:rsidR="002549B8" w:rsidRPr="004B193C" w:rsidRDefault="002549B8" w:rsidP="002549B8">
            <w:pPr>
              <w:rPr>
                <w:rFonts w:cs="Arial"/>
                <w:szCs w:val="22"/>
                <w:lang w:val="es-ES_tradnl"/>
              </w:rPr>
            </w:pPr>
          </w:p>
        </w:tc>
        <w:tc>
          <w:tcPr>
            <w:tcW w:w="708" w:type="dxa"/>
            <w:tcBorders>
              <w:top w:val="nil"/>
              <w:left w:val="nil"/>
              <w:bottom w:val="single" w:sz="8" w:space="0" w:color="000000"/>
              <w:right w:val="single" w:sz="8" w:space="0" w:color="000000"/>
            </w:tcBorders>
            <w:shd w:val="clear" w:color="auto" w:fill="auto"/>
            <w:vAlign w:val="center"/>
          </w:tcPr>
          <w:p w14:paraId="75897B22"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3645C635" w14:textId="77777777" w:rsidR="002549B8" w:rsidRPr="004B193C" w:rsidRDefault="002549B8" w:rsidP="002549B8">
            <w:pPr>
              <w:rPr>
                <w:rFonts w:cs="Arial"/>
                <w:szCs w:val="22"/>
                <w:lang w:val="es-ES_tradnl"/>
              </w:rPr>
            </w:pPr>
          </w:p>
        </w:tc>
      </w:tr>
      <w:tr w:rsidR="002549B8" w:rsidRPr="004B193C" w14:paraId="0F38F599"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5EF37F34" w14:textId="77777777" w:rsidR="002549B8" w:rsidRPr="004B193C" w:rsidRDefault="002549B8" w:rsidP="002549B8">
            <w:pPr>
              <w:jc w:val="center"/>
              <w:rPr>
                <w:rFonts w:cs="Arial"/>
                <w:bCs/>
                <w:szCs w:val="22"/>
              </w:rPr>
            </w:pPr>
            <w:r w:rsidRPr="004B193C">
              <w:rPr>
                <w:rFonts w:cs="Arial"/>
                <w:bCs/>
                <w:szCs w:val="22"/>
              </w:rPr>
              <w:lastRenderedPageBreak/>
              <w:t>11</w:t>
            </w:r>
          </w:p>
        </w:tc>
        <w:tc>
          <w:tcPr>
            <w:tcW w:w="6379" w:type="dxa"/>
            <w:tcBorders>
              <w:top w:val="nil"/>
              <w:left w:val="nil"/>
              <w:bottom w:val="single" w:sz="8" w:space="0" w:color="000000"/>
              <w:right w:val="single" w:sz="8" w:space="0" w:color="000000"/>
            </w:tcBorders>
            <w:shd w:val="clear" w:color="auto" w:fill="auto"/>
          </w:tcPr>
          <w:p w14:paraId="3E63D79D" w14:textId="25E1B2AD" w:rsidR="002549B8" w:rsidRPr="002549B8" w:rsidRDefault="002549B8" w:rsidP="002549B8">
            <w:pPr>
              <w:jc w:val="left"/>
              <w:rPr>
                <w:szCs w:val="22"/>
              </w:rPr>
            </w:pPr>
            <w:r w:rsidRPr="002549B8">
              <w:rPr>
                <w:rFonts w:cs="Calibri"/>
                <w:szCs w:val="22"/>
              </w:rPr>
              <w:t>El RIE señala los mecanismos a través de los cuales se realizará la revisión, modificación y/o actualización de los procedimientos de orden, higiene, desinfección y ventilación.</w:t>
            </w:r>
          </w:p>
        </w:tc>
        <w:tc>
          <w:tcPr>
            <w:tcW w:w="709" w:type="dxa"/>
            <w:tcBorders>
              <w:top w:val="nil"/>
              <w:left w:val="nil"/>
              <w:bottom w:val="single" w:sz="8" w:space="0" w:color="000000"/>
              <w:right w:val="single" w:sz="8" w:space="0" w:color="000000"/>
            </w:tcBorders>
            <w:shd w:val="clear" w:color="auto" w:fill="auto"/>
            <w:vAlign w:val="center"/>
          </w:tcPr>
          <w:p w14:paraId="17538731" w14:textId="77777777" w:rsidR="002549B8" w:rsidRPr="004B193C" w:rsidRDefault="002549B8" w:rsidP="002549B8">
            <w:pPr>
              <w:rPr>
                <w:rFonts w:cs="Arial"/>
                <w:szCs w:val="22"/>
                <w:lang w:val="es-ES_tradnl"/>
              </w:rPr>
            </w:pPr>
          </w:p>
        </w:tc>
        <w:tc>
          <w:tcPr>
            <w:tcW w:w="708" w:type="dxa"/>
            <w:tcBorders>
              <w:top w:val="nil"/>
              <w:left w:val="nil"/>
              <w:bottom w:val="single" w:sz="8" w:space="0" w:color="000000"/>
              <w:right w:val="single" w:sz="8" w:space="0" w:color="000000"/>
            </w:tcBorders>
            <w:shd w:val="clear" w:color="auto" w:fill="auto"/>
            <w:vAlign w:val="center"/>
          </w:tcPr>
          <w:p w14:paraId="7A761E84"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207DA53E" w14:textId="77777777" w:rsidR="002549B8" w:rsidRPr="004B193C" w:rsidRDefault="002549B8" w:rsidP="002549B8">
            <w:pPr>
              <w:rPr>
                <w:rFonts w:cs="Arial"/>
                <w:szCs w:val="22"/>
                <w:lang w:val="es-ES_tradnl"/>
              </w:rPr>
            </w:pPr>
          </w:p>
        </w:tc>
      </w:tr>
      <w:tr w:rsidR="002549B8" w:rsidRPr="004B193C" w14:paraId="64B46CD6" w14:textId="77777777" w:rsidTr="0079482F">
        <w:trPr>
          <w:trHeight w:val="540"/>
        </w:trPr>
        <w:tc>
          <w:tcPr>
            <w:tcW w:w="644" w:type="dxa"/>
            <w:tcBorders>
              <w:top w:val="nil"/>
              <w:left w:val="single" w:sz="8" w:space="0" w:color="000000"/>
              <w:bottom w:val="single" w:sz="8" w:space="0" w:color="000000"/>
              <w:right w:val="single" w:sz="8" w:space="0" w:color="000000"/>
            </w:tcBorders>
            <w:shd w:val="clear" w:color="auto" w:fill="FFFFFF" w:themeFill="background1"/>
          </w:tcPr>
          <w:p w14:paraId="1732994B" w14:textId="77777777" w:rsidR="002549B8" w:rsidRPr="004B193C" w:rsidRDefault="002549B8" w:rsidP="002549B8">
            <w:pPr>
              <w:jc w:val="center"/>
              <w:rPr>
                <w:rFonts w:cs="Arial"/>
                <w:bCs/>
                <w:szCs w:val="22"/>
              </w:rPr>
            </w:pPr>
            <w:r w:rsidRPr="004B193C">
              <w:rPr>
                <w:rFonts w:cs="Arial"/>
                <w:bCs/>
                <w:szCs w:val="22"/>
              </w:rPr>
              <w:t>12</w:t>
            </w:r>
          </w:p>
        </w:tc>
        <w:tc>
          <w:tcPr>
            <w:tcW w:w="6379" w:type="dxa"/>
            <w:tcBorders>
              <w:top w:val="nil"/>
              <w:left w:val="nil"/>
              <w:bottom w:val="single" w:sz="8" w:space="0" w:color="000000"/>
              <w:right w:val="single" w:sz="8" w:space="0" w:color="000000"/>
            </w:tcBorders>
            <w:shd w:val="clear" w:color="auto" w:fill="FFFFFF" w:themeFill="background1"/>
          </w:tcPr>
          <w:p w14:paraId="0B2F9A41" w14:textId="6600A474" w:rsidR="002549B8" w:rsidRPr="002549B8" w:rsidRDefault="002549B8" w:rsidP="002549B8">
            <w:pPr>
              <w:jc w:val="left"/>
              <w:rPr>
                <w:szCs w:val="22"/>
              </w:rPr>
            </w:pPr>
            <w:r w:rsidRPr="002549B8">
              <w:rPr>
                <w:rFonts w:cs="Calibri"/>
                <w:szCs w:val="22"/>
              </w:rPr>
              <w:t>El RIE contempla las medidas para la prevención y control de plagas.</w:t>
            </w:r>
          </w:p>
        </w:tc>
        <w:tc>
          <w:tcPr>
            <w:tcW w:w="709" w:type="dxa"/>
            <w:tcBorders>
              <w:top w:val="nil"/>
              <w:left w:val="nil"/>
              <w:bottom w:val="single" w:sz="8" w:space="0" w:color="000000"/>
              <w:right w:val="single" w:sz="8" w:space="0" w:color="000000"/>
            </w:tcBorders>
            <w:shd w:val="clear" w:color="auto" w:fill="FFFFFF" w:themeFill="background1"/>
            <w:vAlign w:val="center"/>
          </w:tcPr>
          <w:p w14:paraId="3C3D7872" w14:textId="77777777" w:rsidR="002549B8" w:rsidRPr="004B193C" w:rsidRDefault="002549B8" w:rsidP="002549B8">
            <w:pPr>
              <w:rPr>
                <w:rFonts w:cs="Arial"/>
                <w:szCs w:val="22"/>
                <w:lang w:val="es-ES_tradnl"/>
              </w:rPr>
            </w:pPr>
          </w:p>
        </w:tc>
        <w:tc>
          <w:tcPr>
            <w:tcW w:w="708" w:type="dxa"/>
            <w:tcBorders>
              <w:top w:val="nil"/>
              <w:left w:val="nil"/>
              <w:bottom w:val="single" w:sz="8" w:space="0" w:color="000000"/>
              <w:right w:val="single" w:sz="8" w:space="0" w:color="000000"/>
            </w:tcBorders>
            <w:shd w:val="clear" w:color="auto" w:fill="FFFFFF" w:themeFill="background1"/>
            <w:vAlign w:val="center"/>
          </w:tcPr>
          <w:p w14:paraId="1D42762C" w14:textId="77777777" w:rsidR="002549B8" w:rsidRPr="004B193C" w:rsidRDefault="002549B8" w:rsidP="002549B8">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FFFFFF" w:themeFill="background1"/>
            <w:vAlign w:val="center"/>
          </w:tcPr>
          <w:p w14:paraId="19BC37C6" w14:textId="77777777" w:rsidR="002549B8" w:rsidRPr="004B193C" w:rsidRDefault="002549B8" w:rsidP="002549B8">
            <w:pPr>
              <w:rPr>
                <w:rFonts w:cs="Arial"/>
                <w:szCs w:val="22"/>
                <w:lang w:val="es-ES_tradnl"/>
              </w:rPr>
            </w:pPr>
          </w:p>
        </w:tc>
      </w:tr>
      <w:tr w:rsidR="00D257C1" w:rsidRPr="004B193C" w14:paraId="2DE11ED1" w14:textId="77777777" w:rsidTr="00B414DF">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78C039A3" w14:textId="7621B039" w:rsidR="00D257C1" w:rsidRPr="004B193C" w:rsidRDefault="00D257C1" w:rsidP="0038010E">
            <w:pPr>
              <w:jc w:val="center"/>
              <w:rPr>
                <w:rFonts w:cs="Arial"/>
                <w:b/>
                <w:szCs w:val="22"/>
              </w:rPr>
            </w:pPr>
            <w:r w:rsidRPr="004B193C">
              <w:rPr>
                <w:rFonts w:cs="Arial"/>
                <w:b/>
                <w:szCs w:val="22"/>
              </w:rPr>
              <w:t>c)</w:t>
            </w:r>
          </w:p>
        </w:tc>
        <w:tc>
          <w:tcPr>
            <w:tcW w:w="6379" w:type="dxa"/>
            <w:tcBorders>
              <w:top w:val="single" w:sz="4" w:space="0" w:color="auto"/>
              <w:left w:val="nil"/>
              <w:bottom w:val="single" w:sz="8" w:space="0" w:color="000000"/>
              <w:right w:val="single" w:sz="8" w:space="0" w:color="000000"/>
            </w:tcBorders>
            <w:shd w:val="clear" w:color="auto" w:fill="auto"/>
            <w:hideMark/>
          </w:tcPr>
          <w:p w14:paraId="017011A3" w14:textId="77777777" w:rsidR="00D257C1" w:rsidRPr="004B193C" w:rsidRDefault="00D257C1" w:rsidP="00D257C1">
            <w:pPr>
              <w:rPr>
                <w:rFonts w:cs="Arial"/>
                <w:b/>
                <w:szCs w:val="22"/>
              </w:rPr>
            </w:pPr>
            <w:r w:rsidRPr="004B193C">
              <w:rPr>
                <w:rFonts w:cs="Arial"/>
                <w:b/>
                <w:szCs w:val="22"/>
              </w:rPr>
              <w:t>Medidas relativas al ámbito de la salud.</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43615196"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0783CA41"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65F2C79F" w14:textId="77777777" w:rsidR="00D257C1" w:rsidRPr="004B193C" w:rsidRDefault="00D257C1" w:rsidP="00D257C1">
            <w:pPr>
              <w:rPr>
                <w:rFonts w:cs="Arial"/>
                <w:szCs w:val="22"/>
                <w:lang w:val="es-ES_tradnl"/>
              </w:rPr>
            </w:pPr>
          </w:p>
        </w:tc>
      </w:tr>
      <w:tr w:rsidR="00D257C1" w:rsidRPr="004B193C" w14:paraId="04213E10"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3067FBAA" w14:textId="77777777" w:rsidR="00D257C1" w:rsidRPr="004B193C" w:rsidRDefault="00D257C1" w:rsidP="0038010E">
            <w:pPr>
              <w:jc w:val="center"/>
              <w:rPr>
                <w:rFonts w:cs="Arial"/>
                <w:bCs/>
                <w:szCs w:val="22"/>
              </w:rPr>
            </w:pPr>
            <w:r w:rsidRPr="004B193C">
              <w:rPr>
                <w:rFonts w:cs="Arial"/>
                <w:bCs/>
                <w:szCs w:val="22"/>
              </w:rPr>
              <w:t>13</w:t>
            </w:r>
          </w:p>
        </w:tc>
        <w:tc>
          <w:tcPr>
            <w:tcW w:w="6379" w:type="dxa"/>
            <w:tcBorders>
              <w:top w:val="nil"/>
              <w:left w:val="nil"/>
              <w:bottom w:val="single" w:sz="8" w:space="0" w:color="000000"/>
              <w:right w:val="single" w:sz="8" w:space="0" w:color="000000"/>
            </w:tcBorders>
            <w:shd w:val="clear" w:color="auto" w:fill="auto"/>
            <w:hideMark/>
          </w:tcPr>
          <w:p w14:paraId="202E6407" w14:textId="77777777" w:rsidR="00D257C1" w:rsidRPr="004B193C" w:rsidRDefault="00D257C1" w:rsidP="00554880">
            <w:pPr>
              <w:jc w:val="left"/>
              <w:rPr>
                <w:rFonts w:cs="Arial"/>
                <w:szCs w:val="22"/>
              </w:rPr>
            </w:pPr>
            <w:r w:rsidRPr="004B193C">
              <w:rPr>
                <w:rFonts w:cs="Arial"/>
                <w:szCs w:val="22"/>
              </w:rPr>
              <w:t>El RIE contiene la promoción de acciones preventivas (adhesión campañas de vacunación).</w:t>
            </w:r>
          </w:p>
        </w:tc>
        <w:tc>
          <w:tcPr>
            <w:tcW w:w="709" w:type="dxa"/>
            <w:tcBorders>
              <w:top w:val="nil"/>
              <w:left w:val="nil"/>
              <w:bottom w:val="single" w:sz="8" w:space="0" w:color="000000"/>
              <w:right w:val="single" w:sz="8" w:space="0" w:color="000000"/>
            </w:tcBorders>
            <w:shd w:val="clear" w:color="auto" w:fill="auto"/>
            <w:vAlign w:val="center"/>
            <w:hideMark/>
          </w:tcPr>
          <w:p w14:paraId="2EC02E05"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1DB2489D" w14:textId="77777777" w:rsidR="00D257C1" w:rsidRPr="004B193C" w:rsidRDefault="00D257C1" w:rsidP="00D257C1">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5B987DDC" w14:textId="77777777" w:rsidR="00D257C1" w:rsidRPr="004B193C" w:rsidRDefault="00D257C1" w:rsidP="00D257C1">
            <w:pPr>
              <w:rPr>
                <w:rFonts w:cs="Arial"/>
                <w:szCs w:val="22"/>
                <w:lang w:val="es-ES_tradnl"/>
              </w:rPr>
            </w:pPr>
          </w:p>
        </w:tc>
      </w:tr>
      <w:tr w:rsidR="00D257C1" w:rsidRPr="004B193C" w14:paraId="25B03C16" w14:textId="77777777" w:rsidTr="0038010E">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0A5696D3" w14:textId="77777777" w:rsidR="00D257C1" w:rsidRPr="004B193C" w:rsidRDefault="00D257C1" w:rsidP="0038010E">
            <w:pPr>
              <w:jc w:val="center"/>
              <w:rPr>
                <w:rFonts w:cs="Arial"/>
                <w:bCs/>
                <w:szCs w:val="22"/>
              </w:rPr>
            </w:pPr>
            <w:r w:rsidRPr="004B193C">
              <w:rPr>
                <w:rFonts w:cs="Arial"/>
                <w:bCs/>
                <w:szCs w:val="22"/>
              </w:rPr>
              <w:t>14</w:t>
            </w:r>
          </w:p>
        </w:tc>
        <w:tc>
          <w:tcPr>
            <w:tcW w:w="6379" w:type="dxa"/>
            <w:tcBorders>
              <w:top w:val="nil"/>
              <w:left w:val="nil"/>
              <w:bottom w:val="single" w:sz="8" w:space="0" w:color="000000"/>
              <w:right w:val="single" w:sz="8" w:space="0" w:color="000000"/>
            </w:tcBorders>
            <w:shd w:val="clear" w:color="auto" w:fill="auto"/>
            <w:hideMark/>
          </w:tcPr>
          <w:p w14:paraId="36E4DA2B" w14:textId="77777777" w:rsidR="00D257C1" w:rsidRPr="004B193C" w:rsidRDefault="00D257C1" w:rsidP="00554880">
            <w:pPr>
              <w:jc w:val="left"/>
              <w:rPr>
                <w:rFonts w:cs="Arial"/>
                <w:szCs w:val="22"/>
              </w:rPr>
            </w:pPr>
            <w:r w:rsidRPr="004B193C">
              <w:rPr>
                <w:rFonts w:cs="Arial"/>
                <w:szCs w:val="22"/>
              </w:rPr>
              <w:t>El RIE contempla las acciones especiales a seguir frente al indicio u ocurrencia de enfermedades de alto contagio.</w:t>
            </w:r>
          </w:p>
        </w:tc>
        <w:tc>
          <w:tcPr>
            <w:tcW w:w="709" w:type="dxa"/>
            <w:tcBorders>
              <w:top w:val="nil"/>
              <w:left w:val="nil"/>
              <w:bottom w:val="single" w:sz="8" w:space="0" w:color="000000"/>
              <w:right w:val="single" w:sz="8" w:space="0" w:color="000000"/>
            </w:tcBorders>
            <w:shd w:val="clear" w:color="auto" w:fill="auto"/>
            <w:vAlign w:val="center"/>
            <w:hideMark/>
          </w:tcPr>
          <w:p w14:paraId="04928256"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nil"/>
              <w:left w:val="nil"/>
              <w:bottom w:val="single" w:sz="8" w:space="0" w:color="000000"/>
              <w:right w:val="single" w:sz="8" w:space="0" w:color="000000"/>
            </w:tcBorders>
            <w:shd w:val="clear" w:color="auto" w:fill="auto"/>
            <w:vAlign w:val="center"/>
          </w:tcPr>
          <w:p w14:paraId="039EC123" w14:textId="77777777" w:rsidR="00D257C1" w:rsidRPr="004B193C" w:rsidRDefault="00D257C1" w:rsidP="00D257C1">
            <w:pPr>
              <w:rPr>
                <w:rFonts w:cs="Arial"/>
                <w:szCs w:val="22"/>
                <w:lang w:val="es-ES_tradnl"/>
              </w:rPr>
            </w:pPr>
          </w:p>
        </w:tc>
        <w:tc>
          <w:tcPr>
            <w:tcW w:w="1985" w:type="dxa"/>
            <w:tcBorders>
              <w:top w:val="nil"/>
              <w:left w:val="nil"/>
              <w:bottom w:val="single" w:sz="8" w:space="0" w:color="000000"/>
              <w:right w:val="single" w:sz="8" w:space="0" w:color="000000"/>
            </w:tcBorders>
            <w:shd w:val="clear" w:color="auto" w:fill="auto"/>
            <w:vAlign w:val="center"/>
          </w:tcPr>
          <w:p w14:paraId="7C640F69" w14:textId="77777777" w:rsidR="00D257C1" w:rsidRPr="004B193C" w:rsidRDefault="00D257C1" w:rsidP="00D257C1">
            <w:pPr>
              <w:rPr>
                <w:rFonts w:cs="Arial"/>
                <w:szCs w:val="22"/>
                <w:lang w:val="es-ES_tradnl"/>
              </w:rPr>
            </w:pPr>
          </w:p>
        </w:tc>
      </w:tr>
      <w:tr w:rsidR="00D257C1" w:rsidRPr="004B193C" w14:paraId="09EAD51B" w14:textId="77777777" w:rsidTr="00B45BF1">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74FDE517" w14:textId="77777777" w:rsidR="00D257C1" w:rsidRPr="004B193C" w:rsidRDefault="00D257C1" w:rsidP="0038010E">
            <w:pPr>
              <w:jc w:val="center"/>
              <w:rPr>
                <w:rFonts w:cs="Arial"/>
                <w:bCs/>
                <w:szCs w:val="22"/>
              </w:rPr>
            </w:pPr>
            <w:r w:rsidRPr="004B193C">
              <w:rPr>
                <w:rFonts w:cs="Arial"/>
                <w:bCs/>
                <w:szCs w:val="22"/>
              </w:rPr>
              <w:t>15</w:t>
            </w:r>
          </w:p>
        </w:tc>
        <w:tc>
          <w:tcPr>
            <w:tcW w:w="6379" w:type="dxa"/>
            <w:tcBorders>
              <w:top w:val="nil"/>
              <w:left w:val="nil"/>
              <w:bottom w:val="single" w:sz="4" w:space="0" w:color="auto"/>
              <w:right w:val="single" w:sz="8" w:space="0" w:color="000000"/>
            </w:tcBorders>
            <w:shd w:val="clear" w:color="auto" w:fill="auto"/>
          </w:tcPr>
          <w:p w14:paraId="4B4AA009" w14:textId="77777777" w:rsidR="00D257C1" w:rsidRPr="004B193C" w:rsidRDefault="00D257C1" w:rsidP="00554880">
            <w:pPr>
              <w:jc w:val="left"/>
              <w:rPr>
                <w:szCs w:val="22"/>
              </w:rPr>
            </w:pPr>
            <w:r w:rsidRPr="004B193C">
              <w:rPr>
                <w:szCs w:val="22"/>
              </w:rPr>
              <w:t>El RIE contempla el procedimiento para el suministro de medicamentos a los estudiantes por parte de funcionarios del establecimiento.</w:t>
            </w:r>
          </w:p>
        </w:tc>
        <w:tc>
          <w:tcPr>
            <w:tcW w:w="709" w:type="dxa"/>
            <w:tcBorders>
              <w:top w:val="nil"/>
              <w:left w:val="nil"/>
              <w:bottom w:val="single" w:sz="4" w:space="0" w:color="auto"/>
              <w:right w:val="single" w:sz="8" w:space="0" w:color="000000"/>
            </w:tcBorders>
            <w:shd w:val="clear" w:color="auto" w:fill="auto"/>
            <w:vAlign w:val="center"/>
          </w:tcPr>
          <w:p w14:paraId="08EA5CB4" w14:textId="77777777" w:rsidR="00D257C1" w:rsidRPr="004B193C" w:rsidRDefault="00D257C1" w:rsidP="00D257C1">
            <w:pPr>
              <w:rPr>
                <w:rFonts w:cs="Arial"/>
                <w:szCs w:val="22"/>
                <w:lang w:val="es-ES_tradnl"/>
              </w:rPr>
            </w:pPr>
          </w:p>
        </w:tc>
        <w:tc>
          <w:tcPr>
            <w:tcW w:w="708" w:type="dxa"/>
            <w:tcBorders>
              <w:top w:val="nil"/>
              <w:left w:val="nil"/>
              <w:bottom w:val="single" w:sz="4" w:space="0" w:color="auto"/>
              <w:right w:val="single" w:sz="8" w:space="0" w:color="000000"/>
            </w:tcBorders>
            <w:shd w:val="clear" w:color="auto" w:fill="auto"/>
            <w:vAlign w:val="center"/>
          </w:tcPr>
          <w:p w14:paraId="21F31A4B" w14:textId="77777777" w:rsidR="00D257C1" w:rsidRPr="004B193C" w:rsidRDefault="00D257C1" w:rsidP="00D257C1">
            <w:pPr>
              <w:rPr>
                <w:rFonts w:cs="Arial"/>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06446BDE" w14:textId="77777777" w:rsidR="00D257C1" w:rsidRPr="004B193C" w:rsidRDefault="00D257C1" w:rsidP="00D257C1">
            <w:pPr>
              <w:rPr>
                <w:rFonts w:cs="Arial"/>
                <w:szCs w:val="22"/>
                <w:lang w:val="es-ES_tradnl"/>
              </w:rPr>
            </w:pPr>
          </w:p>
        </w:tc>
      </w:tr>
      <w:tr w:rsidR="00D257C1" w:rsidRPr="004B193C" w14:paraId="2945100A" w14:textId="77777777" w:rsidTr="00B45BF1">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10FE1BCB" w14:textId="77777777" w:rsidR="00D257C1" w:rsidRPr="004B193C" w:rsidRDefault="00D257C1" w:rsidP="0038010E">
            <w:pPr>
              <w:jc w:val="center"/>
              <w:rPr>
                <w:rFonts w:cs="Arial"/>
                <w:bCs/>
                <w:szCs w:val="22"/>
              </w:rPr>
            </w:pPr>
            <w:r w:rsidRPr="004B193C">
              <w:rPr>
                <w:rFonts w:cs="Arial"/>
                <w:bCs/>
                <w:szCs w:val="22"/>
              </w:rPr>
              <w:t>16</w:t>
            </w:r>
          </w:p>
        </w:tc>
        <w:tc>
          <w:tcPr>
            <w:tcW w:w="6379" w:type="dxa"/>
            <w:tcBorders>
              <w:top w:val="single" w:sz="4" w:space="0" w:color="auto"/>
              <w:left w:val="nil"/>
              <w:bottom w:val="single" w:sz="4" w:space="0" w:color="auto"/>
              <w:right w:val="single" w:sz="8" w:space="0" w:color="000000"/>
            </w:tcBorders>
            <w:shd w:val="clear" w:color="auto" w:fill="auto"/>
            <w:hideMark/>
          </w:tcPr>
          <w:p w14:paraId="7F7CE9F3" w14:textId="77777777" w:rsidR="00D257C1" w:rsidRPr="004B193C" w:rsidRDefault="00D257C1" w:rsidP="00554880">
            <w:pPr>
              <w:jc w:val="left"/>
              <w:rPr>
                <w:rFonts w:cs="Arial"/>
                <w:szCs w:val="22"/>
              </w:rPr>
            </w:pPr>
            <w:r w:rsidRPr="004B193C">
              <w:rPr>
                <w:rFonts w:cs="Arial"/>
                <w:szCs w:val="22"/>
              </w:rPr>
              <w:t>El RIE contempla protocolo de accidente escolar / Anexo 4. Circular Nº482, SUPEREDUC.</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7627F9BF"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4" w:space="0" w:color="auto"/>
              <w:right w:val="single" w:sz="8" w:space="0" w:color="000000"/>
            </w:tcBorders>
            <w:shd w:val="clear" w:color="auto" w:fill="auto"/>
            <w:vAlign w:val="center"/>
          </w:tcPr>
          <w:p w14:paraId="76A518EF"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4" w:space="0" w:color="auto"/>
              <w:right w:val="single" w:sz="8" w:space="0" w:color="000000"/>
            </w:tcBorders>
            <w:shd w:val="clear" w:color="auto" w:fill="auto"/>
            <w:vAlign w:val="center"/>
          </w:tcPr>
          <w:p w14:paraId="36BA6F1A" w14:textId="77777777" w:rsidR="00D257C1" w:rsidRPr="004B193C" w:rsidRDefault="00D257C1" w:rsidP="00D257C1">
            <w:pPr>
              <w:rPr>
                <w:rFonts w:cs="Arial"/>
                <w:szCs w:val="22"/>
                <w:lang w:val="es-ES_tradnl"/>
              </w:rPr>
            </w:pPr>
          </w:p>
        </w:tc>
      </w:tr>
      <w:tr w:rsidR="00D257C1" w:rsidRPr="004B193C" w14:paraId="11EB9CBE" w14:textId="77777777" w:rsidTr="00B414DF">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59851012" w14:textId="77777777" w:rsidR="00D257C1" w:rsidRPr="004B193C" w:rsidRDefault="00D257C1" w:rsidP="0038010E">
            <w:pPr>
              <w:jc w:val="center"/>
              <w:rPr>
                <w:rFonts w:cs="Arial"/>
                <w:b/>
                <w:szCs w:val="22"/>
              </w:rPr>
            </w:pPr>
            <w:r w:rsidRPr="004B193C">
              <w:rPr>
                <w:rFonts w:cs="Arial"/>
                <w:b/>
                <w:szCs w:val="22"/>
              </w:rPr>
              <w:t>d)</w:t>
            </w:r>
          </w:p>
        </w:tc>
        <w:tc>
          <w:tcPr>
            <w:tcW w:w="6379" w:type="dxa"/>
            <w:tcBorders>
              <w:top w:val="single" w:sz="4" w:space="0" w:color="auto"/>
              <w:left w:val="nil"/>
              <w:bottom w:val="single" w:sz="8" w:space="0" w:color="000000"/>
              <w:right w:val="single" w:sz="8" w:space="0" w:color="000000"/>
            </w:tcBorders>
            <w:shd w:val="clear" w:color="auto" w:fill="auto"/>
            <w:hideMark/>
          </w:tcPr>
          <w:p w14:paraId="60C66478" w14:textId="6570E356" w:rsidR="00D257C1" w:rsidRPr="004B193C" w:rsidRDefault="00D257C1" w:rsidP="00D257C1">
            <w:pPr>
              <w:rPr>
                <w:rFonts w:cs="Arial"/>
                <w:b/>
                <w:szCs w:val="22"/>
              </w:rPr>
            </w:pPr>
            <w:r w:rsidRPr="004B193C">
              <w:rPr>
                <w:rFonts w:cs="Arial"/>
                <w:b/>
                <w:szCs w:val="22"/>
              </w:rPr>
              <w:t>Medidas relativas al Re</w:t>
            </w:r>
            <w:r w:rsidR="0038010E">
              <w:rPr>
                <w:rFonts w:cs="Arial"/>
                <w:b/>
                <w:szCs w:val="22"/>
              </w:rPr>
              <w:t>s</w:t>
            </w:r>
            <w:r w:rsidRPr="004B193C">
              <w:rPr>
                <w:rFonts w:cs="Arial"/>
                <w:b/>
                <w:szCs w:val="22"/>
              </w:rPr>
              <w:t xml:space="preserve">guardo de Derechos </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360938F2" w14:textId="77777777" w:rsidR="00D257C1" w:rsidRPr="004B193C" w:rsidRDefault="00D257C1" w:rsidP="00D257C1">
            <w:pPr>
              <w:rPr>
                <w:rFonts w:cs="Arial"/>
                <w:szCs w:val="22"/>
                <w:lang w:val="es-ES_tradnl"/>
              </w:rPr>
            </w:pPr>
            <w:r w:rsidRPr="004B193C">
              <w:rPr>
                <w:rFonts w:cs="Arial"/>
                <w:szCs w:val="22"/>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1ADA5E3A" w14:textId="77777777" w:rsidR="00D257C1" w:rsidRPr="004B193C" w:rsidRDefault="00D257C1" w:rsidP="00D257C1">
            <w:pPr>
              <w:rPr>
                <w:rFonts w:cs="Arial"/>
                <w:szCs w:val="22"/>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465DA765" w14:textId="77777777" w:rsidR="00D257C1" w:rsidRPr="004B193C" w:rsidRDefault="00D257C1" w:rsidP="00D257C1">
            <w:pPr>
              <w:rPr>
                <w:rFonts w:cs="Arial"/>
                <w:szCs w:val="22"/>
                <w:lang w:val="es-ES_tradnl"/>
              </w:rPr>
            </w:pPr>
          </w:p>
        </w:tc>
      </w:tr>
      <w:tr w:rsidR="002549B8" w:rsidRPr="004B193C" w14:paraId="463BE7E8" w14:textId="77777777" w:rsidTr="0038010E">
        <w:trPr>
          <w:trHeight w:val="128"/>
        </w:trPr>
        <w:tc>
          <w:tcPr>
            <w:tcW w:w="644" w:type="dxa"/>
            <w:tcBorders>
              <w:top w:val="nil"/>
              <w:left w:val="single" w:sz="8" w:space="0" w:color="000000"/>
              <w:bottom w:val="single" w:sz="4" w:space="0" w:color="auto"/>
              <w:right w:val="single" w:sz="8" w:space="0" w:color="000000"/>
            </w:tcBorders>
            <w:shd w:val="clear" w:color="auto" w:fill="auto"/>
            <w:hideMark/>
          </w:tcPr>
          <w:p w14:paraId="16E8F0B4" w14:textId="77777777" w:rsidR="002549B8" w:rsidRPr="004B193C" w:rsidRDefault="002549B8" w:rsidP="002549B8">
            <w:pPr>
              <w:jc w:val="center"/>
              <w:rPr>
                <w:rFonts w:cs="Arial"/>
                <w:bCs/>
                <w:szCs w:val="22"/>
              </w:rPr>
            </w:pPr>
            <w:r w:rsidRPr="004B193C">
              <w:rPr>
                <w:rFonts w:cs="Arial"/>
                <w:bCs/>
                <w:szCs w:val="22"/>
              </w:rPr>
              <w:t>17</w:t>
            </w:r>
          </w:p>
        </w:tc>
        <w:tc>
          <w:tcPr>
            <w:tcW w:w="6379" w:type="dxa"/>
            <w:tcBorders>
              <w:top w:val="nil"/>
              <w:left w:val="nil"/>
              <w:bottom w:val="single" w:sz="4" w:space="0" w:color="auto"/>
              <w:right w:val="single" w:sz="8" w:space="0" w:color="000000"/>
            </w:tcBorders>
            <w:shd w:val="clear" w:color="auto" w:fill="auto"/>
            <w:hideMark/>
          </w:tcPr>
          <w:p w14:paraId="64D4A40E" w14:textId="7DDE6216" w:rsidR="002549B8" w:rsidRPr="002549B8" w:rsidRDefault="002549B8" w:rsidP="002549B8">
            <w:pPr>
              <w:rPr>
                <w:rFonts w:cs="Arial"/>
                <w:szCs w:val="22"/>
              </w:rPr>
            </w:pPr>
            <w:r w:rsidRPr="002549B8">
              <w:rPr>
                <w:rFonts w:cs="Calibri"/>
                <w:szCs w:val="22"/>
              </w:rPr>
              <w:t>El RIE considera estrategias de prevención y protocolo de actuación frente a la detección de situaciones de vulneración de derechos de estudiantes.</w:t>
            </w:r>
          </w:p>
        </w:tc>
        <w:tc>
          <w:tcPr>
            <w:tcW w:w="709" w:type="dxa"/>
            <w:tcBorders>
              <w:top w:val="nil"/>
              <w:left w:val="nil"/>
              <w:bottom w:val="single" w:sz="4" w:space="0" w:color="auto"/>
              <w:right w:val="single" w:sz="8" w:space="0" w:color="000000"/>
            </w:tcBorders>
            <w:shd w:val="clear" w:color="auto" w:fill="auto"/>
            <w:vAlign w:val="center"/>
            <w:hideMark/>
          </w:tcPr>
          <w:p w14:paraId="4CA6A798" w14:textId="77777777" w:rsidR="002549B8" w:rsidRPr="004B193C" w:rsidRDefault="002549B8" w:rsidP="002549B8">
            <w:pPr>
              <w:rPr>
                <w:rFonts w:cs="Arial"/>
                <w:szCs w:val="22"/>
                <w:lang w:val="es-ES_tradnl"/>
              </w:rPr>
            </w:pPr>
            <w:r w:rsidRPr="004B193C">
              <w:rPr>
                <w:rFonts w:cs="Arial"/>
                <w:szCs w:val="22"/>
                <w:lang w:val="es-ES_tradnl"/>
              </w:rPr>
              <w:t> </w:t>
            </w:r>
          </w:p>
        </w:tc>
        <w:tc>
          <w:tcPr>
            <w:tcW w:w="708" w:type="dxa"/>
            <w:tcBorders>
              <w:top w:val="nil"/>
              <w:left w:val="nil"/>
              <w:bottom w:val="single" w:sz="4" w:space="0" w:color="auto"/>
              <w:right w:val="single" w:sz="8" w:space="0" w:color="000000"/>
            </w:tcBorders>
            <w:shd w:val="clear" w:color="auto" w:fill="auto"/>
            <w:vAlign w:val="center"/>
          </w:tcPr>
          <w:p w14:paraId="307856D9" w14:textId="77777777" w:rsidR="002549B8" w:rsidRPr="004B193C" w:rsidRDefault="002549B8" w:rsidP="002549B8">
            <w:pPr>
              <w:rPr>
                <w:rFonts w:cs="Arial"/>
                <w:szCs w:val="22"/>
                <w:lang w:val="es-ES_tradnl"/>
              </w:rPr>
            </w:pPr>
          </w:p>
        </w:tc>
        <w:tc>
          <w:tcPr>
            <w:tcW w:w="1985" w:type="dxa"/>
            <w:tcBorders>
              <w:top w:val="nil"/>
              <w:left w:val="nil"/>
              <w:bottom w:val="single" w:sz="4" w:space="0" w:color="auto"/>
              <w:right w:val="single" w:sz="8" w:space="0" w:color="000000"/>
            </w:tcBorders>
            <w:shd w:val="clear" w:color="auto" w:fill="auto"/>
            <w:vAlign w:val="center"/>
          </w:tcPr>
          <w:p w14:paraId="13A89A80" w14:textId="77777777" w:rsidR="002549B8" w:rsidRPr="004B193C" w:rsidRDefault="002549B8" w:rsidP="002549B8">
            <w:pPr>
              <w:rPr>
                <w:rFonts w:cs="Arial"/>
                <w:szCs w:val="22"/>
                <w:lang w:val="es-ES_tradnl"/>
              </w:rPr>
            </w:pPr>
          </w:p>
        </w:tc>
      </w:tr>
      <w:tr w:rsidR="002549B8" w:rsidRPr="002F6DC0" w14:paraId="1EC8812E" w14:textId="77777777" w:rsidTr="0038010E">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033C8D18" w14:textId="77777777" w:rsidR="002549B8" w:rsidRPr="00936CF5" w:rsidRDefault="002549B8" w:rsidP="002549B8">
            <w:pPr>
              <w:jc w:val="center"/>
              <w:rPr>
                <w:rFonts w:cs="Arial"/>
                <w:bCs/>
                <w:szCs w:val="22"/>
              </w:rPr>
            </w:pPr>
            <w:r w:rsidRPr="00936CF5">
              <w:rPr>
                <w:rFonts w:cs="Arial"/>
                <w:bCs/>
                <w:szCs w:val="22"/>
              </w:rPr>
              <w:t>18</w:t>
            </w:r>
          </w:p>
        </w:tc>
        <w:tc>
          <w:tcPr>
            <w:tcW w:w="6379" w:type="dxa"/>
            <w:tcBorders>
              <w:top w:val="single" w:sz="4" w:space="0" w:color="auto"/>
              <w:left w:val="nil"/>
              <w:bottom w:val="single" w:sz="4" w:space="0" w:color="auto"/>
              <w:right w:val="single" w:sz="8" w:space="0" w:color="000000"/>
            </w:tcBorders>
            <w:shd w:val="clear" w:color="auto" w:fill="auto"/>
            <w:hideMark/>
          </w:tcPr>
          <w:p w14:paraId="44FD9514" w14:textId="7BF4D5A1" w:rsidR="002549B8" w:rsidRPr="002549B8" w:rsidRDefault="002549B8" w:rsidP="002549B8">
            <w:pPr>
              <w:rPr>
                <w:rFonts w:cs="Arial"/>
                <w:szCs w:val="22"/>
              </w:rPr>
            </w:pPr>
            <w:r w:rsidRPr="002549B8">
              <w:rPr>
                <w:rFonts w:cs="Calibri"/>
                <w:szCs w:val="22"/>
              </w:rPr>
              <w:t>El RIE considera estrategias de prevención y protocolo frente a agresiones sexuales y hechos de connotación sexual que atenten contra la integridad de los estudiantes.</w:t>
            </w:r>
          </w:p>
        </w:tc>
        <w:tc>
          <w:tcPr>
            <w:tcW w:w="709" w:type="dxa"/>
            <w:tcBorders>
              <w:top w:val="single" w:sz="4" w:space="0" w:color="auto"/>
              <w:left w:val="nil"/>
              <w:bottom w:val="single" w:sz="4" w:space="0" w:color="auto"/>
              <w:right w:val="single" w:sz="8" w:space="0" w:color="000000"/>
            </w:tcBorders>
            <w:shd w:val="clear" w:color="auto" w:fill="auto"/>
            <w:vAlign w:val="center"/>
            <w:hideMark/>
          </w:tcPr>
          <w:p w14:paraId="4F4D056C" w14:textId="77777777" w:rsidR="002549B8" w:rsidRPr="002F6DC0" w:rsidRDefault="002549B8" w:rsidP="002549B8">
            <w:pPr>
              <w:rPr>
                <w:rFonts w:cs="Arial"/>
                <w:sz w:val="20"/>
                <w:szCs w:val="20"/>
                <w:lang w:val="es-ES_tradnl"/>
              </w:rPr>
            </w:pPr>
            <w:r w:rsidRPr="002F6DC0">
              <w:rPr>
                <w:rFonts w:cs="Arial"/>
                <w:sz w:val="20"/>
                <w:szCs w:val="20"/>
                <w:lang w:val="es-ES_tradnl"/>
              </w:rPr>
              <w:t> </w:t>
            </w:r>
          </w:p>
        </w:tc>
        <w:tc>
          <w:tcPr>
            <w:tcW w:w="708" w:type="dxa"/>
            <w:tcBorders>
              <w:top w:val="single" w:sz="4" w:space="0" w:color="auto"/>
              <w:left w:val="nil"/>
              <w:bottom w:val="single" w:sz="4" w:space="0" w:color="auto"/>
              <w:right w:val="single" w:sz="8" w:space="0" w:color="000000"/>
            </w:tcBorders>
            <w:shd w:val="clear" w:color="auto" w:fill="auto"/>
            <w:vAlign w:val="center"/>
          </w:tcPr>
          <w:p w14:paraId="58D5D2F4" w14:textId="77777777" w:rsidR="002549B8" w:rsidRPr="002F6DC0" w:rsidRDefault="002549B8" w:rsidP="002549B8">
            <w:pPr>
              <w:rPr>
                <w:rFonts w:cs="Arial"/>
                <w:sz w:val="20"/>
                <w:szCs w:val="20"/>
                <w:lang w:val="es-ES_tradnl"/>
              </w:rPr>
            </w:pPr>
          </w:p>
        </w:tc>
        <w:tc>
          <w:tcPr>
            <w:tcW w:w="1985" w:type="dxa"/>
            <w:tcBorders>
              <w:top w:val="single" w:sz="4" w:space="0" w:color="auto"/>
              <w:left w:val="nil"/>
              <w:bottom w:val="single" w:sz="4" w:space="0" w:color="auto"/>
              <w:right w:val="single" w:sz="8" w:space="0" w:color="000000"/>
            </w:tcBorders>
            <w:shd w:val="clear" w:color="auto" w:fill="auto"/>
            <w:vAlign w:val="center"/>
          </w:tcPr>
          <w:p w14:paraId="1E0AC8DD" w14:textId="77777777" w:rsidR="002549B8" w:rsidRPr="002F6DC0" w:rsidRDefault="002549B8" w:rsidP="002549B8">
            <w:pPr>
              <w:rPr>
                <w:rFonts w:cs="Arial"/>
                <w:sz w:val="20"/>
                <w:szCs w:val="20"/>
                <w:lang w:val="es-ES_tradnl"/>
              </w:rPr>
            </w:pPr>
          </w:p>
        </w:tc>
      </w:tr>
      <w:tr w:rsidR="002549B8" w:rsidRPr="002F6DC0" w14:paraId="4FAAAB94" w14:textId="77777777" w:rsidTr="0038010E">
        <w:trPr>
          <w:trHeight w:val="681"/>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0D1092B6" w14:textId="77777777" w:rsidR="002549B8" w:rsidRPr="00936CF5" w:rsidRDefault="002549B8" w:rsidP="002549B8">
            <w:pPr>
              <w:jc w:val="center"/>
              <w:rPr>
                <w:rFonts w:cs="Arial"/>
                <w:bCs/>
                <w:szCs w:val="22"/>
              </w:rPr>
            </w:pPr>
            <w:r w:rsidRPr="00936CF5">
              <w:rPr>
                <w:rFonts w:cs="Arial"/>
                <w:bCs/>
                <w:szCs w:val="22"/>
              </w:rPr>
              <w:t>19</w:t>
            </w:r>
          </w:p>
        </w:tc>
        <w:tc>
          <w:tcPr>
            <w:tcW w:w="6379" w:type="dxa"/>
            <w:tcBorders>
              <w:top w:val="single" w:sz="4" w:space="0" w:color="auto"/>
              <w:left w:val="nil"/>
              <w:bottom w:val="single" w:sz="8" w:space="0" w:color="000000"/>
              <w:right w:val="single" w:sz="8" w:space="0" w:color="000000"/>
            </w:tcBorders>
            <w:shd w:val="clear" w:color="auto" w:fill="auto"/>
            <w:hideMark/>
          </w:tcPr>
          <w:p w14:paraId="4FD91128" w14:textId="7B924197" w:rsidR="002549B8" w:rsidRPr="002549B8" w:rsidRDefault="002549B8" w:rsidP="002549B8">
            <w:pPr>
              <w:rPr>
                <w:rFonts w:cs="Arial"/>
                <w:szCs w:val="22"/>
              </w:rPr>
            </w:pPr>
            <w:r w:rsidRPr="002549B8">
              <w:rPr>
                <w:rFonts w:cs="Calibri"/>
                <w:szCs w:val="22"/>
              </w:rPr>
              <w:t>El RIE considera estrategias de prevención y protocolo de actuación para abordar situaciones relacionadas a drogas y alcohol en el establecimiento.</w:t>
            </w:r>
          </w:p>
        </w:tc>
        <w:tc>
          <w:tcPr>
            <w:tcW w:w="709" w:type="dxa"/>
            <w:tcBorders>
              <w:top w:val="single" w:sz="4" w:space="0" w:color="auto"/>
              <w:left w:val="nil"/>
              <w:bottom w:val="single" w:sz="8" w:space="0" w:color="000000"/>
              <w:right w:val="single" w:sz="8" w:space="0" w:color="000000"/>
            </w:tcBorders>
            <w:shd w:val="clear" w:color="auto" w:fill="auto"/>
            <w:vAlign w:val="center"/>
            <w:hideMark/>
          </w:tcPr>
          <w:p w14:paraId="5573F87B" w14:textId="77777777" w:rsidR="002549B8" w:rsidRPr="002F6DC0" w:rsidRDefault="002549B8" w:rsidP="002549B8">
            <w:pPr>
              <w:rPr>
                <w:rFonts w:cs="Arial"/>
                <w:sz w:val="20"/>
                <w:szCs w:val="20"/>
                <w:lang w:val="es-ES_tradnl"/>
              </w:rPr>
            </w:pPr>
            <w:r w:rsidRPr="002F6DC0">
              <w:rPr>
                <w:rFonts w:cs="Arial"/>
                <w:sz w:val="20"/>
                <w:szCs w:val="20"/>
                <w:lang w:val="es-ES_tradnl"/>
              </w:rPr>
              <w:t> </w:t>
            </w:r>
          </w:p>
        </w:tc>
        <w:tc>
          <w:tcPr>
            <w:tcW w:w="708" w:type="dxa"/>
            <w:tcBorders>
              <w:top w:val="single" w:sz="4" w:space="0" w:color="auto"/>
              <w:left w:val="nil"/>
              <w:bottom w:val="single" w:sz="8" w:space="0" w:color="000000"/>
              <w:right w:val="single" w:sz="8" w:space="0" w:color="000000"/>
            </w:tcBorders>
            <w:shd w:val="clear" w:color="auto" w:fill="auto"/>
            <w:vAlign w:val="center"/>
          </w:tcPr>
          <w:p w14:paraId="5D10756D" w14:textId="77777777" w:rsidR="002549B8" w:rsidRPr="002F6DC0" w:rsidRDefault="002549B8" w:rsidP="002549B8">
            <w:pPr>
              <w:rPr>
                <w:rFonts w:cs="Arial"/>
                <w:sz w:val="20"/>
                <w:szCs w:val="20"/>
                <w:lang w:val="es-ES_tradnl"/>
              </w:rPr>
            </w:pPr>
          </w:p>
        </w:tc>
        <w:tc>
          <w:tcPr>
            <w:tcW w:w="1985" w:type="dxa"/>
            <w:tcBorders>
              <w:top w:val="single" w:sz="4" w:space="0" w:color="auto"/>
              <w:left w:val="nil"/>
              <w:bottom w:val="single" w:sz="8" w:space="0" w:color="000000"/>
              <w:right w:val="single" w:sz="8" w:space="0" w:color="000000"/>
            </w:tcBorders>
            <w:shd w:val="clear" w:color="auto" w:fill="auto"/>
            <w:vAlign w:val="center"/>
          </w:tcPr>
          <w:p w14:paraId="5B75C245" w14:textId="77777777" w:rsidR="002549B8" w:rsidRPr="002F6DC0" w:rsidRDefault="002549B8" w:rsidP="002549B8">
            <w:pPr>
              <w:rPr>
                <w:rFonts w:cs="Arial"/>
                <w:sz w:val="20"/>
                <w:szCs w:val="20"/>
                <w:lang w:val="es-ES_tradnl"/>
              </w:rPr>
            </w:pPr>
          </w:p>
        </w:tc>
      </w:tr>
    </w:tbl>
    <w:p w14:paraId="28CADD54" w14:textId="77777777" w:rsidR="002549B8" w:rsidRPr="002F6DC0" w:rsidRDefault="002549B8" w:rsidP="00D257C1">
      <w:pPr>
        <w:rPr>
          <w:rFonts w:cs="Arial"/>
          <w:b/>
        </w:rPr>
      </w:pPr>
    </w:p>
    <w:tbl>
      <w:tblPr>
        <w:tblW w:w="10425" w:type="dxa"/>
        <w:tblInd w:w="55" w:type="dxa"/>
        <w:tblLayout w:type="fixed"/>
        <w:tblCellMar>
          <w:left w:w="70" w:type="dxa"/>
          <w:right w:w="70" w:type="dxa"/>
        </w:tblCellMar>
        <w:tblLook w:val="04A0" w:firstRow="1" w:lastRow="0" w:firstColumn="1" w:lastColumn="0" w:noHBand="0" w:noVBand="1"/>
      </w:tblPr>
      <w:tblGrid>
        <w:gridCol w:w="786"/>
        <w:gridCol w:w="6237"/>
        <w:gridCol w:w="638"/>
        <w:gridCol w:w="638"/>
        <w:gridCol w:w="2126"/>
      </w:tblGrid>
      <w:tr w:rsidR="0038010E" w:rsidRPr="0038010E" w14:paraId="1C9CFA4B" w14:textId="77777777" w:rsidTr="005F400A">
        <w:trPr>
          <w:trHeight w:val="150"/>
          <w:tblHeader/>
        </w:trPr>
        <w:tc>
          <w:tcPr>
            <w:tcW w:w="786" w:type="dxa"/>
            <w:vMerge w:val="restart"/>
            <w:tcBorders>
              <w:top w:val="single" w:sz="8" w:space="0" w:color="000000"/>
              <w:left w:val="single" w:sz="8" w:space="0" w:color="000000"/>
              <w:right w:val="single" w:sz="8" w:space="0" w:color="000000"/>
            </w:tcBorders>
            <w:shd w:val="clear" w:color="auto" w:fill="FF0000"/>
            <w:hideMark/>
          </w:tcPr>
          <w:p w14:paraId="4E93BE0C" w14:textId="7574FB20" w:rsidR="00D257C1" w:rsidRPr="00873F0F" w:rsidRDefault="00B45BF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VIII</w:t>
            </w:r>
            <w:r w:rsidR="005F400A">
              <w:rPr>
                <w:rFonts w:cs="Arial"/>
                <w:b/>
                <w:bCs/>
                <w:color w:val="FFFFFF" w:themeColor="background1"/>
                <w:sz w:val="20"/>
                <w:szCs w:val="20"/>
                <w:lang w:val="es-ES_tradnl"/>
              </w:rPr>
              <w:t>.</w:t>
            </w:r>
          </w:p>
        </w:tc>
        <w:tc>
          <w:tcPr>
            <w:tcW w:w="6237" w:type="dxa"/>
            <w:vMerge w:val="restart"/>
            <w:tcBorders>
              <w:top w:val="single" w:sz="8" w:space="0" w:color="000000"/>
              <w:left w:val="nil"/>
              <w:right w:val="single" w:sz="8" w:space="0" w:color="000000"/>
            </w:tcBorders>
            <w:shd w:val="clear" w:color="auto" w:fill="FF0000"/>
            <w:hideMark/>
          </w:tcPr>
          <w:p w14:paraId="14EEA3F6" w14:textId="77777777" w:rsidR="00D257C1" w:rsidRPr="00873F0F" w:rsidRDefault="00D257C1" w:rsidP="008862BC">
            <w:pPr>
              <w:jc w:val="left"/>
              <w:rPr>
                <w:rFonts w:cs="Arial"/>
                <w:b/>
                <w:bCs/>
                <w:color w:val="FFFFFF" w:themeColor="background1"/>
                <w:sz w:val="20"/>
                <w:szCs w:val="20"/>
                <w:lang w:val="es-ES_tradnl"/>
              </w:rPr>
            </w:pPr>
            <w:r w:rsidRPr="00873F0F">
              <w:rPr>
                <w:rFonts w:cs="Arial"/>
                <w:b/>
                <w:color w:val="FFFFFF" w:themeColor="background1"/>
                <w:sz w:val="20"/>
                <w:szCs w:val="20"/>
              </w:rPr>
              <w:t>REGULACIONES REFERIDAS A LA GESTIÓN PEDAGÓGICA Y PROTECCIÓN A LA MATERNIDAD Y PATERNIDAD.</w:t>
            </w:r>
          </w:p>
        </w:tc>
        <w:tc>
          <w:tcPr>
            <w:tcW w:w="3402" w:type="dxa"/>
            <w:gridSpan w:val="3"/>
            <w:tcBorders>
              <w:top w:val="single" w:sz="8" w:space="0" w:color="000000"/>
              <w:left w:val="nil"/>
              <w:bottom w:val="single" w:sz="8" w:space="0" w:color="000000"/>
              <w:right w:val="single" w:sz="8" w:space="0" w:color="000000"/>
            </w:tcBorders>
            <w:shd w:val="clear" w:color="auto" w:fill="FF0000"/>
            <w:hideMark/>
          </w:tcPr>
          <w:p w14:paraId="2214C06D"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Considera</w:t>
            </w:r>
          </w:p>
          <w:p w14:paraId="1126E7F2" w14:textId="77777777" w:rsidR="00D257C1" w:rsidRPr="00873F0F" w:rsidRDefault="00D257C1" w:rsidP="0038010E">
            <w:pPr>
              <w:jc w:val="center"/>
              <w:rPr>
                <w:rFonts w:cs="Arial"/>
                <w:b/>
                <w:bCs/>
                <w:color w:val="FFFFFF" w:themeColor="background1"/>
                <w:sz w:val="20"/>
                <w:szCs w:val="20"/>
                <w:lang w:val="es-ES_tradnl"/>
              </w:rPr>
            </w:pPr>
          </w:p>
        </w:tc>
      </w:tr>
      <w:tr w:rsidR="0038010E" w:rsidRPr="0038010E" w14:paraId="1BE5D549" w14:textId="77777777" w:rsidTr="005F400A">
        <w:trPr>
          <w:trHeight w:val="149"/>
          <w:tblHeader/>
        </w:trPr>
        <w:tc>
          <w:tcPr>
            <w:tcW w:w="786" w:type="dxa"/>
            <w:vMerge/>
            <w:tcBorders>
              <w:left w:val="single" w:sz="8" w:space="0" w:color="000000"/>
              <w:bottom w:val="single" w:sz="8" w:space="0" w:color="000000"/>
              <w:right w:val="single" w:sz="8" w:space="0" w:color="000000"/>
            </w:tcBorders>
            <w:shd w:val="clear" w:color="auto" w:fill="FF0000"/>
          </w:tcPr>
          <w:p w14:paraId="4D3ADEBF" w14:textId="77777777" w:rsidR="00D257C1" w:rsidRPr="00873F0F" w:rsidRDefault="00D257C1" w:rsidP="0038010E">
            <w:pPr>
              <w:jc w:val="center"/>
              <w:rPr>
                <w:rFonts w:cs="Arial"/>
                <w:bCs/>
                <w:color w:val="FFFFFF" w:themeColor="background1"/>
                <w:sz w:val="20"/>
                <w:szCs w:val="20"/>
                <w:lang w:val="es-ES_tradnl"/>
              </w:rPr>
            </w:pPr>
          </w:p>
        </w:tc>
        <w:tc>
          <w:tcPr>
            <w:tcW w:w="6237" w:type="dxa"/>
            <w:vMerge/>
            <w:tcBorders>
              <w:left w:val="nil"/>
              <w:bottom w:val="single" w:sz="8" w:space="0" w:color="000000"/>
              <w:right w:val="single" w:sz="8" w:space="0" w:color="000000"/>
            </w:tcBorders>
            <w:shd w:val="clear" w:color="auto" w:fill="FF0000"/>
          </w:tcPr>
          <w:p w14:paraId="66801482" w14:textId="77777777" w:rsidR="00D257C1" w:rsidRPr="00873F0F" w:rsidRDefault="00D257C1" w:rsidP="00D257C1">
            <w:pPr>
              <w:rPr>
                <w:rFonts w:cs="Arial"/>
                <w:b/>
                <w:color w:val="FFFFFF" w:themeColor="background1"/>
                <w:sz w:val="20"/>
                <w:szCs w:val="20"/>
              </w:rPr>
            </w:pPr>
          </w:p>
        </w:tc>
        <w:tc>
          <w:tcPr>
            <w:tcW w:w="638" w:type="dxa"/>
            <w:tcBorders>
              <w:top w:val="single" w:sz="8" w:space="0" w:color="000000"/>
              <w:left w:val="nil"/>
              <w:bottom w:val="single" w:sz="8" w:space="0" w:color="000000"/>
              <w:right w:val="single" w:sz="8" w:space="0" w:color="000000"/>
            </w:tcBorders>
            <w:shd w:val="clear" w:color="auto" w:fill="FF0000"/>
          </w:tcPr>
          <w:p w14:paraId="5A9FB83C"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638" w:type="dxa"/>
            <w:tcBorders>
              <w:top w:val="single" w:sz="8" w:space="0" w:color="000000"/>
              <w:left w:val="nil"/>
              <w:bottom w:val="single" w:sz="8" w:space="0" w:color="000000"/>
              <w:right w:val="single" w:sz="8" w:space="0" w:color="000000"/>
            </w:tcBorders>
            <w:shd w:val="clear" w:color="auto" w:fill="FF0000"/>
          </w:tcPr>
          <w:p w14:paraId="3C6BBD0C"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2126" w:type="dxa"/>
            <w:tcBorders>
              <w:top w:val="single" w:sz="8" w:space="0" w:color="000000"/>
              <w:left w:val="nil"/>
              <w:bottom w:val="single" w:sz="8" w:space="0" w:color="000000"/>
              <w:right w:val="single" w:sz="8" w:space="0" w:color="000000"/>
            </w:tcBorders>
            <w:shd w:val="clear" w:color="auto" w:fill="FF0000"/>
          </w:tcPr>
          <w:p w14:paraId="0C405ABE"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Observaciones</w:t>
            </w:r>
          </w:p>
        </w:tc>
      </w:tr>
      <w:tr w:rsidR="0038010E" w:rsidRPr="0038010E" w14:paraId="0DDBD9A4" w14:textId="77777777" w:rsidTr="00B414DF">
        <w:trPr>
          <w:trHeight w:val="320"/>
        </w:trPr>
        <w:tc>
          <w:tcPr>
            <w:tcW w:w="786" w:type="dxa"/>
            <w:tcBorders>
              <w:top w:val="nil"/>
              <w:left w:val="single" w:sz="8" w:space="0" w:color="000000"/>
              <w:bottom w:val="single" w:sz="8" w:space="0" w:color="000000"/>
              <w:right w:val="single" w:sz="8" w:space="0" w:color="000000"/>
            </w:tcBorders>
            <w:shd w:val="clear" w:color="auto" w:fill="auto"/>
          </w:tcPr>
          <w:p w14:paraId="5B341614" w14:textId="77777777" w:rsidR="00D257C1" w:rsidRPr="0038010E" w:rsidRDefault="00D257C1" w:rsidP="0038010E">
            <w:pPr>
              <w:jc w:val="center"/>
              <w:rPr>
                <w:rFonts w:cs="Arial"/>
                <w:b/>
                <w:szCs w:val="22"/>
              </w:rPr>
            </w:pPr>
            <w:r w:rsidRPr="0038010E">
              <w:rPr>
                <w:rFonts w:cs="Arial"/>
                <w:b/>
                <w:szCs w:val="22"/>
              </w:rPr>
              <w:t>a)</w:t>
            </w:r>
          </w:p>
        </w:tc>
        <w:tc>
          <w:tcPr>
            <w:tcW w:w="6237" w:type="dxa"/>
            <w:tcBorders>
              <w:top w:val="nil"/>
              <w:left w:val="nil"/>
              <w:bottom w:val="single" w:sz="8" w:space="0" w:color="000000"/>
              <w:right w:val="single" w:sz="8" w:space="0" w:color="000000"/>
            </w:tcBorders>
            <w:shd w:val="clear" w:color="auto" w:fill="auto"/>
          </w:tcPr>
          <w:p w14:paraId="783FDED2" w14:textId="77777777" w:rsidR="00D257C1" w:rsidRPr="0038010E" w:rsidRDefault="00D257C1" w:rsidP="00D257C1">
            <w:pPr>
              <w:rPr>
                <w:rFonts w:cs="Arial"/>
                <w:b/>
                <w:bCs/>
                <w:szCs w:val="22"/>
              </w:rPr>
            </w:pPr>
            <w:r w:rsidRPr="0038010E">
              <w:rPr>
                <w:rFonts w:cs="Arial"/>
                <w:b/>
                <w:bCs/>
                <w:szCs w:val="22"/>
              </w:rPr>
              <w:t>De la Gestión Pedagógica</w:t>
            </w:r>
          </w:p>
        </w:tc>
        <w:tc>
          <w:tcPr>
            <w:tcW w:w="638" w:type="dxa"/>
            <w:tcBorders>
              <w:top w:val="nil"/>
              <w:left w:val="nil"/>
              <w:bottom w:val="single" w:sz="8" w:space="0" w:color="000000"/>
              <w:right w:val="single" w:sz="8" w:space="0" w:color="000000"/>
            </w:tcBorders>
            <w:shd w:val="clear" w:color="auto" w:fill="auto"/>
            <w:vAlign w:val="center"/>
          </w:tcPr>
          <w:p w14:paraId="45540B29" w14:textId="77777777" w:rsidR="00D257C1" w:rsidRPr="0038010E" w:rsidRDefault="00D257C1" w:rsidP="0038010E">
            <w:pPr>
              <w:jc w:val="cente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443CFAE3" w14:textId="77777777" w:rsidR="00D257C1" w:rsidRPr="0038010E" w:rsidRDefault="00D257C1" w:rsidP="0038010E">
            <w:pPr>
              <w:jc w:val="cente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7271ABE1" w14:textId="77777777" w:rsidR="00D257C1" w:rsidRPr="0038010E" w:rsidRDefault="00D257C1" w:rsidP="0038010E">
            <w:pPr>
              <w:jc w:val="center"/>
              <w:rPr>
                <w:rFonts w:cs="Arial"/>
                <w:szCs w:val="22"/>
                <w:lang w:val="es-ES_tradnl"/>
              </w:rPr>
            </w:pPr>
          </w:p>
        </w:tc>
      </w:tr>
      <w:tr w:rsidR="002549B8" w:rsidRPr="004B193C" w14:paraId="73751E3F" w14:textId="77777777" w:rsidTr="005F400A">
        <w:trPr>
          <w:trHeight w:val="320"/>
        </w:trPr>
        <w:tc>
          <w:tcPr>
            <w:tcW w:w="786" w:type="dxa"/>
            <w:tcBorders>
              <w:top w:val="nil"/>
              <w:left w:val="single" w:sz="8" w:space="0" w:color="000000"/>
              <w:bottom w:val="single" w:sz="8" w:space="0" w:color="000000"/>
              <w:right w:val="single" w:sz="8" w:space="0" w:color="000000"/>
            </w:tcBorders>
            <w:shd w:val="clear" w:color="auto" w:fill="auto"/>
          </w:tcPr>
          <w:p w14:paraId="463928A4" w14:textId="77777777" w:rsidR="002549B8" w:rsidRPr="002549B8" w:rsidRDefault="002549B8" w:rsidP="002549B8">
            <w:pPr>
              <w:jc w:val="center"/>
              <w:rPr>
                <w:rFonts w:cs="Arial"/>
                <w:szCs w:val="22"/>
                <w:lang w:val="es-ES_tradnl"/>
              </w:rPr>
            </w:pPr>
            <w:r w:rsidRPr="002549B8">
              <w:rPr>
                <w:rFonts w:cs="Arial"/>
                <w:szCs w:val="22"/>
                <w:lang w:val="es-ES_tradnl"/>
              </w:rPr>
              <w:lastRenderedPageBreak/>
              <w:t>1</w:t>
            </w:r>
          </w:p>
        </w:tc>
        <w:tc>
          <w:tcPr>
            <w:tcW w:w="6237" w:type="dxa"/>
            <w:tcBorders>
              <w:top w:val="nil"/>
              <w:left w:val="nil"/>
              <w:bottom w:val="single" w:sz="8" w:space="0" w:color="000000"/>
              <w:right w:val="single" w:sz="8" w:space="0" w:color="000000"/>
            </w:tcBorders>
            <w:shd w:val="clear" w:color="auto" w:fill="auto"/>
          </w:tcPr>
          <w:p w14:paraId="19D90109" w14:textId="1392535B" w:rsidR="002549B8" w:rsidRPr="002549B8" w:rsidRDefault="002549B8" w:rsidP="002549B8">
            <w:pPr>
              <w:rPr>
                <w:rFonts w:cs="Arial"/>
                <w:szCs w:val="22"/>
                <w:lang w:val="es-ES_tradnl"/>
              </w:rPr>
            </w:pPr>
            <w:r w:rsidRPr="002549B8">
              <w:rPr>
                <w:rFonts w:cs="Calibri"/>
                <w:szCs w:val="22"/>
              </w:rPr>
              <w:t>El RIE considera regulaciones para la orientación educacional y vocacional, considerando el acompañamiento de trayectorias laborales y formativas de los estudiantes.</w:t>
            </w:r>
          </w:p>
        </w:tc>
        <w:tc>
          <w:tcPr>
            <w:tcW w:w="638" w:type="dxa"/>
            <w:tcBorders>
              <w:top w:val="nil"/>
              <w:left w:val="nil"/>
              <w:bottom w:val="single" w:sz="8" w:space="0" w:color="000000"/>
              <w:right w:val="single" w:sz="8" w:space="0" w:color="000000"/>
            </w:tcBorders>
            <w:shd w:val="clear" w:color="auto" w:fill="auto"/>
            <w:vAlign w:val="center"/>
          </w:tcPr>
          <w:p w14:paraId="35096780" w14:textId="77777777" w:rsidR="002549B8" w:rsidRPr="004B193C" w:rsidRDefault="002549B8" w:rsidP="002549B8">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44D459F0" w14:textId="77777777" w:rsidR="002549B8" w:rsidRPr="004B193C" w:rsidRDefault="002549B8" w:rsidP="002549B8">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218B2E1F" w14:textId="77777777" w:rsidR="002549B8" w:rsidRPr="004B193C" w:rsidRDefault="002549B8" w:rsidP="002549B8">
            <w:pPr>
              <w:rPr>
                <w:rFonts w:cs="Arial"/>
                <w:szCs w:val="22"/>
                <w:lang w:val="es-ES_tradnl"/>
              </w:rPr>
            </w:pPr>
          </w:p>
        </w:tc>
      </w:tr>
      <w:tr w:rsidR="002549B8" w:rsidRPr="004B193C" w14:paraId="6220903F" w14:textId="77777777" w:rsidTr="005F400A">
        <w:trPr>
          <w:trHeight w:val="320"/>
        </w:trPr>
        <w:tc>
          <w:tcPr>
            <w:tcW w:w="786" w:type="dxa"/>
            <w:tcBorders>
              <w:top w:val="nil"/>
              <w:left w:val="single" w:sz="8" w:space="0" w:color="000000"/>
              <w:bottom w:val="single" w:sz="8" w:space="0" w:color="000000"/>
              <w:right w:val="single" w:sz="8" w:space="0" w:color="000000"/>
            </w:tcBorders>
            <w:shd w:val="clear" w:color="auto" w:fill="auto"/>
          </w:tcPr>
          <w:p w14:paraId="6F163F8F" w14:textId="77777777" w:rsidR="002549B8" w:rsidRPr="002549B8" w:rsidRDefault="002549B8" w:rsidP="002549B8">
            <w:pPr>
              <w:jc w:val="center"/>
              <w:rPr>
                <w:rFonts w:cs="Arial"/>
                <w:szCs w:val="22"/>
                <w:lang w:val="es-ES_tradnl"/>
              </w:rPr>
            </w:pPr>
            <w:r w:rsidRPr="002549B8">
              <w:rPr>
                <w:rFonts w:cs="Arial"/>
                <w:szCs w:val="22"/>
                <w:lang w:val="es-ES_tradnl"/>
              </w:rPr>
              <w:t>2</w:t>
            </w:r>
          </w:p>
        </w:tc>
        <w:tc>
          <w:tcPr>
            <w:tcW w:w="6237" w:type="dxa"/>
            <w:tcBorders>
              <w:top w:val="nil"/>
              <w:left w:val="nil"/>
              <w:bottom w:val="single" w:sz="8" w:space="0" w:color="000000"/>
              <w:right w:val="single" w:sz="8" w:space="0" w:color="000000"/>
            </w:tcBorders>
            <w:shd w:val="clear" w:color="auto" w:fill="auto"/>
          </w:tcPr>
          <w:p w14:paraId="439147B6" w14:textId="323E58CD" w:rsidR="002549B8" w:rsidRPr="002549B8" w:rsidRDefault="002549B8" w:rsidP="002549B8">
            <w:pPr>
              <w:rPr>
                <w:rFonts w:cs="Arial"/>
                <w:szCs w:val="22"/>
                <w:lang w:val="es-ES_tradnl"/>
              </w:rPr>
            </w:pPr>
            <w:r w:rsidRPr="002549B8">
              <w:rPr>
                <w:rFonts w:cs="Calibri"/>
                <w:szCs w:val="22"/>
              </w:rPr>
              <w:t xml:space="preserve">El RIE contiene un reglamento del proceso de práctica profesional, conforme a un plan y de acuerdo con el perfil de egreso de la especialidad. </w:t>
            </w:r>
          </w:p>
        </w:tc>
        <w:tc>
          <w:tcPr>
            <w:tcW w:w="638" w:type="dxa"/>
            <w:tcBorders>
              <w:top w:val="nil"/>
              <w:left w:val="nil"/>
              <w:bottom w:val="single" w:sz="8" w:space="0" w:color="000000"/>
              <w:right w:val="single" w:sz="8" w:space="0" w:color="000000"/>
            </w:tcBorders>
            <w:shd w:val="clear" w:color="auto" w:fill="auto"/>
            <w:vAlign w:val="center"/>
          </w:tcPr>
          <w:p w14:paraId="3778E736" w14:textId="77777777" w:rsidR="002549B8" w:rsidRPr="004B193C" w:rsidRDefault="002549B8" w:rsidP="002549B8">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344AD125" w14:textId="77777777" w:rsidR="002549B8" w:rsidRPr="004B193C" w:rsidRDefault="002549B8" w:rsidP="002549B8">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354639B4" w14:textId="77777777" w:rsidR="002549B8" w:rsidRPr="004B193C" w:rsidRDefault="002549B8" w:rsidP="002549B8">
            <w:pPr>
              <w:rPr>
                <w:rFonts w:cs="Arial"/>
                <w:szCs w:val="22"/>
                <w:lang w:val="es-ES_tradnl"/>
              </w:rPr>
            </w:pPr>
          </w:p>
        </w:tc>
      </w:tr>
      <w:tr w:rsidR="00D257C1" w:rsidRPr="004B193C" w14:paraId="6C039688" w14:textId="77777777" w:rsidTr="005F400A">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164AA345" w14:textId="77777777" w:rsidR="00D257C1" w:rsidRPr="002549B8" w:rsidRDefault="00D257C1" w:rsidP="0038010E">
            <w:pPr>
              <w:jc w:val="center"/>
              <w:rPr>
                <w:rFonts w:cs="Arial"/>
                <w:szCs w:val="22"/>
              </w:rPr>
            </w:pPr>
            <w:r w:rsidRPr="002549B8">
              <w:rPr>
                <w:rFonts w:cs="Arial"/>
                <w:szCs w:val="22"/>
              </w:rPr>
              <w:t>3</w:t>
            </w:r>
          </w:p>
        </w:tc>
        <w:tc>
          <w:tcPr>
            <w:tcW w:w="6237" w:type="dxa"/>
            <w:tcBorders>
              <w:top w:val="nil"/>
              <w:left w:val="nil"/>
              <w:bottom w:val="single" w:sz="8" w:space="0" w:color="000000"/>
              <w:right w:val="single" w:sz="8" w:space="0" w:color="000000"/>
            </w:tcBorders>
            <w:shd w:val="clear" w:color="auto" w:fill="auto"/>
          </w:tcPr>
          <w:p w14:paraId="48665480" w14:textId="5E445CD8" w:rsidR="00D257C1" w:rsidRPr="002549B8" w:rsidRDefault="002549B8" w:rsidP="002549B8">
            <w:pPr>
              <w:spacing w:line="240" w:lineRule="auto"/>
              <w:rPr>
                <w:rFonts w:cs="Calibri"/>
                <w:szCs w:val="22"/>
                <w:lang w:eastAsia="es-CL"/>
              </w:rPr>
            </w:pPr>
            <w:r w:rsidRPr="002549B8">
              <w:rPr>
                <w:rFonts w:cs="Calibri"/>
                <w:szCs w:val="22"/>
              </w:rPr>
              <w:t>El RIE considera regulaciones para el acompañamiento o supervisión técnico pedagógica y una planificación curricular efectiva, tomando en consideración el currículum nacional vigente para la formación general y diferenciada e incluyendo la modalidad DUAL cuando corresponda.</w:t>
            </w:r>
          </w:p>
        </w:tc>
        <w:tc>
          <w:tcPr>
            <w:tcW w:w="638" w:type="dxa"/>
            <w:tcBorders>
              <w:top w:val="nil"/>
              <w:left w:val="nil"/>
              <w:bottom w:val="single" w:sz="8" w:space="0" w:color="000000"/>
              <w:right w:val="single" w:sz="8" w:space="0" w:color="000000"/>
            </w:tcBorders>
            <w:shd w:val="clear" w:color="auto" w:fill="auto"/>
            <w:vAlign w:val="center"/>
          </w:tcPr>
          <w:p w14:paraId="18C48274" w14:textId="77777777" w:rsidR="00D257C1" w:rsidRPr="004B193C" w:rsidRDefault="00D257C1" w:rsidP="00D257C1">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45CD4859" w14:textId="77777777" w:rsidR="00D257C1" w:rsidRPr="004B193C"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6F5D5E9D" w14:textId="77777777" w:rsidR="00D257C1" w:rsidRPr="004B193C" w:rsidRDefault="00D257C1" w:rsidP="00D257C1">
            <w:pPr>
              <w:rPr>
                <w:rFonts w:cs="Arial"/>
                <w:szCs w:val="22"/>
                <w:lang w:val="es-ES_tradnl"/>
              </w:rPr>
            </w:pPr>
          </w:p>
        </w:tc>
      </w:tr>
      <w:tr w:rsidR="00D257C1" w:rsidRPr="004B193C" w14:paraId="2AB2EBC6" w14:textId="77777777" w:rsidTr="005F400A">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60B2D604" w14:textId="77777777" w:rsidR="00D257C1" w:rsidRPr="002549B8" w:rsidRDefault="00D257C1" w:rsidP="0038010E">
            <w:pPr>
              <w:jc w:val="center"/>
              <w:rPr>
                <w:rFonts w:cs="Arial"/>
                <w:szCs w:val="22"/>
                <w:lang w:val="es-ES_tradnl"/>
              </w:rPr>
            </w:pPr>
            <w:r w:rsidRPr="002549B8">
              <w:rPr>
                <w:rFonts w:cs="Arial"/>
                <w:szCs w:val="22"/>
                <w:lang w:val="es-ES_tradnl"/>
              </w:rPr>
              <w:t>4</w:t>
            </w:r>
          </w:p>
        </w:tc>
        <w:tc>
          <w:tcPr>
            <w:tcW w:w="6237" w:type="dxa"/>
            <w:tcBorders>
              <w:top w:val="nil"/>
              <w:left w:val="nil"/>
              <w:bottom w:val="single" w:sz="8" w:space="0" w:color="000000"/>
              <w:right w:val="single" w:sz="8" w:space="0" w:color="000000"/>
            </w:tcBorders>
            <w:shd w:val="clear" w:color="auto" w:fill="auto"/>
          </w:tcPr>
          <w:p w14:paraId="47C945F9" w14:textId="794D8B59" w:rsidR="00D257C1" w:rsidRPr="002549B8" w:rsidRDefault="002549B8" w:rsidP="002549B8">
            <w:pPr>
              <w:spacing w:line="240" w:lineRule="auto"/>
              <w:rPr>
                <w:rFonts w:cs="Calibri"/>
                <w:szCs w:val="22"/>
                <w:lang w:eastAsia="es-CL"/>
              </w:rPr>
            </w:pPr>
            <w:r w:rsidRPr="002549B8">
              <w:rPr>
                <w:rFonts w:cs="Calibri"/>
                <w:szCs w:val="22"/>
              </w:rPr>
              <w:t>El RIE contiene una descripción de los planes y programas de estudio en coherencia con los Perfiles de Egreso de las distintas especialidades, en términos de competencias.</w:t>
            </w:r>
          </w:p>
        </w:tc>
        <w:tc>
          <w:tcPr>
            <w:tcW w:w="638" w:type="dxa"/>
            <w:tcBorders>
              <w:top w:val="nil"/>
              <w:left w:val="nil"/>
              <w:bottom w:val="single" w:sz="8" w:space="0" w:color="000000"/>
              <w:right w:val="single" w:sz="8" w:space="0" w:color="000000"/>
            </w:tcBorders>
            <w:shd w:val="clear" w:color="auto" w:fill="auto"/>
            <w:vAlign w:val="center"/>
          </w:tcPr>
          <w:p w14:paraId="0F8E383A" w14:textId="77777777" w:rsidR="00D257C1" w:rsidRPr="004B193C" w:rsidRDefault="00D257C1" w:rsidP="00D257C1">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5E0FC995" w14:textId="77777777" w:rsidR="00D257C1" w:rsidRPr="004B193C"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1EB54208" w14:textId="77777777" w:rsidR="00D257C1" w:rsidRPr="004B193C" w:rsidRDefault="00D257C1" w:rsidP="00D257C1">
            <w:pPr>
              <w:rPr>
                <w:rFonts w:cs="Arial"/>
                <w:szCs w:val="22"/>
                <w:lang w:val="es-ES_tradnl"/>
              </w:rPr>
            </w:pPr>
          </w:p>
        </w:tc>
      </w:tr>
      <w:tr w:rsidR="002549B8" w:rsidRPr="004B193C" w14:paraId="6CD6A94A" w14:textId="77777777" w:rsidTr="005F400A">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2D0BCD9E" w14:textId="77777777" w:rsidR="002549B8" w:rsidRPr="002549B8" w:rsidRDefault="002549B8" w:rsidP="002549B8">
            <w:pPr>
              <w:jc w:val="center"/>
              <w:rPr>
                <w:rFonts w:cs="Arial"/>
                <w:szCs w:val="22"/>
              </w:rPr>
            </w:pPr>
            <w:r w:rsidRPr="002549B8">
              <w:rPr>
                <w:rFonts w:cs="Arial"/>
                <w:szCs w:val="22"/>
              </w:rPr>
              <w:t>5</w:t>
            </w:r>
          </w:p>
        </w:tc>
        <w:tc>
          <w:tcPr>
            <w:tcW w:w="6237" w:type="dxa"/>
            <w:tcBorders>
              <w:top w:val="nil"/>
              <w:left w:val="nil"/>
              <w:bottom w:val="single" w:sz="8" w:space="0" w:color="000000"/>
              <w:right w:val="single" w:sz="8" w:space="0" w:color="000000"/>
            </w:tcBorders>
            <w:shd w:val="clear" w:color="auto" w:fill="auto"/>
          </w:tcPr>
          <w:p w14:paraId="38DBF333" w14:textId="5F6C3FFE" w:rsidR="002549B8" w:rsidRPr="002549B8" w:rsidRDefault="002549B8" w:rsidP="002549B8">
            <w:pPr>
              <w:rPr>
                <w:rFonts w:cstheme="minorHAnsi"/>
                <w:szCs w:val="22"/>
                <w:shd w:val="clear" w:color="auto" w:fill="FFFFFF"/>
              </w:rPr>
            </w:pPr>
            <w:r w:rsidRPr="002549B8">
              <w:rPr>
                <w:rFonts w:cs="Calibri"/>
                <w:szCs w:val="22"/>
              </w:rPr>
              <w:t xml:space="preserve">El RIE considera regulaciones para la investigación sobre la práctica pedagógica y coordinación de procesos de perfeccionamiento docente. </w:t>
            </w:r>
          </w:p>
        </w:tc>
        <w:tc>
          <w:tcPr>
            <w:tcW w:w="638" w:type="dxa"/>
            <w:tcBorders>
              <w:top w:val="nil"/>
              <w:left w:val="nil"/>
              <w:bottom w:val="single" w:sz="8" w:space="0" w:color="000000"/>
              <w:right w:val="single" w:sz="8" w:space="0" w:color="000000"/>
            </w:tcBorders>
            <w:shd w:val="clear" w:color="auto" w:fill="auto"/>
            <w:vAlign w:val="center"/>
          </w:tcPr>
          <w:p w14:paraId="690DCC55" w14:textId="77777777" w:rsidR="002549B8" w:rsidRPr="004B193C" w:rsidRDefault="002549B8" w:rsidP="002549B8">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5164CCCB" w14:textId="77777777" w:rsidR="002549B8" w:rsidRPr="004B193C" w:rsidRDefault="002549B8" w:rsidP="002549B8">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23116183" w14:textId="77777777" w:rsidR="002549B8" w:rsidRPr="004B193C" w:rsidRDefault="002549B8" w:rsidP="002549B8">
            <w:pPr>
              <w:rPr>
                <w:rFonts w:cs="Arial"/>
                <w:szCs w:val="22"/>
                <w:lang w:val="es-ES_tradnl"/>
              </w:rPr>
            </w:pPr>
          </w:p>
        </w:tc>
      </w:tr>
      <w:tr w:rsidR="002549B8" w:rsidRPr="004B193C" w14:paraId="4E11E708" w14:textId="77777777" w:rsidTr="005F400A">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02297FC3" w14:textId="77777777" w:rsidR="002549B8" w:rsidRPr="002549B8" w:rsidRDefault="002549B8" w:rsidP="002549B8">
            <w:pPr>
              <w:jc w:val="center"/>
              <w:rPr>
                <w:rFonts w:cs="Arial"/>
                <w:szCs w:val="22"/>
              </w:rPr>
            </w:pPr>
            <w:r w:rsidRPr="002549B8">
              <w:rPr>
                <w:rFonts w:cs="Arial"/>
                <w:szCs w:val="22"/>
              </w:rPr>
              <w:t>6</w:t>
            </w:r>
          </w:p>
        </w:tc>
        <w:tc>
          <w:tcPr>
            <w:tcW w:w="6237" w:type="dxa"/>
            <w:tcBorders>
              <w:top w:val="nil"/>
              <w:left w:val="nil"/>
              <w:bottom w:val="single" w:sz="8" w:space="0" w:color="000000"/>
              <w:right w:val="single" w:sz="8" w:space="0" w:color="000000"/>
            </w:tcBorders>
            <w:shd w:val="clear" w:color="auto" w:fill="auto"/>
          </w:tcPr>
          <w:p w14:paraId="0D170355" w14:textId="6367DC39" w:rsidR="002549B8" w:rsidRPr="002549B8" w:rsidRDefault="002549B8" w:rsidP="002549B8">
            <w:pPr>
              <w:rPr>
                <w:rFonts w:cs="Arial"/>
                <w:szCs w:val="22"/>
                <w:lang w:val="es-ES_tradnl"/>
              </w:rPr>
            </w:pPr>
            <w:r w:rsidRPr="002549B8">
              <w:rPr>
                <w:rFonts w:cs="Calibri"/>
                <w:szCs w:val="22"/>
              </w:rPr>
              <w:t>El RIE considera regulaciones sobre promoción y evaluación de los aprendizajes, de acuerdo al Decreto Supremo 67/2018, incluyendo reglas especiales para la evaluación diferenciada y conforme con el Reglamento de Evaluación y Promoción del EE.</w:t>
            </w:r>
          </w:p>
        </w:tc>
        <w:tc>
          <w:tcPr>
            <w:tcW w:w="638" w:type="dxa"/>
            <w:tcBorders>
              <w:top w:val="nil"/>
              <w:left w:val="nil"/>
              <w:bottom w:val="single" w:sz="8" w:space="0" w:color="000000"/>
              <w:right w:val="single" w:sz="8" w:space="0" w:color="000000"/>
            </w:tcBorders>
            <w:shd w:val="clear" w:color="auto" w:fill="auto"/>
            <w:vAlign w:val="center"/>
          </w:tcPr>
          <w:p w14:paraId="46E77CCB" w14:textId="77777777" w:rsidR="002549B8" w:rsidRPr="004B193C" w:rsidRDefault="002549B8" w:rsidP="002549B8">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39AB48F6" w14:textId="77777777" w:rsidR="002549B8" w:rsidRPr="004B193C" w:rsidRDefault="002549B8" w:rsidP="002549B8">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7B1ACC05" w14:textId="77777777" w:rsidR="002549B8" w:rsidRPr="004B193C" w:rsidRDefault="002549B8" w:rsidP="002549B8">
            <w:pPr>
              <w:rPr>
                <w:rFonts w:cs="Arial"/>
                <w:szCs w:val="22"/>
                <w:lang w:val="es-ES_tradnl"/>
              </w:rPr>
            </w:pPr>
          </w:p>
        </w:tc>
      </w:tr>
      <w:tr w:rsidR="002549B8" w:rsidRPr="004B193C" w14:paraId="56A57140" w14:textId="77777777" w:rsidTr="005F400A">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1FD90AA1" w14:textId="77777777" w:rsidR="002549B8" w:rsidRPr="002549B8" w:rsidRDefault="002549B8" w:rsidP="002549B8">
            <w:pPr>
              <w:jc w:val="center"/>
              <w:rPr>
                <w:rFonts w:cs="Arial"/>
                <w:bCs/>
                <w:szCs w:val="22"/>
              </w:rPr>
            </w:pPr>
            <w:r w:rsidRPr="002549B8">
              <w:rPr>
                <w:rFonts w:cs="Arial"/>
                <w:bCs/>
                <w:szCs w:val="22"/>
              </w:rPr>
              <w:t>7</w:t>
            </w:r>
          </w:p>
        </w:tc>
        <w:tc>
          <w:tcPr>
            <w:tcW w:w="6237" w:type="dxa"/>
            <w:tcBorders>
              <w:top w:val="nil"/>
              <w:left w:val="nil"/>
              <w:bottom w:val="single" w:sz="8" w:space="0" w:color="000000"/>
              <w:right w:val="single" w:sz="8" w:space="0" w:color="000000"/>
            </w:tcBorders>
            <w:shd w:val="clear" w:color="auto" w:fill="auto"/>
          </w:tcPr>
          <w:p w14:paraId="64798B77" w14:textId="081889C0" w:rsidR="002549B8" w:rsidRPr="002549B8" w:rsidRDefault="002549B8" w:rsidP="002549B8">
            <w:pPr>
              <w:rPr>
                <w:rFonts w:cs="Arial"/>
                <w:szCs w:val="22"/>
                <w:lang w:val="es-ES_tradnl"/>
              </w:rPr>
            </w:pPr>
            <w:r w:rsidRPr="002549B8">
              <w:rPr>
                <w:rFonts w:cs="Calibri"/>
                <w:szCs w:val="22"/>
              </w:rPr>
              <w:t xml:space="preserve">El RIE considera acciones para impulsar una gestión pedagógica que propicie la implementación de planes de desarrollo socioemocional, formación ciudadana y habilidades para el siglo XXI, en coherencia con las iniciativas de la ENEP. </w:t>
            </w:r>
            <w:r w:rsidR="009D72B0">
              <w:rPr>
                <w:rStyle w:val="Refdenotaalpie"/>
                <w:rFonts w:cs="Calibri"/>
                <w:szCs w:val="22"/>
              </w:rPr>
              <w:footnoteReference w:id="7"/>
            </w:r>
            <w:r w:rsidRPr="002549B8">
              <w:rPr>
                <w:rFonts w:cs="Calibri"/>
                <w:szCs w:val="22"/>
              </w:rPr>
              <w:t xml:space="preserve"> </w:t>
            </w:r>
          </w:p>
        </w:tc>
        <w:tc>
          <w:tcPr>
            <w:tcW w:w="638" w:type="dxa"/>
            <w:tcBorders>
              <w:top w:val="nil"/>
              <w:left w:val="nil"/>
              <w:bottom w:val="single" w:sz="8" w:space="0" w:color="000000"/>
              <w:right w:val="single" w:sz="8" w:space="0" w:color="000000"/>
            </w:tcBorders>
            <w:shd w:val="clear" w:color="auto" w:fill="auto"/>
            <w:vAlign w:val="center"/>
          </w:tcPr>
          <w:p w14:paraId="25E8514A" w14:textId="77777777" w:rsidR="002549B8" w:rsidRPr="004B193C" w:rsidRDefault="002549B8" w:rsidP="002549B8">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5C833D6D" w14:textId="77777777" w:rsidR="002549B8" w:rsidRPr="004B193C" w:rsidRDefault="002549B8" w:rsidP="002549B8">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31D86B9F" w14:textId="77777777" w:rsidR="002549B8" w:rsidRPr="004B193C" w:rsidRDefault="002549B8" w:rsidP="002549B8">
            <w:pPr>
              <w:rPr>
                <w:rFonts w:cs="Arial"/>
                <w:szCs w:val="22"/>
                <w:lang w:val="es-ES_tradnl"/>
              </w:rPr>
            </w:pPr>
          </w:p>
        </w:tc>
      </w:tr>
      <w:tr w:rsidR="002549B8" w:rsidRPr="004B193C" w14:paraId="6BA6EAE8" w14:textId="77777777" w:rsidTr="005F400A">
        <w:trPr>
          <w:trHeight w:val="540"/>
        </w:trPr>
        <w:tc>
          <w:tcPr>
            <w:tcW w:w="786" w:type="dxa"/>
            <w:tcBorders>
              <w:top w:val="nil"/>
              <w:left w:val="single" w:sz="8" w:space="0" w:color="000000"/>
              <w:bottom w:val="single" w:sz="4" w:space="0" w:color="auto"/>
              <w:right w:val="single" w:sz="8" w:space="0" w:color="000000"/>
            </w:tcBorders>
            <w:shd w:val="clear" w:color="auto" w:fill="auto"/>
          </w:tcPr>
          <w:p w14:paraId="23F690D3" w14:textId="77777777" w:rsidR="002549B8" w:rsidRPr="002549B8" w:rsidRDefault="002549B8" w:rsidP="002549B8">
            <w:pPr>
              <w:jc w:val="center"/>
              <w:rPr>
                <w:rFonts w:cs="Arial"/>
                <w:bCs/>
                <w:szCs w:val="22"/>
              </w:rPr>
            </w:pPr>
            <w:r w:rsidRPr="002549B8">
              <w:rPr>
                <w:rFonts w:cs="Arial"/>
                <w:bCs/>
                <w:szCs w:val="22"/>
              </w:rPr>
              <w:t>8</w:t>
            </w:r>
          </w:p>
        </w:tc>
        <w:tc>
          <w:tcPr>
            <w:tcW w:w="6237" w:type="dxa"/>
            <w:tcBorders>
              <w:top w:val="nil"/>
              <w:left w:val="nil"/>
              <w:bottom w:val="single" w:sz="4" w:space="0" w:color="auto"/>
              <w:right w:val="single" w:sz="8" w:space="0" w:color="000000"/>
            </w:tcBorders>
            <w:shd w:val="clear" w:color="auto" w:fill="auto"/>
          </w:tcPr>
          <w:p w14:paraId="451EA9B2" w14:textId="0270DA17" w:rsidR="002549B8" w:rsidRPr="002549B8" w:rsidRDefault="002549B8" w:rsidP="002549B8">
            <w:pPr>
              <w:rPr>
                <w:rFonts w:cs="Arial"/>
                <w:szCs w:val="22"/>
                <w:lang w:val="es-ES_tradnl"/>
              </w:rPr>
            </w:pPr>
            <w:r w:rsidRPr="002549B8">
              <w:rPr>
                <w:rFonts w:cs="Calibri"/>
                <w:szCs w:val="22"/>
              </w:rPr>
              <w:t>El RIE considera estrategias de aprendizaje efectivas que apoyen el desarrollo de los Indicadores de Desarrollo Personal y Social (IDPS)</w:t>
            </w:r>
          </w:p>
        </w:tc>
        <w:tc>
          <w:tcPr>
            <w:tcW w:w="638" w:type="dxa"/>
            <w:tcBorders>
              <w:top w:val="nil"/>
              <w:left w:val="nil"/>
              <w:bottom w:val="single" w:sz="4" w:space="0" w:color="auto"/>
              <w:right w:val="single" w:sz="8" w:space="0" w:color="000000"/>
            </w:tcBorders>
            <w:shd w:val="clear" w:color="auto" w:fill="auto"/>
            <w:vAlign w:val="center"/>
          </w:tcPr>
          <w:p w14:paraId="4460F099" w14:textId="77777777" w:rsidR="002549B8" w:rsidRPr="004B193C" w:rsidRDefault="002549B8" w:rsidP="002549B8">
            <w:pPr>
              <w:rPr>
                <w:rFonts w:cs="Arial"/>
                <w:szCs w:val="22"/>
                <w:lang w:val="es-ES_tradnl"/>
              </w:rPr>
            </w:pPr>
          </w:p>
        </w:tc>
        <w:tc>
          <w:tcPr>
            <w:tcW w:w="638" w:type="dxa"/>
            <w:tcBorders>
              <w:top w:val="nil"/>
              <w:left w:val="nil"/>
              <w:bottom w:val="single" w:sz="4" w:space="0" w:color="auto"/>
              <w:right w:val="single" w:sz="8" w:space="0" w:color="000000"/>
            </w:tcBorders>
            <w:shd w:val="clear" w:color="auto" w:fill="auto"/>
            <w:vAlign w:val="center"/>
          </w:tcPr>
          <w:p w14:paraId="55FAFCBD" w14:textId="77777777" w:rsidR="002549B8" w:rsidRPr="004B193C" w:rsidRDefault="002549B8" w:rsidP="002549B8">
            <w:pPr>
              <w:rPr>
                <w:rFonts w:cs="Arial"/>
                <w:szCs w:val="22"/>
                <w:lang w:val="es-ES_tradnl"/>
              </w:rPr>
            </w:pPr>
          </w:p>
        </w:tc>
        <w:tc>
          <w:tcPr>
            <w:tcW w:w="2126" w:type="dxa"/>
            <w:tcBorders>
              <w:top w:val="nil"/>
              <w:left w:val="nil"/>
              <w:bottom w:val="single" w:sz="4" w:space="0" w:color="auto"/>
              <w:right w:val="single" w:sz="8" w:space="0" w:color="000000"/>
            </w:tcBorders>
            <w:shd w:val="clear" w:color="auto" w:fill="auto"/>
            <w:vAlign w:val="center"/>
          </w:tcPr>
          <w:p w14:paraId="18BED2BA" w14:textId="77777777" w:rsidR="002549B8" w:rsidRPr="004B193C" w:rsidRDefault="002549B8" w:rsidP="002549B8">
            <w:pPr>
              <w:rPr>
                <w:rFonts w:cs="Arial"/>
                <w:szCs w:val="22"/>
                <w:lang w:val="es-ES_tradnl"/>
              </w:rPr>
            </w:pPr>
          </w:p>
        </w:tc>
      </w:tr>
      <w:tr w:rsidR="002549B8" w:rsidRPr="004B193C" w14:paraId="25E6224F" w14:textId="77777777" w:rsidTr="005F400A">
        <w:trPr>
          <w:trHeight w:val="540"/>
        </w:trPr>
        <w:tc>
          <w:tcPr>
            <w:tcW w:w="786" w:type="dxa"/>
            <w:tcBorders>
              <w:top w:val="single" w:sz="4" w:space="0" w:color="auto"/>
              <w:left w:val="single" w:sz="8" w:space="0" w:color="000000"/>
              <w:bottom w:val="single" w:sz="8" w:space="0" w:color="000000"/>
              <w:right w:val="single" w:sz="8" w:space="0" w:color="000000"/>
            </w:tcBorders>
            <w:shd w:val="clear" w:color="auto" w:fill="auto"/>
          </w:tcPr>
          <w:p w14:paraId="7D8EAF1A" w14:textId="77777777" w:rsidR="002549B8" w:rsidRPr="002549B8" w:rsidRDefault="002549B8" w:rsidP="002549B8">
            <w:pPr>
              <w:jc w:val="center"/>
              <w:rPr>
                <w:rFonts w:cs="Arial"/>
                <w:bCs/>
                <w:szCs w:val="22"/>
              </w:rPr>
            </w:pPr>
            <w:r w:rsidRPr="002549B8">
              <w:rPr>
                <w:rFonts w:cs="Arial"/>
                <w:bCs/>
                <w:szCs w:val="22"/>
              </w:rPr>
              <w:t>9</w:t>
            </w:r>
          </w:p>
        </w:tc>
        <w:tc>
          <w:tcPr>
            <w:tcW w:w="6237" w:type="dxa"/>
            <w:tcBorders>
              <w:top w:val="single" w:sz="4" w:space="0" w:color="auto"/>
              <w:left w:val="nil"/>
              <w:bottom w:val="single" w:sz="8" w:space="0" w:color="000000"/>
              <w:right w:val="single" w:sz="8" w:space="0" w:color="000000"/>
            </w:tcBorders>
            <w:shd w:val="clear" w:color="auto" w:fill="auto"/>
          </w:tcPr>
          <w:p w14:paraId="65E07D24" w14:textId="36B67C52" w:rsidR="002549B8" w:rsidRPr="002549B8" w:rsidRDefault="002549B8" w:rsidP="002549B8">
            <w:pPr>
              <w:rPr>
                <w:rFonts w:cs="Arial"/>
                <w:szCs w:val="22"/>
                <w:lang w:val="es-ES_tradnl"/>
              </w:rPr>
            </w:pPr>
            <w:r w:rsidRPr="002549B8">
              <w:rPr>
                <w:rFonts w:cs="Calibri"/>
                <w:szCs w:val="22"/>
              </w:rPr>
              <w:t xml:space="preserve">El RIE considera estrategias para monitorear a los estudiantes durante toda la trayectoria escolar, </w:t>
            </w:r>
            <w:r w:rsidRPr="002549B8">
              <w:rPr>
                <w:rFonts w:cs="Calibri"/>
                <w:szCs w:val="22"/>
              </w:rPr>
              <w:lastRenderedPageBreak/>
              <w:t xml:space="preserve">haciendo seguimiento de los resultados de aprendizaje, reforzar y aplicar iniciativas de mejora, en coherencia con las iniciativas de la ENEP.  </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702DC24A" w14:textId="77777777" w:rsidR="002549B8" w:rsidRPr="004B193C" w:rsidRDefault="002549B8" w:rsidP="002549B8">
            <w:pPr>
              <w:rPr>
                <w:rFonts w:cs="Arial"/>
                <w:szCs w:val="22"/>
                <w:lang w:val="es-ES_tradnl"/>
              </w:rPr>
            </w:pPr>
          </w:p>
        </w:tc>
        <w:tc>
          <w:tcPr>
            <w:tcW w:w="638" w:type="dxa"/>
            <w:tcBorders>
              <w:top w:val="single" w:sz="4" w:space="0" w:color="auto"/>
              <w:left w:val="nil"/>
              <w:bottom w:val="single" w:sz="8" w:space="0" w:color="000000"/>
              <w:right w:val="single" w:sz="8" w:space="0" w:color="000000"/>
            </w:tcBorders>
            <w:shd w:val="clear" w:color="auto" w:fill="auto"/>
            <w:vAlign w:val="center"/>
          </w:tcPr>
          <w:p w14:paraId="26838686" w14:textId="77777777" w:rsidR="002549B8" w:rsidRPr="004B193C" w:rsidRDefault="002549B8" w:rsidP="002549B8">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1ECC7D0D" w14:textId="77777777" w:rsidR="002549B8" w:rsidRPr="004B193C" w:rsidRDefault="002549B8" w:rsidP="002549B8">
            <w:pPr>
              <w:rPr>
                <w:rFonts w:cs="Arial"/>
                <w:szCs w:val="22"/>
                <w:lang w:val="es-ES_tradnl"/>
              </w:rPr>
            </w:pPr>
          </w:p>
        </w:tc>
      </w:tr>
      <w:tr w:rsidR="00D257C1" w:rsidRPr="004B193C" w14:paraId="6ECE5B9C" w14:textId="77777777" w:rsidTr="00B414DF">
        <w:trPr>
          <w:trHeight w:val="540"/>
        </w:trPr>
        <w:tc>
          <w:tcPr>
            <w:tcW w:w="786" w:type="dxa"/>
            <w:tcBorders>
              <w:top w:val="nil"/>
              <w:left w:val="single" w:sz="8" w:space="0" w:color="000000"/>
              <w:bottom w:val="single" w:sz="8" w:space="0" w:color="000000"/>
              <w:right w:val="single" w:sz="8" w:space="0" w:color="000000"/>
            </w:tcBorders>
            <w:shd w:val="clear" w:color="auto" w:fill="auto"/>
          </w:tcPr>
          <w:p w14:paraId="08BEE83A" w14:textId="77777777" w:rsidR="00D257C1" w:rsidRPr="004B193C" w:rsidRDefault="00D257C1" w:rsidP="0038010E">
            <w:pPr>
              <w:jc w:val="center"/>
              <w:rPr>
                <w:rFonts w:cs="Arial"/>
                <w:b/>
                <w:szCs w:val="22"/>
              </w:rPr>
            </w:pPr>
            <w:r w:rsidRPr="004B193C">
              <w:rPr>
                <w:rFonts w:cs="Arial"/>
                <w:b/>
                <w:szCs w:val="22"/>
              </w:rPr>
              <w:t>b)</w:t>
            </w:r>
          </w:p>
        </w:tc>
        <w:tc>
          <w:tcPr>
            <w:tcW w:w="6237" w:type="dxa"/>
            <w:tcBorders>
              <w:top w:val="nil"/>
              <w:left w:val="nil"/>
              <w:bottom w:val="single" w:sz="8" w:space="0" w:color="000000"/>
              <w:right w:val="single" w:sz="8" w:space="0" w:color="000000"/>
            </w:tcBorders>
            <w:shd w:val="clear" w:color="auto" w:fill="auto"/>
          </w:tcPr>
          <w:p w14:paraId="1EDF9D0A" w14:textId="77777777" w:rsidR="00D257C1" w:rsidRPr="004B193C" w:rsidRDefault="00D257C1" w:rsidP="00D257C1">
            <w:pPr>
              <w:rPr>
                <w:rFonts w:cs="Arial"/>
                <w:b/>
                <w:szCs w:val="22"/>
              </w:rPr>
            </w:pPr>
            <w:r w:rsidRPr="004B193C">
              <w:rPr>
                <w:rFonts w:cs="Arial"/>
                <w:b/>
                <w:szCs w:val="22"/>
              </w:rPr>
              <w:t>De la Protección a la Maternidad y Paternidad.</w:t>
            </w:r>
          </w:p>
        </w:tc>
        <w:tc>
          <w:tcPr>
            <w:tcW w:w="638" w:type="dxa"/>
            <w:tcBorders>
              <w:top w:val="nil"/>
              <w:left w:val="nil"/>
              <w:bottom w:val="single" w:sz="8" w:space="0" w:color="000000"/>
              <w:right w:val="single" w:sz="8" w:space="0" w:color="000000"/>
            </w:tcBorders>
            <w:shd w:val="clear" w:color="auto" w:fill="auto"/>
            <w:vAlign w:val="center"/>
          </w:tcPr>
          <w:p w14:paraId="0398434E" w14:textId="77777777" w:rsidR="00D257C1" w:rsidRPr="004B193C" w:rsidRDefault="00D257C1" w:rsidP="00D257C1">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035AC36F" w14:textId="77777777" w:rsidR="00D257C1" w:rsidRPr="004B193C"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4C08205D" w14:textId="77777777" w:rsidR="00D257C1" w:rsidRPr="004B193C" w:rsidRDefault="00D257C1" w:rsidP="00D257C1">
            <w:pPr>
              <w:rPr>
                <w:rFonts w:cs="Arial"/>
                <w:szCs w:val="22"/>
                <w:lang w:val="es-ES_tradnl"/>
              </w:rPr>
            </w:pPr>
          </w:p>
        </w:tc>
      </w:tr>
      <w:tr w:rsidR="00D257C1" w:rsidRPr="004B193C" w14:paraId="35B2238F" w14:textId="77777777" w:rsidTr="005F400A">
        <w:trPr>
          <w:trHeight w:val="694"/>
        </w:trPr>
        <w:tc>
          <w:tcPr>
            <w:tcW w:w="786" w:type="dxa"/>
            <w:tcBorders>
              <w:top w:val="nil"/>
              <w:left w:val="single" w:sz="8" w:space="0" w:color="000000"/>
              <w:bottom w:val="single" w:sz="8" w:space="0" w:color="000000"/>
              <w:right w:val="single" w:sz="8" w:space="0" w:color="000000"/>
            </w:tcBorders>
            <w:shd w:val="clear" w:color="auto" w:fill="auto"/>
          </w:tcPr>
          <w:p w14:paraId="7D9D68FA" w14:textId="77777777" w:rsidR="00D257C1" w:rsidRPr="00936CF5" w:rsidRDefault="00D257C1" w:rsidP="0038010E">
            <w:pPr>
              <w:jc w:val="center"/>
              <w:rPr>
                <w:rFonts w:cs="Arial"/>
                <w:szCs w:val="22"/>
              </w:rPr>
            </w:pPr>
            <w:r w:rsidRPr="00936CF5">
              <w:rPr>
                <w:rFonts w:cs="Arial"/>
                <w:szCs w:val="22"/>
              </w:rPr>
              <w:t>10</w:t>
            </w:r>
          </w:p>
        </w:tc>
        <w:tc>
          <w:tcPr>
            <w:tcW w:w="6237" w:type="dxa"/>
            <w:tcBorders>
              <w:top w:val="nil"/>
              <w:left w:val="nil"/>
              <w:bottom w:val="single" w:sz="8" w:space="0" w:color="000000"/>
              <w:right w:val="single" w:sz="8" w:space="0" w:color="000000"/>
            </w:tcBorders>
            <w:shd w:val="clear" w:color="auto" w:fill="auto"/>
          </w:tcPr>
          <w:p w14:paraId="1AD14206" w14:textId="77777777" w:rsidR="00D257C1" w:rsidRPr="004B193C" w:rsidRDefault="00D257C1" w:rsidP="00D257C1">
            <w:pPr>
              <w:rPr>
                <w:rFonts w:cs="Arial"/>
                <w:szCs w:val="22"/>
              </w:rPr>
            </w:pPr>
            <w:r w:rsidRPr="004B193C">
              <w:rPr>
                <w:rFonts w:cs="Arial"/>
                <w:szCs w:val="22"/>
              </w:rPr>
              <w:t xml:space="preserve">El RIE considera Protocolo de retención y apoyo a estudiantes padres, madres y embarazadas </w:t>
            </w:r>
            <w:r w:rsidRPr="004B193C">
              <w:rPr>
                <w:rFonts w:cs="Arial"/>
                <w:szCs w:val="22"/>
                <w:lang w:val="es-ES_tradnl"/>
              </w:rPr>
              <w:t>y conforme con el Reglamento de Evaluación y Promoción del EE</w:t>
            </w:r>
            <w:r w:rsidRPr="004B193C">
              <w:rPr>
                <w:rFonts w:cs="Arial"/>
                <w:szCs w:val="22"/>
              </w:rPr>
              <w:t xml:space="preserve">  </w:t>
            </w:r>
          </w:p>
        </w:tc>
        <w:tc>
          <w:tcPr>
            <w:tcW w:w="638" w:type="dxa"/>
            <w:tcBorders>
              <w:top w:val="nil"/>
              <w:left w:val="nil"/>
              <w:bottom w:val="single" w:sz="8" w:space="0" w:color="000000"/>
              <w:right w:val="single" w:sz="8" w:space="0" w:color="000000"/>
            </w:tcBorders>
            <w:shd w:val="clear" w:color="auto" w:fill="auto"/>
            <w:vAlign w:val="center"/>
          </w:tcPr>
          <w:p w14:paraId="68DE95C0" w14:textId="77777777" w:rsidR="00D257C1" w:rsidRPr="004B193C" w:rsidRDefault="00D257C1" w:rsidP="00D257C1">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3E23E215" w14:textId="77777777" w:rsidR="00D257C1" w:rsidRPr="004B193C"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1A518B9" w14:textId="77777777" w:rsidR="00D257C1" w:rsidRPr="004B193C" w:rsidRDefault="00D257C1" w:rsidP="00D257C1">
            <w:pPr>
              <w:rPr>
                <w:rFonts w:cs="Arial"/>
                <w:szCs w:val="22"/>
                <w:lang w:val="es-ES_tradnl"/>
              </w:rPr>
            </w:pPr>
          </w:p>
        </w:tc>
      </w:tr>
      <w:tr w:rsidR="00D257C1" w:rsidRPr="004B193C" w14:paraId="6ADB4279" w14:textId="77777777" w:rsidTr="00B414DF">
        <w:trPr>
          <w:trHeight w:val="320"/>
        </w:trPr>
        <w:tc>
          <w:tcPr>
            <w:tcW w:w="786" w:type="dxa"/>
            <w:tcBorders>
              <w:top w:val="single" w:sz="4" w:space="0" w:color="auto"/>
              <w:left w:val="single" w:sz="8" w:space="0" w:color="000000"/>
              <w:bottom w:val="single" w:sz="8" w:space="0" w:color="000000"/>
              <w:right w:val="single" w:sz="8" w:space="0" w:color="000000"/>
            </w:tcBorders>
            <w:shd w:val="clear" w:color="auto" w:fill="auto"/>
          </w:tcPr>
          <w:p w14:paraId="0E0B0131" w14:textId="052DE738" w:rsidR="00D257C1" w:rsidRPr="004B193C" w:rsidRDefault="00D257C1" w:rsidP="0038010E">
            <w:pPr>
              <w:jc w:val="center"/>
              <w:rPr>
                <w:rFonts w:cs="Arial"/>
                <w:b/>
                <w:szCs w:val="22"/>
              </w:rPr>
            </w:pPr>
            <w:r w:rsidRPr="004B193C">
              <w:rPr>
                <w:rFonts w:cs="Arial"/>
                <w:b/>
                <w:szCs w:val="22"/>
              </w:rPr>
              <w:t>c)</w:t>
            </w:r>
          </w:p>
        </w:tc>
        <w:tc>
          <w:tcPr>
            <w:tcW w:w="6237" w:type="dxa"/>
            <w:tcBorders>
              <w:top w:val="single" w:sz="4" w:space="0" w:color="auto"/>
              <w:left w:val="nil"/>
              <w:bottom w:val="single" w:sz="8" w:space="0" w:color="000000"/>
              <w:right w:val="single" w:sz="8" w:space="0" w:color="000000"/>
            </w:tcBorders>
            <w:shd w:val="clear" w:color="auto" w:fill="auto"/>
          </w:tcPr>
          <w:p w14:paraId="57396461" w14:textId="77777777" w:rsidR="00D257C1" w:rsidRPr="004B193C" w:rsidRDefault="00D257C1" w:rsidP="00D257C1">
            <w:pPr>
              <w:rPr>
                <w:rFonts w:cs="Arial"/>
                <w:b/>
                <w:szCs w:val="22"/>
              </w:rPr>
            </w:pPr>
            <w:r w:rsidRPr="004B193C">
              <w:rPr>
                <w:rFonts w:cs="Arial"/>
                <w:b/>
                <w:szCs w:val="22"/>
              </w:rPr>
              <w:t>Regulaciones sobre Salidas Pedagógicas y Giras de Estudi</w:t>
            </w:r>
            <w:r>
              <w:rPr>
                <w:rFonts w:cs="Arial"/>
                <w:b/>
                <w:szCs w:val="22"/>
              </w:rPr>
              <w:t>o</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4FCCC430" w14:textId="77777777" w:rsidR="00D257C1" w:rsidRPr="004B193C" w:rsidRDefault="00D257C1" w:rsidP="00D257C1">
            <w:pPr>
              <w:rPr>
                <w:rFonts w:cs="Arial"/>
                <w:szCs w:val="22"/>
                <w:lang w:val="es-ES_tradnl"/>
              </w:rPr>
            </w:pPr>
          </w:p>
        </w:tc>
        <w:tc>
          <w:tcPr>
            <w:tcW w:w="638" w:type="dxa"/>
            <w:tcBorders>
              <w:top w:val="single" w:sz="4" w:space="0" w:color="auto"/>
              <w:left w:val="nil"/>
              <w:bottom w:val="single" w:sz="8" w:space="0" w:color="000000"/>
              <w:right w:val="single" w:sz="8" w:space="0" w:color="000000"/>
            </w:tcBorders>
            <w:shd w:val="clear" w:color="auto" w:fill="auto"/>
            <w:vAlign w:val="center"/>
          </w:tcPr>
          <w:p w14:paraId="7D8F554D" w14:textId="77777777" w:rsidR="00D257C1" w:rsidRPr="004B193C" w:rsidRDefault="00D257C1" w:rsidP="00D257C1">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7EC87271" w14:textId="77777777" w:rsidR="00D257C1" w:rsidRPr="004B193C" w:rsidRDefault="00D257C1" w:rsidP="00D257C1">
            <w:pPr>
              <w:rPr>
                <w:rFonts w:cs="Arial"/>
                <w:szCs w:val="22"/>
                <w:lang w:val="es-ES_tradnl"/>
              </w:rPr>
            </w:pPr>
          </w:p>
        </w:tc>
      </w:tr>
      <w:tr w:rsidR="002549B8" w:rsidRPr="004B193C" w14:paraId="2837CB1E" w14:textId="77777777" w:rsidTr="005F400A">
        <w:trPr>
          <w:trHeight w:val="320"/>
        </w:trPr>
        <w:tc>
          <w:tcPr>
            <w:tcW w:w="786" w:type="dxa"/>
            <w:tcBorders>
              <w:top w:val="single" w:sz="4" w:space="0" w:color="auto"/>
              <w:left w:val="single" w:sz="8" w:space="0" w:color="000000"/>
              <w:bottom w:val="single" w:sz="8" w:space="0" w:color="000000"/>
              <w:right w:val="single" w:sz="8" w:space="0" w:color="000000"/>
            </w:tcBorders>
            <w:shd w:val="clear" w:color="auto" w:fill="FFFFFF" w:themeFill="background1"/>
          </w:tcPr>
          <w:p w14:paraId="78920BAC" w14:textId="77777777" w:rsidR="002549B8" w:rsidRPr="00936CF5" w:rsidRDefault="002549B8" w:rsidP="002549B8">
            <w:pPr>
              <w:jc w:val="center"/>
              <w:rPr>
                <w:rFonts w:cs="Arial"/>
                <w:szCs w:val="22"/>
              </w:rPr>
            </w:pPr>
            <w:r w:rsidRPr="00936CF5">
              <w:rPr>
                <w:rFonts w:cs="Arial"/>
                <w:szCs w:val="22"/>
              </w:rPr>
              <w:t>11</w:t>
            </w:r>
          </w:p>
        </w:tc>
        <w:tc>
          <w:tcPr>
            <w:tcW w:w="6237" w:type="dxa"/>
            <w:tcBorders>
              <w:top w:val="single" w:sz="4" w:space="0" w:color="auto"/>
              <w:left w:val="nil"/>
              <w:bottom w:val="single" w:sz="8" w:space="0" w:color="000000"/>
              <w:right w:val="single" w:sz="8" w:space="0" w:color="000000"/>
            </w:tcBorders>
            <w:shd w:val="clear" w:color="auto" w:fill="FFFFFF" w:themeFill="background1"/>
          </w:tcPr>
          <w:p w14:paraId="15D6BF19" w14:textId="28901B38" w:rsidR="002549B8" w:rsidRPr="008A02FA" w:rsidRDefault="002549B8" w:rsidP="002549B8">
            <w:pPr>
              <w:rPr>
                <w:rFonts w:cs="Arial"/>
                <w:szCs w:val="22"/>
              </w:rPr>
            </w:pPr>
            <w:r w:rsidRPr="008A02FA">
              <w:rPr>
                <w:rFonts w:cs="Calibri"/>
                <w:szCs w:val="22"/>
              </w:rPr>
              <w:t>El RIE contempla normas y procedimientos que regulan su implementación y ejecución</w:t>
            </w:r>
          </w:p>
        </w:tc>
        <w:tc>
          <w:tcPr>
            <w:tcW w:w="638" w:type="dxa"/>
            <w:tcBorders>
              <w:top w:val="single" w:sz="4" w:space="0" w:color="auto"/>
              <w:left w:val="nil"/>
              <w:bottom w:val="single" w:sz="8" w:space="0" w:color="000000"/>
              <w:right w:val="single" w:sz="8" w:space="0" w:color="000000"/>
            </w:tcBorders>
            <w:shd w:val="clear" w:color="auto" w:fill="FFFFFF" w:themeFill="background1"/>
            <w:vAlign w:val="center"/>
          </w:tcPr>
          <w:p w14:paraId="6A6DCE10" w14:textId="77777777" w:rsidR="002549B8" w:rsidRPr="004B193C" w:rsidRDefault="002549B8" w:rsidP="002549B8">
            <w:pPr>
              <w:rPr>
                <w:rFonts w:cs="Arial"/>
                <w:szCs w:val="22"/>
                <w:lang w:val="es-ES_tradnl"/>
              </w:rPr>
            </w:pPr>
          </w:p>
        </w:tc>
        <w:tc>
          <w:tcPr>
            <w:tcW w:w="638" w:type="dxa"/>
            <w:tcBorders>
              <w:top w:val="single" w:sz="4" w:space="0" w:color="auto"/>
              <w:left w:val="nil"/>
              <w:bottom w:val="single" w:sz="8" w:space="0" w:color="000000"/>
              <w:right w:val="single" w:sz="8" w:space="0" w:color="000000"/>
            </w:tcBorders>
            <w:shd w:val="clear" w:color="auto" w:fill="FFFFFF" w:themeFill="background1"/>
            <w:vAlign w:val="center"/>
          </w:tcPr>
          <w:p w14:paraId="11872D8F" w14:textId="77777777" w:rsidR="002549B8" w:rsidRPr="004B193C" w:rsidRDefault="002549B8" w:rsidP="002549B8">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FFFFFF" w:themeFill="background1"/>
            <w:vAlign w:val="center"/>
          </w:tcPr>
          <w:p w14:paraId="09EB7017" w14:textId="77777777" w:rsidR="002549B8" w:rsidRPr="004B193C" w:rsidRDefault="002549B8" w:rsidP="002549B8">
            <w:pPr>
              <w:rPr>
                <w:rFonts w:cs="Arial"/>
                <w:szCs w:val="22"/>
                <w:lang w:val="es-ES_tradnl"/>
              </w:rPr>
            </w:pPr>
          </w:p>
        </w:tc>
      </w:tr>
      <w:tr w:rsidR="002549B8" w:rsidRPr="004B193C" w14:paraId="10AE445E" w14:textId="77777777" w:rsidTr="005F400A">
        <w:trPr>
          <w:trHeight w:val="320"/>
        </w:trPr>
        <w:tc>
          <w:tcPr>
            <w:tcW w:w="786" w:type="dxa"/>
            <w:tcBorders>
              <w:top w:val="single" w:sz="4" w:space="0" w:color="auto"/>
              <w:left w:val="single" w:sz="8" w:space="0" w:color="000000"/>
              <w:bottom w:val="single" w:sz="4" w:space="0" w:color="auto"/>
              <w:right w:val="single" w:sz="8" w:space="0" w:color="000000"/>
            </w:tcBorders>
            <w:shd w:val="clear" w:color="auto" w:fill="FFFFFF" w:themeFill="background1"/>
          </w:tcPr>
          <w:p w14:paraId="7F78108A" w14:textId="77777777" w:rsidR="002549B8" w:rsidRPr="00936CF5" w:rsidRDefault="002549B8" w:rsidP="002549B8">
            <w:pPr>
              <w:jc w:val="center"/>
              <w:rPr>
                <w:rFonts w:cs="Arial"/>
                <w:szCs w:val="22"/>
              </w:rPr>
            </w:pPr>
            <w:r w:rsidRPr="00936CF5">
              <w:rPr>
                <w:rFonts w:cs="Arial"/>
                <w:szCs w:val="22"/>
              </w:rPr>
              <w:t>12</w:t>
            </w:r>
          </w:p>
        </w:tc>
        <w:tc>
          <w:tcPr>
            <w:tcW w:w="6237" w:type="dxa"/>
            <w:tcBorders>
              <w:top w:val="single" w:sz="4" w:space="0" w:color="auto"/>
              <w:left w:val="nil"/>
              <w:bottom w:val="single" w:sz="4" w:space="0" w:color="auto"/>
              <w:right w:val="single" w:sz="8" w:space="0" w:color="000000"/>
            </w:tcBorders>
            <w:shd w:val="clear" w:color="auto" w:fill="FFFFFF" w:themeFill="background1"/>
          </w:tcPr>
          <w:p w14:paraId="3C1F8BBF" w14:textId="780B78A9" w:rsidR="002549B8" w:rsidRPr="008A02FA" w:rsidRDefault="002549B8" w:rsidP="002549B8">
            <w:pPr>
              <w:rPr>
                <w:rFonts w:cs="Arial"/>
                <w:b/>
                <w:szCs w:val="22"/>
              </w:rPr>
            </w:pPr>
            <w:r w:rsidRPr="008A02FA">
              <w:rPr>
                <w:rFonts w:cs="Calibri"/>
                <w:szCs w:val="22"/>
              </w:rPr>
              <w:t>El RIE considera regulaciones sobre salidas pedagógicas y giras de estudio, resguardando la seguridad e integridad de los estudiantes. (Anexo 5. Circular Nº482, SUPEREDUC).</w:t>
            </w:r>
          </w:p>
        </w:tc>
        <w:tc>
          <w:tcPr>
            <w:tcW w:w="638" w:type="dxa"/>
            <w:tcBorders>
              <w:top w:val="single" w:sz="4" w:space="0" w:color="auto"/>
              <w:left w:val="nil"/>
              <w:bottom w:val="single" w:sz="4" w:space="0" w:color="auto"/>
              <w:right w:val="single" w:sz="8" w:space="0" w:color="000000"/>
            </w:tcBorders>
            <w:shd w:val="clear" w:color="auto" w:fill="FFFFFF" w:themeFill="background1"/>
            <w:vAlign w:val="center"/>
          </w:tcPr>
          <w:p w14:paraId="214103EB" w14:textId="77777777" w:rsidR="002549B8" w:rsidRPr="004B193C" w:rsidRDefault="002549B8" w:rsidP="002549B8">
            <w:pPr>
              <w:rPr>
                <w:rFonts w:cs="Arial"/>
                <w:szCs w:val="22"/>
                <w:lang w:val="es-ES_tradnl"/>
              </w:rPr>
            </w:pPr>
          </w:p>
        </w:tc>
        <w:tc>
          <w:tcPr>
            <w:tcW w:w="638" w:type="dxa"/>
            <w:tcBorders>
              <w:top w:val="single" w:sz="4" w:space="0" w:color="auto"/>
              <w:left w:val="nil"/>
              <w:bottom w:val="single" w:sz="4" w:space="0" w:color="auto"/>
              <w:right w:val="single" w:sz="8" w:space="0" w:color="000000"/>
            </w:tcBorders>
            <w:shd w:val="clear" w:color="auto" w:fill="FFFFFF" w:themeFill="background1"/>
            <w:vAlign w:val="center"/>
          </w:tcPr>
          <w:p w14:paraId="56400691" w14:textId="77777777" w:rsidR="002549B8" w:rsidRPr="004B193C" w:rsidRDefault="002549B8" w:rsidP="002549B8">
            <w:pPr>
              <w:rPr>
                <w:rFonts w:cs="Arial"/>
                <w:szCs w:val="22"/>
                <w:lang w:val="es-ES_tradnl"/>
              </w:rPr>
            </w:pPr>
          </w:p>
        </w:tc>
        <w:tc>
          <w:tcPr>
            <w:tcW w:w="2126" w:type="dxa"/>
            <w:tcBorders>
              <w:top w:val="single" w:sz="4" w:space="0" w:color="auto"/>
              <w:left w:val="nil"/>
              <w:bottom w:val="single" w:sz="4" w:space="0" w:color="auto"/>
              <w:right w:val="single" w:sz="8" w:space="0" w:color="000000"/>
            </w:tcBorders>
            <w:shd w:val="clear" w:color="auto" w:fill="FFFFFF" w:themeFill="background1"/>
            <w:vAlign w:val="center"/>
          </w:tcPr>
          <w:p w14:paraId="7148CB5B" w14:textId="77777777" w:rsidR="002549B8" w:rsidRPr="004B193C" w:rsidRDefault="002549B8" w:rsidP="002549B8">
            <w:pPr>
              <w:rPr>
                <w:rFonts w:cs="Arial"/>
                <w:szCs w:val="22"/>
                <w:lang w:val="es-ES_tradnl"/>
              </w:rPr>
            </w:pPr>
          </w:p>
        </w:tc>
      </w:tr>
      <w:tr w:rsidR="002549B8" w:rsidRPr="004B193C" w14:paraId="066EFD0E" w14:textId="77777777" w:rsidTr="005F400A">
        <w:trPr>
          <w:trHeight w:val="320"/>
        </w:trPr>
        <w:tc>
          <w:tcPr>
            <w:tcW w:w="786" w:type="dxa"/>
            <w:tcBorders>
              <w:top w:val="single" w:sz="4" w:space="0" w:color="auto"/>
              <w:left w:val="single" w:sz="8" w:space="0" w:color="000000"/>
              <w:bottom w:val="single" w:sz="8" w:space="0" w:color="000000"/>
              <w:right w:val="single" w:sz="8" w:space="0" w:color="000000"/>
            </w:tcBorders>
            <w:shd w:val="clear" w:color="auto" w:fill="FFFFFF" w:themeFill="background1"/>
          </w:tcPr>
          <w:p w14:paraId="0881899E" w14:textId="77777777" w:rsidR="002549B8" w:rsidRPr="00936CF5" w:rsidRDefault="002549B8" w:rsidP="002549B8">
            <w:pPr>
              <w:jc w:val="center"/>
              <w:rPr>
                <w:rFonts w:cs="Arial"/>
                <w:szCs w:val="22"/>
              </w:rPr>
            </w:pPr>
            <w:r w:rsidRPr="00936CF5">
              <w:rPr>
                <w:rFonts w:cs="Arial"/>
                <w:szCs w:val="22"/>
              </w:rPr>
              <w:t>13</w:t>
            </w:r>
          </w:p>
        </w:tc>
        <w:tc>
          <w:tcPr>
            <w:tcW w:w="6237" w:type="dxa"/>
            <w:tcBorders>
              <w:top w:val="single" w:sz="4" w:space="0" w:color="auto"/>
              <w:left w:val="nil"/>
              <w:bottom w:val="single" w:sz="8" w:space="0" w:color="000000"/>
              <w:right w:val="single" w:sz="8" w:space="0" w:color="000000"/>
            </w:tcBorders>
            <w:shd w:val="clear" w:color="auto" w:fill="FFFFFF" w:themeFill="background1"/>
          </w:tcPr>
          <w:p w14:paraId="6C89201A" w14:textId="68EF9ED8" w:rsidR="002549B8" w:rsidRPr="008A02FA" w:rsidRDefault="002549B8" w:rsidP="002549B8">
            <w:pPr>
              <w:rPr>
                <w:rFonts w:cs="Arial"/>
                <w:szCs w:val="22"/>
                <w:lang w:eastAsia="es-CL"/>
              </w:rPr>
            </w:pPr>
            <w:r w:rsidRPr="008A02FA">
              <w:rPr>
                <w:rFonts w:cs="Calibri"/>
                <w:szCs w:val="22"/>
              </w:rPr>
              <w:t>El RIE establece las normas para vincular las salidas pedagógicas con las distintas asignaturas y especialidades del plan de estudio.</w:t>
            </w:r>
          </w:p>
        </w:tc>
        <w:tc>
          <w:tcPr>
            <w:tcW w:w="638" w:type="dxa"/>
            <w:tcBorders>
              <w:top w:val="single" w:sz="4" w:space="0" w:color="auto"/>
              <w:left w:val="nil"/>
              <w:bottom w:val="single" w:sz="8" w:space="0" w:color="000000"/>
              <w:right w:val="single" w:sz="8" w:space="0" w:color="000000"/>
            </w:tcBorders>
            <w:shd w:val="clear" w:color="auto" w:fill="FFFFFF" w:themeFill="background1"/>
            <w:vAlign w:val="center"/>
          </w:tcPr>
          <w:p w14:paraId="63A17E01" w14:textId="77777777" w:rsidR="002549B8" w:rsidRPr="004B193C" w:rsidRDefault="002549B8" w:rsidP="002549B8">
            <w:pPr>
              <w:rPr>
                <w:rFonts w:cs="Arial"/>
                <w:szCs w:val="22"/>
                <w:lang w:val="es-ES_tradnl"/>
              </w:rPr>
            </w:pPr>
          </w:p>
        </w:tc>
        <w:tc>
          <w:tcPr>
            <w:tcW w:w="638" w:type="dxa"/>
            <w:tcBorders>
              <w:top w:val="single" w:sz="4" w:space="0" w:color="auto"/>
              <w:left w:val="nil"/>
              <w:bottom w:val="single" w:sz="8" w:space="0" w:color="000000"/>
              <w:right w:val="single" w:sz="8" w:space="0" w:color="000000"/>
            </w:tcBorders>
            <w:shd w:val="clear" w:color="auto" w:fill="FFFFFF" w:themeFill="background1"/>
            <w:vAlign w:val="center"/>
          </w:tcPr>
          <w:p w14:paraId="456BD03E" w14:textId="77777777" w:rsidR="002549B8" w:rsidRPr="004B193C" w:rsidRDefault="002549B8" w:rsidP="002549B8">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FFFFFF" w:themeFill="background1"/>
            <w:vAlign w:val="center"/>
          </w:tcPr>
          <w:p w14:paraId="5420B93B" w14:textId="77777777" w:rsidR="002549B8" w:rsidRPr="004B193C" w:rsidRDefault="002549B8" w:rsidP="002549B8">
            <w:pPr>
              <w:rPr>
                <w:rFonts w:cs="Arial"/>
                <w:szCs w:val="22"/>
                <w:lang w:val="es-ES_tradnl"/>
              </w:rPr>
            </w:pPr>
          </w:p>
        </w:tc>
      </w:tr>
    </w:tbl>
    <w:p w14:paraId="6AEEB5C9" w14:textId="60C0863C" w:rsidR="00D257C1" w:rsidRDefault="00D257C1" w:rsidP="00D257C1">
      <w:pPr>
        <w:spacing w:after="160" w:line="259" w:lineRule="auto"/>
        <w:jc w:val="left"/>
        <w:rPr>
          <w:rFonts w:cs="Arial"/>
          <w:b/>
          <w:szCs w:val="22"/>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379"/>
        <w:gridCol w:w="638"/>
        <w:gridCol w:w="638"/>
        <w:gridCol w:w="2126"/>
      </w:tblGrid>
      <w:tr w:rsidR="0038010E" w:rsidRPr="0038010E" w14:paraId="746C6941" w14:textId="77777777" w:rsidTr="00873F0F">
        <w:trPr>
          <w:trHeight w:val="150"/>
          <w:tblHeader/>
        </w:trPr>
        <w:tc>
          <w:tcPr>
            <w:tcW w:w="644" w:type="dxa"/>
            <w:vMerge w:val="restart"/>
            <w:tcBorders>
              <w:top w:val="single" w:sz="8" w:space="0" w:color="000000"/>
              <w:left w:val="single" w:sz="8" w:space="0" w:color="000000"/>
              <w:right w:val="single" w:sz="8" w:space="0" w:color="000000"/>
            </w:tcBorders>
            <w:shd w:val="clear" w:color="auto" w:fill="FF0000"/>
            <w:hideMark/>
          </w:tcPr>
          <w:p w14:paraId="62C0C698" w14:textId="3766B68A" w:rsidR="00D257C1" w:rsidRPr="00873F0F" w:rsidRDefault="00B45BF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I</w:t>
            </w:r>
            <w:r w:rsidR="00D257C1" w:rsidRPr="00873F0F">
              <w:rPr>
                <w:rFonts w:cs="Arial"/>
                <w:b/>
                <w:bCs/>
                <w:color w:val="FFFFFF" w:themeColor="background1"/>
                <w:sz w:val="20"/>
                <w:szCs w:val="20"/>
                <w:lang w:val="es-ES_tradnl"/>
              </w:rPr>
              <w:t>X</w:t>
            </w:r>
            <w:r w:rsidRPr="00873F0F">
              <w:rPr>
                <w:rFonts w:cs="Arial"/>
                <w:b/>
                <w:bCs/>
                <w:color w:val="FFFFFF" w:themeColor="background1"/>
                <w:sz w:val="20"/>
                <w:szCs w:val="20"/>
                <w:lang w:val="es-ES_tradnl"/>
              </w:rPr>
              <w:t>.</w:t>
            </w:r>
          </w:p>
        </w:tc>
        <w:tc>
          <w:tcPr>
            <w:tcW w:w="6379" w:type="dxa"/>
            <w:vMerge w:val="restart"/>
            <w:tcBorders>
              <w:top w:val="single" w:sz="8" w:space="0" w:color="000000"/>
              <w:left w:val="nil"/>
              <w:right w:val="single" w:sz="8" w:space="0" w:color="000000"/>
            </w:tcBorders>
            <w:shd w:val="clear" w:color="auto" w:fill="FF0000"/>
            <w:hideMark/>
          </w:tcPr>
          <w:p w14:paraId="188FA8B0" w14:textId="77777777" w:rsidR="00D257C1" w:rsidRPr="00873F0F" w:rsidRDefault="00D257C1" w:rsidP="008862BC">
            <w:pPr>
              <w:jc w:val="left"/>
              <w:rPr>
                <w:rFonts w:cs="Arial"/>
                <w:b/>
                <w:bCs/>
                <w:color w:val="FFFFFF" w:themeColor="background1"/>
                <w:sz w:val="20"/>
                <w:szCs w:val="20"/>
                <w:lang w:val="es-ES_tradnl"/>
              </w:rPr>
            </w:pPr>
            <w:r w:rsidRPr="00873F0F">
              <w:rPr>
                <w:rFonts w:cs="Arial"/>
                <w:b/>
                <w:bCs/>
                <w:color w:val="FFFFFF" w:themeColor="background1"/>
                <w:sz w:val="20"/>
                <w:szCs w:val="20"/>
              </w:rPr>
              <w:t>NORMAS, FALTAS, MEDIDAS DISCIPLINARIAS Y PROCEDIMIENTOS.</w:t>
            </w:r>
          </w:p>
        </w:tc>
        <w:tc>
          <w:tcPr>
            <w:tcW w:w="3402" w:type="dxa"/>
            <w:gridSpan w:val="3"/>
            <w:tcBorders>
              <w:top w:val="single" w:sz="8" w:space="0" w:color="000000"/>
              <w:left w:val="nil"/>
              <w:bottom w:val="single" w:sz="8" w:space="0" w:color="000000"/>
              <w:right w:val="single" w:sz="8" w:space="0" w:color="000000"/>
            </w:tcBorders>
            <w:shd w:val="clear" w:color="auto" w:fill="FF0000"/>
            <w:hideMark/>
          </w:tcPr>
          <w:p w14:paraId="5A4717E4"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Considera</w:t>
            </w:r>
          </w:p>
        </w:tc>
      </w:tr>
      <w:tr w:rsidR="0038010E" w:rsidRPr="0038010E" w14:paraId="2AE862A8" w14:textId="77777777" w:rsidTr="00873F0F">
        <w:trPr>
          <w:trHeight w:val="149"/>
          <w:tblHeader/>
        </w:trPr>
        <w:tc>
          <w:tcPr>
            <w:tcW w:w="644" w:type="dxa"/>
            <w:vMerge/>
            <w:tcBorders>
              <w:left w:val="single" w:sz="8" w:space="0" w:color="000000"/>
              <w:bottom w:val="single" w:sz="8" w:space="0" w:color="000000"/>
              <w:right w:val="single" w:sz="8" w:space="0" w:color="000000"/>
            </w:tcBorders>
            <w:shd w:val="clear" w:color="auto" w:fill="FF0000"/>
          </w:tcPr>
          <w:p w14:paraId="7E0EE43C" w14:textId="77777777" w:rsidR="00D257C1" w:rsidRPr="00873F0F" w:rsidRDefault="00D257C1" w:rsidP="0038010E">
            <w:pPr>
              <w:jc w:val="center"/>
              <w:rPr>
                <w:rFonts w:cs="Arial"/>
                <w:b/>
                <w:bCs/>
                <w:color w:val="FFFFFF" w:themeColor="background1"/>
                <w:sz w:val="20"/>
                <w:szCs w:val="20"/>
                <w:lang w:val="es-ES_tradnl"/>
              </w:rPr>
            </w:pPr>
          </w:p>
        </w:tc>
        <w:tc>
          <w:tcPr>
            <w:tcW w:w="6379" w:type="dxa"/>
            <w:vMerge/>
            <w:tcBorders>
              <w:left w:val="nil"/>
              <w:bottom w:val="single" w:sz="8" w:space="0" w:color="000000"/>
              <w:right w:val="single" w:sz="8" w:space="0" w:color="000000"/>
            </w:tcBorders>
            <w:shd w:val="clear" w:color="auto" w:fill="FF0000"/>
          </w:tcPr>
          <w:p w14:paraId="1C56DB4B" w14:textId="77777777" w:rsidR="00D257C1" w:rsidRPr="00873F0F" w:rsidRDefault="00D257C1" w:rsidP="00D257C1">
            <w:pPr>
              <w:rPr>
                <w:rFonts w:cs="Arial"/>
                <w:b/>
                <w:bCs/>
                <w:color w:val="FFFFFF" w:themeColor="background1"/>
                <w:sz w:val="20"/>
                <w:szCs w:val="20"/>
              </w:rPr>
            </w:pPr>
          </w:p>
        </w:tc>
        <w:tc>
          <w:tcPr>
            <w:tcW w:w="638" w:type="dxa"/>
            <w:tcBorders>
              <w:top w:val="single" w:sz="8" w:space="0" w:color="000000"/>
              <w:left w:val="nil"/>
              <w:bottom w:val="single" w:sz="8" w:space="0" w:color="000000"/>
              <w:right w:val="single" w:sz="8" w:space="0" w:color="000000"/>
            </w:tcBorders>
            <w:shd w:val="clear" w:color="auto" w:fill="FF0000"/>
          </w:tcPr>
          <w:p w14:paraId="4B278BB6" w14:textId="54EAA135"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638" w:type="dxa"/>
            <w:tcBorders>
              <w:top w:val="single" w:sz="8" w:space="0" w:color="000000"/>
              <w:left w:val="nil"/>
              <w:bottom w:val="single" w:sz="8" w:space="0" w:color="000000"/>
              <w:right w:val="single" w:sz="8" w:space="0" w:color="000000"/>
            </w:tcBorders>
            <w:shd w:val="clear" w:color="auto" w:fill="FF0000"/>
          </w:tcPr>
          <w:p w14:paraId="47279930"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2126" w:type="dxa"/>
            <w:tcBorders>
              <w:top w:val="single" w:sz="8" w:space="0" w:color="000000"/>
              <w:left w:val="nil"/>
              <w:bottom w:val="single" w:sz="8" w:space="0" w:color="000000"/>
              <w:right w:val="single" w:sz="8" w:space="0" w:color="000000"/>
            </w:tcBorders>
            <w:shd w:val="clear" w:color="auto" w:fill="FF0000"/>
          </w:tcPr>
          <w:p w14:paraId="552C98A2" w14:textId="77777777" w:rsidR="00D257C1" w:rsidRPr="00873F0F" w:rsidRDefault="00D257C1" w:rsidP="0038010E">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Observaciones</w:t>
            </w:r>
          </w:p>
        </w:tc>
      </w:tr>
      <w:tr w:rsidR="0038010E" w:rsidRPr="0038010E" w14:paraId="464F39E7" w14:textId="77777777" w:rsidTr="000C6BDA">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301D9EC6" w14:textId="77777777" w:rsidR="00D257C1" w:rsidRPr="0038010E" w:rsidRDefault="00D257C1" w:rsidP="0038010E">
            <w:pPr>
              <w:jc w:val="center"/>
              <w:rPr>
                <w:rFonts w:cs="Arial"/>
                <w:b/>
                <w:bCs/>
                <w:szCs w:val="22"/>
                <w:lang w:val="es-ES_tradnl"/>
              </w:rPr>
            </w:pPr>
            <w:r w:rsidRPr="0038010E">
              <w:rPr>
                <w:rFonts w:cs="Arial"/>
                <w:b/>
                <w:bCs/>
                <w:szCs w:val="22"/>
              </w:rPr>
              <w:t>a)</w:t>
            </w:r>
          </w:p>
        </w:tc>
        <w:tc>
          <w:tcPr>
            <w:tcW w:w="6379" w:type="dxa"/>
            <w:tcBorders>
              <w:top w:val="nil"/>
              <w:left w:val="nil"/>
              <w:bottom w:val="single" w:sz="8" w:space="0" w:color="000000"/>
              <w:right w:val="single" w:sz="8" w:space="0" w:color="000000"/>
            </w:tcBorders>
            <w:shd w:val="clear" w:color="auto" w:fill="auto"/>
            <w:hideMark/>
          </w:tcPr>
          <w:p w14:paraId="7B60E04D" w14:textId="77777777" w:rsidR="00D257C1" w:rsidRPr="0038010E" w:rsidRDefault="00D257C1" w:rsidP="00BD1A90">
            <w:pPr>
              <w:jc w:val="left"/>
              <w:rPr>
                <w:rFonts w:cs="Arial"/>
                <w:b/>
                <w:bCs/>
                <w:szCs w:val="22"/>
              </w:rPr>
            </w:pPr>
            <w:r w:rsidRPr="0038010E">
              <w:rPr>
                <w:rFonts w:cs="Arial"/>
                <w:b/>
                <w:bCs/>
                <w:szCs w:val="22"/>
                <w:lang w:val="es-ES_tradnl"/>
              </w:rPr>
              <w:t>Sobre</w:t>
            </w:r>
            <w:r w:rsidRPr="0038010E">
              <w:rPr>
                <w:rFonts w:cs="Arial"/>
                <w:b/>
                <w:bCs/>
                <w:szCs w:val="22"/>
              </w:rPr>
              <w:t xml:space="preserve"> descripción precisa de las conductas esperadas de cada uno de los integrantes de la comunidad educativa. </w:t>
            </w:r>
          </w:p>
          <w:p w14:paraId="4E89EA06" w14:textId="77777777" w:rsidR="00D257C1" w:rsidRPr="0038010E" w:rsidRDefault="00D257C1" w:rsidP="00D257C1">
            <w:pPr>
              <w:rPr>
                <w:rFonts w:cs="Arial"/>
                <w:b/>
                <w:bCs/>
                <w:szCs w:val="22"/>
                <w:lang w:val="es-ES_tradnl"/>
              </w:rPr>
            </w:pPr>
          </w:p>
        </w:tc>
        <w:tc>
          <w:tcPr>
            <w:tcW w:w="638" w:type="dxa"/>
            <w:tcBorders>
              <w:top w:val="nil"/>
              <w:left w:val="nil"/>
              <w:bottom w:val="single" w:sz="8" w:space="0" w:color="000000"/>
              <w:right w:val="single" w:sz="8" w:space="0" w:color="000000"/>
            </w:tcBorders>
            <w:shd w:val="clear" w:color="auto" w:fill="auto"/>
            <w:vAlign w:val="center"/>
            <w:hideMark/>
          </w:tcPr>
          <w:p w14:paraId="1BE3D25B" w14:textId="77777777" w:rsidR="00D257C1" w:rsidRPr="0038010E" w:rsidRDefault="00D257C1" w:rsidP="00D257C1">
            <w:pPr>
              <w:rPr>
                <w:rFonts w:cs="Arial"/>
                <w:b/>
                <w:bCs/>
                <w:szCs w:val="22"/>
                <w:lang w:val="es-ES_tradnl"/>
              </w:rPr>
            </w:pPr>
            <w:r w:rsidRPr="0038010E">
              <w:rPr>
                <w:rFonts w:cs="Arial"/>
                <w:b/>
                <w:bCs/>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0E09AF4C" w14:textId="77777777" w:rsidR="00D257C1" w:rsidRPr="0038010E" w:rsidRDefault="00D257C1" w:rsidP="00D257C1">
            <w:pPr>
              <w:rPr>
                <w:rFonts w:cs="Arial"/>
                <w:b/>
                <w:bCs/>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2496BFF7" w14:textId="77777777" w:rsidR="00D257C1" w:rsidRPr="0038010E" w:rsidRDefault="00D257C1" w:rsidP="00D257C1">
            <w:pPr>
              <w:rPr>
                <w:rFonts w:cs="Arial"/>
                <w:b/>
                <w:bCs/>
                <w:szCs w:val="22"/>
                <w:lang w:val="es-ES_tradnl"/>
              </w:rPr>
            </w:pPr>
          </w:p>
        </w:tc>
      </w:tr>
      <w:tr w:rsidR="008A02FA" w:rsidRPr="004B193C" w14:paraId="07AA28C3" w14:textId="77777777" w:rsidTr="00D257C1">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686D1E38" w14:textId="77777777" w:rsidR="008A02FA" w:rsidRPr="0038010E" w:rsidRDefault="008A02FA" w:rsidP="008A02FA">
            <w:pPr>
              <w:jc w:val="center"/>
              <w:rPr>
                <w:rFonts w:cs="Arial"/>
                <w:szCs w:val="22"/>
              </w:rPr>
            </w:pPr>
            <w:r w:rsidRPr="0038010E">
              <w:rPr>
                <w:rFonts w:cs="Arial"/>
                <w:szCs w:val="22"/>
              </w:rPr>
              <w:t>1</w:t>
            </w:r>
          </w:p>
        </w:tc>
        <w:tc>
          <w:tcPr>
            <w:tcW w:w="6379" w:type="dxa"/>
            <w:tcBorders>
              <w:top w:val="nil"/>
              <w:left w:val="nil"/>
              <w:bottom w:val="single" w:sz="8" w:space="0" w:color="000000"/>
              <w:right w:val="single" w:sz="8" w:space="0" w:color="000000"/>
            </w:tcBorders>
            <w:shd w:val="clear" w:color="auto" w:fill="auto"/>
          </w:tcPr>
          <w:p w14:paraId="3D2D393D" w14:textId="265ACCFC" w:rsidR="008A02FA" w:rsidRPr="008A02FA" w:rsidRDefault="008A02FA" w:rsidP="008A02FA">
            <w:pPr>
              <w:rPr>
                <w:rFonts w:cs="Arial"/>
                <w:bCs/>
                <w:szCs w:val="22"/>
              </w:rPr>
            </w:pPr>
            <w:r w:rsidRPr="008A02FA">
              <w:rPr>
                <w:rFonts w:cs="Calibri"/>
                <w:szCs w:val="22"/>
              </w:rPr>
              <w:t>El RIE describe los actos u omisiones que constituyen faltas a la buena convivencia escolar.</w:t>
            </w:r>
          </w:p>
        </w:tc>
        <w:tc>
          <w:tcPr>
            <w:tcW w:w="638" w:type="dxa"/>
            <w:tcBorders>
              <w:top w:val="nil"/>
              <w:left w:val="nil"/>
              <w:bottom w:val="single" w:sz="8" w:space="0" w:color="000000"/>
              <w:right w:val="single" w:sz="8" w:space="0" w:color="000000"/>
            </w:tcBorders>
            <w:shd w:val="clear" w:color="auto" w:fill="auto"/>
            <w:vAlign w:val="center"/>
          </w:tcPr>
          <w:p w14:paraId="0AF9AC69" w14:textId="77777777" w:rsidR="008A02FA" w:rsidRPr="004B193C" w:rsidRDefault="008A02FA" w:rsidP="008A02FA">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2757E40E" w14:textId="77777777" w:rsidR="008A02FA" w:rsidRPr="004B193C"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71D4B17E" w14:textId="77777777" w:rsidR="008A02FA" w:rsidRPr="004B193C" w:rsidRDefault="008A02FA" w:rsidP="008A02FA">
            <w:pPr>
              <w:rPr>
                <w:rFonts w:cs="Arial"/>
                <w:szCs w:val="22"/>
                <w:lang w:val="es-ES_tradnl"/>
              </w:rPr>
            </w:pPr>
          </w:p>
        </w:tc>
      </w:tr>
      <w:tr w:rsidR="008A02FA" w:rsidRPr="004B193C" w14:paraId="305028C3" w14:textId="77777777" w:rsidTr="00D257C1">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25EA693A" w14:textId="77777777" w:rsidR="008A02FA" w:rsidRPr="0038010E" w:rsidRDefault="008A02FA" w:rsidP="008A02FA">
            <w:pPr>
              <w:jc w:val="center"/>
              <w:rPr>
                <w:rFonts w:cs="Arial"/>
                <w:szCs w:val="22"/>
                <w:lang w:val="es-ES_tradnl"/>
              </w:rPr>
            </w:pPr>
            <w:r w:rsidRPr="0038010E">
              <w:rPr>
                <w:rFonts w:cs="Arial"/>
                <w:szCs w:val="22"/>
              </w:rPr>
              <w:t>2</w:t>
            </w:r>
          </w:p>
        </w:tc>
        <w:tc>
          <w:tcPr>
            <w:tcW w:w="6379" w:type="dxa"/>
            <w:tcBorders>
              <w:top w:val="nil"/>
              <w:left w:val="nil"/>
              <w:bottom w:val="single" w:sz="8" w:space="0" w:color="000000"/>
              <w:right w:val="single" w:sz="8" w:space="0" w:color="000000"/>
            </w:tcBorders>
            <w:shd w:val="clear" w:color="auto" w:fill="auto"/>
            <w:hideMark/>
          </w:tcPr>
          <w:p w14:paraId="4F8375A7" w14:textId="0476949A" w:rsidR="008A02FA" w:rsidRPr="008A02FA" w:rsidRDefault="008A02FA" w:rsidP="008A02FA">
            <w:pPr>
              <w:rPr>
                <w:rFonts w:cs="Arial"/>
                <w:szCs w:val="22"/>
              </w:rPr>
            </w:pPr>
            <w:r w:rsidRPr="008A02FA">
              <w:rPr>
                <w:rFonts w:cs="Calibri"/>
                <w:szCs w:val="22"/>
              </w:rPr>
              <w:t>El RIE considera la descripción en forma clara de las faltas de los distintos miembros de la comunidad escolar, estableciendo la gradualidad de la falta.</w:t>
            </w:r>
          </w:p>
        </w:tc>
        <w:tc>
          <w:tcPr>
            <w:tcW w:w="638" w:type="dxa"/>
            <w:tcBorders>
              <w:top w:val="nil"/>
              <w:left w:val="nil"/>
              <w:bottom w:val="single" w:sz="8" w:space="0" w:color="000000"/>
              <w:right w:val="single" w:sz="8" w:space="0" w:color="000000"/>
            </w:tcBorders>
            <w:shd w:val="clear" w:color="auto" w:fill="auto"/>
            <w:vAlign w:val="center"/>
            <w:hideMark/>
          </w:tcPr>
          <w:p w14:paraId="01456B2D" w14:textId="77777777" w:rsidR="008A02FA" w:rsidRPr="004B193C" w:rsidRDefault="008A02FA" w:rsidP="008A02FA">
            <w:pPr>
              <w:rPr>
                <w:rFonts w:cs="Arial"/>
                <w:szCs w:val="22"/>
                <w:lang w:val="es-ES_tradnl"/>
              </w:rPr>
            </w:pPr>
            <w:r w:rsidRPr="004B193C">
              <w:rPr>
                <w:rFonts w:cs="Arial"/>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5F2D5937" w14:textId="77777777" w:rsidR="008A02FA" w:rsidRPr="004B193C"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69C471D7" w14:textId="77777777" w:rsidR="008A02FA" w:rsidRPr="004B193C" w:rsidRDefault="008A02FA" w:rsidP="008A02FA">
            <w:pPr>
              <w:rPr>
                <w:rFonts w:cs="Arial"/>
                <w:szCs w:val="22"/>
                <w:lang w:val="es-ES_tradnl"/>
              </w:rPr>
            </w:pPr>
          </w:p>
        </w:tc>
      </w:tr>
      <w:tr w:rsidR="008A02FA" w:rsidRPr="004B193C" w14:paraId="6423021C" w14:textId="77777777" w:rsidTr="00D257C1">
        <w:trPr>
          <w:trHeight w:val="1159"/>
        </w:trPr>
        <w:tc>
          <w:tcPr>
            <w:tcW w:w="644" w:type="dxa"/>
            <w:tcBorders>
              <w:top w:val="nil"/>
              <w:left w:val="single" w:sz="8" w:space="0" w:color="000000"/>
              <w:bottom w:val="single" w:sz="8" w:space="0" w:color="000000"/>
              <w:right w:val="single" w:sz="8" w:space="0" w:color="000000"/>
            </w:tcBorders>
            <w:shd w:val="clear" w:color="auto" w:fill="auto"/>
          </w:tcPr>
          <w:p w14:paraId="0E388AA6" w14:textId="77777777" w:rsidR="008A02FA" w:rsidRPr="0038010E" w:rsidRDefault="008A02FA" w:rsidP="008A02FA">
            <w:pPr>
              <w:jc w:val="center"/>
              <w:rPr>
                <w:rFonts w:cs="Arial"/>
                <w:szCs w:val="22"/>
              </w:rPr>
            </w:pPr>
            <w:r w:rsidRPr="0038010E">
              <w:rPr>
                <w:rFonts w:cs="Arial"/>
                <w:szCs w:val="22"/>
              </w:rPr>
              <w:t>3</w:t>
            </w:r>
          </w:p>
        </w:tc>
        <w:tc>
          <w:tcPr>
            <w:tcW w:w="6379" w:type="dxa"/>
            <w:tcBorders>
              <w:top w:val="nil"/>
              <w:left w:val="nil"/>
              <w:bottom w:val="single" w:sz="8" w:space="0" w:color="000000"/>
              <w:right w:val="single" w:sz="8" w:space="0" w:color="000000"/>
            </w:tcBorders>
            <w:shd w:val="clear" w:color="auto" w:fill="auto"/>
          </w:tcPr>
          <w:p w14:paraId="2A2BB28F" w14:textId="3CBA1A4A" w:rsidR="008A02FA" w:rsidRPr="008A02FA" w:rsidRDefault="008A02FA" w:rsidP="008A02FA">
            <w:pPr>
              <w:rPr>
                <w:rFonts w:cs="Arial"/>
                <w:szCs w:val="22"/>
              </w:rPr>
            </w:pPr>
            <w:r w:rsidRPr="008A02FA">
              <w:rPr>
                <w:rFonts w:cs="Calibri"/>
                <w:szCs w:val="22"/>
              </w:rPr>
              <w:t>El RIE considera la descripción de las medidas disciplinarias desde una medida pedagógica hasta la cancelación de matrícula, tales como medidas formativas y/o pedagógicas, reparatorias, sancionatorias, psicosociales u otras que establezca el establecimiento</w:t>
            </w:r>
          </w:p>
        </w:tc>
        <w:tc>
          <w:tcPr>
            <w:tcW w:w="638" w:type="dxa"/>
            <w:tcBorders>
              <w:top w:val="nil"/>
              <w:left w:val="nil"/>
              <w:bottom w:val="single" w:sz="8" w:space="0" w:color="000000"/>
              <w:right w:val="single" w:sz="8" w:space="0" w:color="000000"/>
            </w:tcBorders>
            <w:shd w:val="clear" w:color="auto" w:fill="auto"/>
            <w:vAlign w:val="center"/>
          </w:tcPr>
          <w:p w14:paraId="696DF0E3" w14:textId="77777777" w:rsidR="008A02FA" w:rsidRPr="004B193C" w:rsidRDefault="008A02FA" w:rsidP="008A02FA">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39BF259B" w14:textId="77777777" w:rsidR="008A02FA" w:rsidRPr="004B193C"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75128FC9" w14:textId="77777777" w:rsidR="008A02FA" w:rsidRPr="004B193C" w:rsidRDefault="008A02FA" w:rsidP="008A02FA">
            <w:pPr>
              <w:rPr>
                <w:rFonts w:cs="Arial"/>
                <w:szCs w:val="22"/>
                <w:lang w:val="es-ES_tradnl"/>
              </w:rPr>
            </w:pPr>
          </w:p>
        </w:tc>
      </w:tr>
      <w:tr w:rsidR="008A02FA" w:rsidRPr="004B193C" w14:paraId="6584287E" w14:textId="77777777" w:rsidTr="00D257C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2E14E22F" w14:textId="77777777" w:rsidR="008A02FA" w:rsidRPr="0038010E" w:rsidRDefault="008A02FA" w:rsidP="008A02FA">
            <w:pPr>
              <w:jc w:val="center"/>
              <w:rPr>
                <w:rFonts w:cs="Arial"/>
                <w:szCs w:val="22"/>
              </w:rPr>
            </w:pPr>
            <w:r w:rsidRPr="0038010E">
              <w:rPr>
                <w:rFonts w:cs="Arial"/>
                <w:szCs w:val="22"/>
              </w:rPr>
              <w:lastRenderedPageBreak/>
              <w:t>4</w:t>
            </w:r>
          </w:p>
        </w:tc>
        <w:tc>
          <w:tcPr>
            <w:tcW w:w="6379" w:type="dxa"/>
            <w:tcBorders>
              <w:top w:val="nil"/>
              <w:left w:val="nil"/>
              <w:bottom w:val="single" w:sz="8" w:space="0" w:color="000000"/>
              <w:right w:val="single" w:sz="8" w:space="0" w:color="000000"/>
            </w:tcBorders>
            <w:shd w:val="clear" w:color="auto" w:fill="auto"/>
            <w:hideMark/>
          </w:tcPr>
          <w:p w14:paraId="72360222" w14:textId="793B6B58" w:rsidR="008A02FA" w:rsidRPr="008A02FA" w:rsidRDefault="008A02FA" w:rsidP="008A02FA">
            <w:pPr>
              <w:rPr>
                <w:rFonts w:cs="Arial"/>
                <w:szCs w:val="22"/>
                <w:lang w:val="es-ES_tradnl"/>
              </w:rPr>
            </w:pPr>
            <w:r w:rsidRPr="008A02FA">
              <w:rPr>
                <w:rFonts w:cs="Calibri"/>
                <w:szCs w:val="22"/>
              </w:rPr>
              <w:t>El RIE determina los procedimientos a seguir, frente a las faltas a la convivencia escolar, respetando los principios de proporcionalidad y de legalidad.</w:t>
            </w:r>
          </w:p>
        </w:tc>
        <w:tc>
          <w:tcPr>
            <w:tcW w:w="638" w:type="dxa"/>
            <w:tcBorders>
              <w:top w:val="nil"/>
              <w:left w:val="nil"/>
              <w:bottom w:val="single" w:sz="8" w:space="0" w:color="000000"/>
              <w:right w:val="single" w:sz="8" w:space="0" w:color="000000"/>
            </w:tcBorders>
            <w:shd w:val="clear" w:color="auto" w:fill="auto"/>
            <w:vAlign w:val="center"/>
            <w:hideMark/>
          </w:tcPr>
          <w:p w14:paraId="1CFCC31F" w14:textId="77777777" w:rsidR="008A02FA" w:rsidRPr="004B193C" w:rsidRDefault="008A02FA" w:rsidP="008A02FA">
            <w:pPr>
              <w:rPr>
                <w:rFonts w:cs="Arial"/>
                <w:szCs w:val="22"/>
                <w:lang w:val="es-ES_tradnl"/>
              </w:rPr>
            </w:pPr>
            <w:r w:rsidRPr="004B193C">
              <w:rPr>
                <w:rFonts w:cs="Arial"/>
                <w:szCs w:val="22"/>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27D63DFA" w14:textId="77777777" w:rsidR="008A02FA" w:rsidRPr="004B193C"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61145EC2" w14:textId="77777777" w:rsidR="008A02FA" w:rsidRPr="004B193C" w:rsidRDefault="008A02FA" w:rsidP="008A02FA">
            <w:pPr>
              <w:rPr>
                <w:rFonts w:cs="Arial"/>
                <w:szCs w:val="22"/>
                <w:lang w:val="es-ES_tradnl"/>
              </w:rPr>
            </w:pPr>
          </w:p>
        </w:tc>
      </w:tr>
      <w:tr w:rsidR="008A02FA" w:rsidRPr="004B193C" w14:paraId="44ADCFE0" w14:textId="77777777" w:rsidTr="00D257C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A1258D2" w14:textId="77777777" w:rsidR="008A02FA" w:rsidRPr="0038010E" w:rsidRDefault="008A02FA" w:rsidP="008A02FA">
            <w:pPr>
              <w:jc w:val="center"/>
              <w:rPr>
                <w:rFonts w:cs="Arial"/>
                <w:szCs w:val="22"/>
              </w:rPr>
            </w:pPr>
            <w:r w:rsidRPr="0038010E">
              <w:rPr>
                <w:rFonts w:cs="Arial"/>
                <w:szCs w:val="22"/>
              </w:rPr>
              <w:t>5</w:t>
            </w:r>
          </w:p>
        </w:tc>
        <w:tc>
          <w:tcPr>
            <w:tcW w:w="6379" w:type="dxa"/>
            <w:tcBorders>
              <w:top w:val="nil"/>
              <w:left w:val="nil"/>
              <w:bottom w:val="single" w:sz="8" w:space="0" w:color="000000"/>
              <w:right w:val="single" w:sz="8" w:space="0" w:color="000000"/>
            </w:tcBorders>
            <w:shd w:val="clear" w:color="auto" w:fill="auto"/>
          </w:tcPr>
          <w:p w14:paraId="4CE62B1B" w14:textId="35AE0727" w:rsidR="008A02FA" w:rsidRPr="008A02FA" w:rsidRDefault="008A02FA" w:rsidP="008A02FA">
            <w:pPr>
              <w:rPr>
                <w:rFonts w:cs="Arial"/>
                <w:szCs w:val="22"/>
              </w:rPr>
            </w:pPr>
            <w:r w:rsidRPr="008A02FA">
              <w:rPr>
                <w:rFonts w:cs="Calibri"/>
                <w:szCs w:val="22"/>
              </w:rPr>
              <w:t>El RIE considera para la aplicación de la medida criterios de ponderación tales atenuantes y agravantes.</w:t>
            </w:r>
          </w:p>
        </w:tc>
        <w:tc>
          <w:tcPr>
            <w:tcW w:w="638" w:type="dxa"/>
            <w:tcBorders>
              <w:top w:val="nil"/>
              <w:left w:val="nil"/>
              <w:bottom w:val="single" w:sz="8" w:space="0" w:color="000000"/>
              <w:right w:val="single" w:sz="8" w:space="0" w:color="000000"/>
            </w:tcBorders>
            <w:shd w:val="clear" w:color="auto" w:fill="auto"/>
            <w:vAlign w:val="center"/>
          </w:tcPr>
          <w:p w14:paraId="35109B34" w14:textId="77777777" w:rsidR="008A02FA" w:rsidRPr="004B193C" w:rsidRDefault="008A02FA" w:rsidP="008A02FA">
            <w:pPr>
              <w:rPr>
                <w:rFonts w:cs="Arial"/>
                <w:szCs w:val="22"/>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591EDF0C" w14:textId="77777777" w:rsidR="008A02FA" w:rsidRPr="004B193C"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105FC24D" w14:textId="77777777" w:rsidR="008A02FA" w:rsidRPr="004B193C" w:rsidRDefault="008A02FA" w:rsidP="008A02FA">
            <w:pPr>
              <w:rPr>
                <w:rFonts w:cs="Arial"/>
                <w:szCs w:val="22"/>
                <w:lang w:val="es-ES_tradnl"/>
              </w:rPr>
            </w:pPr>
          </w:p>
        </w:tc>
      </w:tr>
      <w:tr w:rsidR="008A02FA" w:rsidRPr="004B193C" w14:paraId="350314D4" w14:textId="77777777" w:rsidTr="00D257C1">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5B0C9E4A" w14:textId="77777777" w:rsidR="008A02FA" w:rsidRPr="0038010E" w:rsidRDefault="008A02FA" w:rsidP="008A02FA">
            <w:pPr>
              <w:jc w:val="center"/>
              <w:rPr>
                <w:rFonts w:cs="Arial"/>
                <w:szCs w:val="22"/>
              </w:rPr>
            </w:pPr>
            <w:r w:rsidRPr="0038010E">
              <w:rPr>
                <w:rFonts w:cs="Arial"/>
                <w:szCs w:val="22"/>
              </w:rPr>
              <w:t>6</w:t>
            </w:r>
          </w:p>
        </w:tc>
        <w:tc>
          <w:tcPr>
            <w:tcW w:w="6379" w:type="dxa"/>
            <w:tcBorders>
              <w:top w:val="nil"/>
              <w:left w:val="nil"/>
              <w:bottom w:val="single" w:sz="4" w:space="0" w:color="auto"/>
              <w:right w:val="single" w:sz="8" w:space="0" w:color="000000"/>
            </w:tcBorders>
            <w:shd w:val="clear" w:color="auto" w:fill="auto"/>
          </w:tcPr>
          <w:p w14:paraId="0E215587" w14:textId="0DA86EB8" w:rsidR="008A02FA" w:rsidRPr="008A02FA" w:rsidRDefault="008A02FA" w:rsidP="008A02FA">
            <w:pPr>
              <w:rPr>
                <w:rFonts w:cs="Arial"/>
                <w:szCs w:val="22"/>
              </w:rPr>
            </w:pPr>
            <w:r w:rsidRPr="008A02FA">
              <w:rPr>
                <w:rFonts w:cs="Calibri"/>
                <w:szCs w:val="22"/>
              </w:rPr>
              <w:t>El RIE considera un debido proceso en procedimientos a fin de determinar la aplicación de las medidas disciplinarias.</w:t>
            </w:r>
          </w:p>
        </w:tc>
        <w:tc>
          <w:tcPr>
            <w:tcW w:w="638" w:type="dxa"/>
            <w:tcBorders>
              <w:top w:val="nil"/>
              <w:left w:val="nil"/>
              <w:bottom w:val="single" w:sz="4" w:space="0" w:color="auto"/>
              <w:right w:val="single" w:sz="8" w:space="0" w:color="000000"/>
            </w:tcBorders>
            <w:shd w:val="clear" w:color="auto" w:fill="auto"/>
            <w:vAlign w:val="center"/>
          </w:tcPr>
          <w:p w14:paraId="2FDACAF3" w14:textId="77777777" w:rsidR="008A02FA" w:rsidRPr="004B193C" w:rsidRDefault="008A02FA" w:rsidP="008A02FA">
            <w:pPr>
              <w:rPr>
                <w:rFonts w:cs="Arial"/>
                <w:szCs w:val="22"/>
                <w:lang w:val="es-ES_tradnl"/>
              </w:rPr>
            </w:pPr>
          </w:p>
        </w:tc>
        <w:tc>
          <w:tcPr>
            <w:tcW w:w="638" w:type="dxa"/>
            <w:tcBorders>
              <w:top w:val="nil"/>
              <w:left w:val="nil"/>
              <w:bottom w:val="single" w:sz="4" w:space="0" w:color="auto"/>
              <w:right w:val="single" w:sz="8" w:space="0" w:color="000000"/>
            </w:tcBorders>
            <w:shd w:val="clear" w:color="auto" w:fill="auto"/>
            <w:vAlign w:val="center"/>
          </w:tcPr>
          <w:p w14:paraId="77A89AE0" w14:textId="77777777" w:rsidR="008A02FA" w:rsidRPr="004B193C" w:rsidRDefault="008A02FA" w:rsidP="008A02FA">
            <w:pPr>
              <w:rPr>
                <w:rFonts w:cs="Arial"/>
                <w:szCs w:val="22"/>
                <w:lang w:val="es-ES_tradnl"/>
              </w:rPr>
            </w:pPr>
          </w:p>
        </w:tc>
        <w:tc>
          <w:tcPr>
            <w:tcW w:w="2126" w:type="dxa"/>
            <w:tcBorders>
              <w:top w:val="nil"/>
              <w:left w:val="nil"/>
              <w:bottom w:val="single" w:sz="4" w:space="0" w:color="auto"/>
              <w:right w:val="single" w:sz="8" w:space="0" w:color="000000"/>
            </w:tcBorders>
            <w:shd w:val="clear" w:color="auto" w:fill="auto"/>
            <w:vAlign w:val="center"/>
          </w:tcPr>
          <w:p w14:paraId="1A4A71F9" w14:textId="77777777" w:rsidR="008A02FA" w:rsidRPr="004B193C" w:rsidRDefault="008A02FA" w:rsidP="008A02FA">
            <w:pPr>
              <w:rPr>
                <w:rFonts w:cs="Arial"/>
                <w:szCs w:val="22"/>
                <w:lang w:val="es-ES_tradnl"/>
              </w:rPr>
            </w:pPr>
          </w:p>
        </w:tc>
      </w:tr>
      <w:tr w:rsidR="008A02FA" w:rsidRPr="002F6DC0" w14:paraId="1743E7C5" w14:textId="77777777" w:rsidTr="00D257C1">
        <w:trPr>
          <w:trHeight w:val="678"/>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5242EBC5" w14:textId="77777777" w:rsidR="008A02FA" w:rsidRPr="0038010E" w:rsidRDefault="008A02FA" w:rsidP="008A02FA">
            <w:pPr>
              <w:jc w:val="center"/>
              <w:rPr>
                <w:rFonts w:cs="Arial"/>
                <w:szCs w:val="22"/>
                <w:lang w:val="es-ES_tradnl"/>
              </w:rPr>
            </w:pPr>
            <w:r w:rsidRPr="0038010E">
              <w:rPr>
                <w:rFonts w:cs="Arial"/>
                <w:szCs w:val="22"/>
                <w:lang w:val="es-ES_tradnl"/>
              </w:rPr>
              <w:t>7</w:t>
            </w:r>
          </w:p>
        </w:tc>
        <w:tc>
          <w:tcPr>
            <w:tcW w:w="6379" w:type="dxa"/>
            <w:tcBorders>
              <w:top w:val="single" w:sz="4" w:space="0" w:color="auto"/>
              <w:left w:val="nil"/>
              <w:bottom w:val="single" w:sz="8" w:space="0" w:color="000000"/>
              <w:right w:val="single" w:sz="8" w:space="0" w:color="000000"/>
            </w:tcBorders>
            <w:shd w:val="clear" w:color="auto" w:fill="auto"/>
            <w:hideMark/>
          </w:tcPr>
          <w:p w14:paraId="6C5BCDD7" w14:textId="158D7EBE" w:rsidR="008A02FA" w:rsidRPr="008A02FA" w:rsidRDefault="008A02FA" w:rsidP="008A02FA">
            <w:pPr>
              <w:rPr>
                <w:rFonts w:cs="Arial"/>
                <w:szCs w:val="22"/>
                <w:lang w:val="es-ES_tradnl"/>
              </w:rPr>
            </w:pPr>
            <w:r w:rsidRPr="008A02FA">
              <w:rPr>
                <w:rFonts w:cs="Calibri"/>
                <w:szCs w:val="22"/>
              </w:rPr>
              <w:t>El RIE describe los actos u omisiones de los adultos que constituyen faltas a la buena convivencia escolar.</w:t>
            </w:r>
          </w:p>
        </w:tc>
        <w:tc>
          <w:tcPr>
            <w:tcW w:w="638" w:type="dxa"/>
            <w:tcBorders>
              <w:top w:val="single" w:sz="4" w:space="0" w:color="auto"/>
              <w:left w:val="nil"/>
              <w:bottom w:val="single" w:sz="8" w:space="0" w:color="000000"/>
              <w:right w:val="single" w:sz="8" w:space="0" w:color="000000"/>
            </w:tcBorders>
            <w:shd w:val="clear" w:color="auto" w:fill="auto"/>
            <w:vAlign w:val="center"/>
            <w:hideMark/>
          </w:tcPr>
          <w:p w14:paraId="18F492D1" w14:textId="77777777" w:rsidR="008A02FA" w:rsidRPr="002F6DC0" w:rsidRDefault="008A02FA" w:rsidP="008A02FA">
            <w:pPr>
              <w:rPr>
                <w:rFonts w:cs="Arial"/>
                <w:sz w:val="20"/>
                <w:szCs w:val="20"/>
                <w:lang w:val="es-ES_tradnl"/>
              </w:rPr>
            </w:pPr>
            <w:r w:rsidRPr="002F6DC0">
              <w:rPr>
                <w:rFonts w:cs="Arial"/>
                <w:sz w:val="20"/>
                <w:szCs w:val="20"/>
                <w:lang w:val="es-ES_tradnl"/>
              </w:rPr>
              <w:t> </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79B10A01" w14:textId="77777777" w:rsidR="008A02FA" w:rsidRPr="002F6DC0" w:rsidRDefault="008A02FA" w:rsidP="008A02FA">
            <w:pPr>
              <w:rPr>
                <w:rFonts w:cs="Arial"/>
                <w:sz w:val="20"/>
                <w:szCs w:val="20"/>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17D9BD67" w14:textId="77777777" w:rsidR="008A02FA" w:rsidRPr="002F6DC0" w:rsidRDefault="008A02FA" w:rsidP="008A02FA">
            <w:pPr>
              <w:rPr>
                <w:rFonts w:cs="Arial"/>
                <w:sz w:val="20"/>
                <w:szCs w:val="20"/>
                <w:lang w:val="es-ES_tradnl"/>
              </w:rPr>
            </w:pPr>
          </w:p>
        </w:tc>
      </w:tr>
      <w:tr w:rsidR="008A02FA" w:rsidRPr="002F6DC0" w14:paraId="4B3C3B37" w14:textId="77777777" w:rsidTr="00D257C1">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231F31C2" w14:textId="77777777" w:rsidR="008A02FA" w:rsidRPr="0038010E" w:rsidRDefault="008A02FA" w:rsidP="008A02FA">
            <w:pPr>
              <w:jc w:val="center"/>
              <w:rPr>
                <w:rFonts w:cs="Arial"/>
                <w:szCs w:val="22"/>
              </w:rPr>
            </w:pPr>
            <w:r w:rsidRPr="0038010E">
              <w:rPr>
                <w:rFonts w:cs="Arial"/>
                <w:szCs w:val="22"/>
              </w:rPr>
              <w:t>8</w:t>
            </w:r>
          </w:p>
        </w:tc>
        <w:tc>
          <w:tcPr>
            <w:tcW w:w="6379" w:type="dxa"/>
            <w:tcBorders>
              <w:top w:val="nil"/>
              <w:left w:val="nil"/>
              <w:bottom w:val="single" w:sz="4" w:space="0" w:color="auto"/>
              <w:right w:val="single" w:sz="8" w:space="0" w:color="000000"/>
            </w:tcBorders>
            <w:shd w:val="clear" w:color="auto" w:fill="auto"/>
          </w:tcPr>
          <w:p w14:paraId="7EC493FF" w14:textId="7B9814B3" w:rsidR="008A02FA" w:rsidRPr="008A02FA" w:rsidRDefault="008A02FA" w:rsidP="008A02FA">
            <w:pPr>
              <w:rPr>
                <w:rFonts w:cs="Arial"/>
                <w:szCs w:val="22"/>
              </w:rPr>
            </w:pPr>
            <w:r w:rsidRPr="008A02FA">
              <w:rPr>
                <w:rFonts w:cs="Calibri"/>
                <w:szCs w:val="22"/>
              </w:rPr>
              <w:t>El RIE determina los procedimientos a seguir, frente a las faltas a la convivencia escolar de los adultos, respetando los principios de proporcionalidad y de legalidad.</w:t>
            </w:r>
          </w:p>
        </w:tc>
        <w:tc>
          <w:tcPr>
            <w:tcW w:w="638" w:type="dxa"/>
            <w:tcBorders>
              <w:top w:val="nil"/>
              <w:left w:val="nil"/>
              <w:bottom w:val="single" w:sz="4" w:space="0" w:color="auto"/>
              <w:right w:val="single" w:sz="8" w:space="0" w:color="000000"/>
            </w:tcBorders>
            <w:shd w:val="clear" w:color="auto" w:fill="auto"/>
            <w:vAlign w:val="center"/>
          </w:tcPr>
          <w:p w14:paraId="566EAA80" w14:textId="77777777" w:rsidR="008A02FA" w:rsidRPr="002F6DC0" w:rsidRDefault="008A02FA" w:rsidP="008A02FA">
            <w:pPr>
              <w:rPr>
                <w:rFonts w:cs="Arial"/>
                <w:sz w:val="20"/>
                <w:szCs w:val="20"/>
                <w:lang w:val="es-ES_tradnl"/>
              </w:rPr>
            </w:pPr>
          </w:p>
        </w:tc>
        <w:tc>
          <w:tcPr>
            <w:tcW w:w="638" w:type="dxa"/>
            <w:tcBorders>
              <w:top w:val="nil"/>
              <w:left w:val="nil"/>
              <w:bottom w:val="single" w:sz="4" w:space="0" w:color="auto"/>
              <w:right w:val="single" w:sz="8" w:space="0" w:color="000000"/>
            </w:tcBorders>
            <w:shd w:val="clear" w:color="auto" w:fill="auto"/>
            <w:vAlign w:val="center"/>
          </w:tcPr>
          <w:p w14:paraId="6E8FDCEB" w14:textId="77777777" w:rsidR="008A02FA" w:rsidRPr="002F6DC0" w:rsidRDefault="008A02FA" w:rsidP="008A02FA">
            <w:pPr>
              <w:rPr>
                <w:rFonts w:cs="Arial"/>
                <w:sz w:val="20"/>
                <w:szCs w:val="20"/>
                <w:lang w:val="es-ES_tradnl"/>
              </w:rPr>
            </w:pPr>
          </w:p>
        </w:tc>
        <w:tc>
          <w:tcPr>
            <w:tcW w:w="2126" w:type="dxa"/>
            <w:tcBorders>
              <w:top w:val="nil"/>
              <w:left w:val="nil"/>
              <w:bottom w:val="single" w:sz="4" w:space="0" w:color="auto"/>
              <w:right w:val="single" w:sz="8" w:space="0" w:color="000000"/>
            </w:tcBorders>
            <w:shd w:val="clear" w:color="auto" w:fill="auto"/>
            <w:vAlign w:val="center"/>
          </w:tcPr>
          <w:p w14:paraId="201B1D35" w14:textId="77777777" w:rsidR="008A02FA" w:rsidRPr="002F6DC0" w:rsidRDefault="008A02FA" w:rsidP="008A02FA">
            <w:pPr>
              <w:rPr>
                <w:rFonts w:cs="Arial"/>
                <w:sz w:val="20"/>
                <w:szCs w:val="20"/>
                <w:lang w:val="es-ES_tradnl"/>
              </w:rPr>
            </w:pPr>
          </w:p>
        </w:tc>
      </w:tr>
      <w:tr w:rsidR="008A02FA" w:rsidRPr="002F6DC0" w14:paraId="3A998B4F" w14:textId="77777777" w:rsidTr="00D257C1">
        <w:trPr>
          <w:trHeight w:val="362"/>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60B89953" w14:textId="77777777" w:rsidR="008A02FA" w:rsidRPr="0038010E" w:rsidRDefault="008A02FA" w:rsidP="008A02FA">
            <w:pPr>
              <w:jc w:val="center"/>
              <w:rPr>
                <w:rFonts w:cs="Arial"/>
                <w:szCs w:val="22"/>
              </w:rPr>
            </w:pPr>
            <w:r w:rsidRPr="0038010E">
              <w:rPr>
                <w:rFonts w:cs="Arial"/>
                <w:szCs w:val="22"/>
              </w:rPr>
              <w:t>9</w:t>
            </w:r>
          </w:p>
        </w:tc>
        <w:tc>
          <w:tcPr>
            <w:tcW w:w="6379" w:type="dxa"/>
            <w:tcBorders>
              <w:top w:val="single" w:sz="4" w:space="0" w:color="auto"/>
              <w:left w:val="nil"/>
              <w:bottom w:val="single" w:sz="8" w:space="0" w:color="000000"/>
              <w:right w:val="single" w:sz="8" w:space="0" w:color="000000"/>
            </w:tcBorders>
            <w:shd w:val="clear" w:color="auto" w:fill="auto"/>
          </w:tcPr>
          <w:p w14:paraId="24DEF805" w14:textId="1FF0F9D6" w:rsidR="008A02FA" w:rsidRPr="008A02FA" w:rsidRDefault="008A02FA" w:rsidP="008A02FA">
            <w:pPr>
              <w:rPr>
                <w:rFonts w:cs="Arial"/>
                <w:szCs w:val="22"/>
              </w:rPr>
            </w:pPr>
            <w:r w:rsidRPr="008A02FA">
              <w:rPr>
                <w:rFonts w:cs="Calibri"/>
                <w:szCs w:val="22"/>
              </w:rPr>
              <w:t>El RIE contiene la aplicación de medidas disciplinarias a los adultos.</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18DD9CC1" w14:textId="77777777" w:rsidR="008A02FA" w:rsidRPr="002F6DC0" w:rsidRDefault="008A02FA" w:rsidP="008A02FA">
            <w:pPr>
              <w:rPr>
                <w:rFonts w:cs="Arial"/>
                <w:sz w:val="20"/>
                <w:szCs w:val="20"/>
                <w:lang w:val="es-ES_tradnl"/>
              </w:rPr>
            </w:pPr>
          </w:p>
        </w:tc>
        <w:tc>
          <w:tcPr>
            <w:tcW w:w="638" w:type="dxa"/>
            <w:tcBorders>
              <w:top w:val="single" w:sz="4" w:space="0" w:color="auto"/>
              <w:left w:val="nil"/>
              <w:bottom w:val="single" w:sz="8" w:space="0" w:color="000000"/>
              <w:right w:val="single" w:sz="8" w:space="0" w:color="000000"/>
            </w:tcBorders>
            <w:shd w:val="clear" w:color="auto" w:fill="auto"/>
            <w:vAlign w:val="center"/>
          </w:tcPr>
          <w:p w14:paraId="08D34FCA" w14:textId="77777777" w:rsidR="008A02FA" w:rsidRPr="002F6DC0" w:rsidRDefault="008A02FA" w:rsidP="008A02FA">
            <w:pPr>
              <w:rPr>
                <w:rFonts w:cs="Arial"/>
                <w:sz w:val="20"/>
                <w:szCs w:val="20"/>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2DA8AA49" w14:textId="77777777" w:rsidR="008A02FA" w:rsidRPr="002F6DC0" w:rsidRDefault="008A02FA" w:rsidP="008A02FA">
            <w:pPr>
              <w:rPr>
                <w:rFonts w:cs="Arial"/>
                <w:sz w:val="20"/>
                <w:szCs w:val="20"/>
                <w:lang w:val="es-ES_tradnl"/>
              </w:rPr>
            </w:pPr>
          </w:p>
        </w:tc>
      </w:tr>
      <w:tr w:rsidR="00D257C1" w:rsidRPr="0038010E" w14:paraId="2785FB12" w14:textId="77777777" w:rsidTr="000C6BDA">
        <w:trPr>
          <w:trHeight w:val="269"/>
        </w:trPr>
        <w:tc>
          <w:tcPr>
            <w:tcW w:w="644" w:type="dxa"/>
            <w:tcBorders>
              <w:top w:val="nil"/>
              <w:left w:val="single" w:sz="8" w:space="0" w:color="000000"/>
              <w:bottom w:val="single" w:sz="8" w:space="0" w:color="000000"/>
              <w:right w:val="single" w:sz="8" w:space="0" w:color="000000"/>
            </w:tcBorders>
            <w:shd w:val="clear" w:color="auto" w:fill="auto"/>
          </w:tcPr>
          <w:p w14:paraId="2F8238E8" w14:textId="77777777" w:rsidR="00D257C1" w:rsidRPr="000C6BDA" w:rsidRDefault="00D257C1" w:rsidP="0038010E">
            <w:pPr>
              <w:jc w:val="center"/>
              <w:rPr>
                <w:rFonts w:cs="Arial"/>
                <w:b/>
                <w:bCs/>
                <w:szCs w:val="22"/>
              </w:rPr>
            </w:pPr>
            <w:r w:rsidRPr="000C6BDA">
              <w:rPr>
                <w:rFonts w:cs="Arial"/>
                <w:b/>
                <w:bCs/>
                <w:szCs w:val="22"/>
              </w:rPr>
              <w:t>b)</w:t>
            </w:r>
          </w:p>
        </w:tc>
        <w:tc>
          <w:tcPr>
            <w:tcW w:w="6379" w:type="dxa"/>
            <w:tcBorders>
              <w:top w:val="nil"/>
              <w:left w:val="nil"/>
              <w:bottom w:val="single" w:sz="8" w:space="0" w:color="000000"/>
              <w:right w:val="single" w:sz="8" w:space="0" w:color="000000"/>
            </w:tcBorders>
            <w:shd w:val="clear" w:color="auto" w:fill="auto"/>
          </w:tcPr>
          <w:p w14:paraId="31CDE2A4" w14:textId="50003325" w:rsidR="00D257C1" w:rsidRPr="000C6BDA" w:rsidRDefault="00D257C1" w:rsidP="00D257C1">
            <w:pPr>
              <w:rPr>
                <w:rFonts w:cs="Arial"/>
                <w:b/>
                <w:bCs/>
                <w:szCs w:val="22"/>
              </w:rPr>
            </w:pPr>
            <w:r w:rsidRPr="000C6BDA">
              <w:rPr>
                <w:rFonts w:cs="Arial"/>
                <w:b/>
                <w:bCs/>
                <w:szCs w:val="22"/>
              </w:rPr>
              <w:t xml:space="preserve">De las </w:t>
            </w:r>
            <w:r w:rsidR="000C6BDA">
              <w:rPr>
                <w:rFonts w:cs="Arial"/>
                <w:b/>
                <w:bCs/>
                <w:szCs w:val="22"/>
              </w:rPr>
              <w:t>i</w:t>
            </w:r>
            <w:r w:rsidRPr="000C6BDA">
              <w:rPr>
                <w:rFonts w:cs="Arial"/>
                <w:b/>
                <w:bCs/>
                <w:szCs w:val="22"/>
              </w:rPr>
              <w:t>nstancias de revisión</w:t>
            </w:r>
          </w:p>
        </w:tc>
        <w:tc>
          <w:tcPr>
            <w:tcW w:w="638" w:type="dxa"/>
            <w:tcBorders>
              <w:top w:val="nil"/>
              <w:left w:val="nil"/>
              <w:bottom w:val="single" w:sz="8" w:space="0" w:color="000000"/>
              <w:right w:val="single" w:sz="8" w:space="0" w:color="000000"/>
            </w:tcBorders>
            <w:shd w:val="clear" w:color="auto" w:fill="auto"/>
            <w:vAlign w:val="center"/>
          </w:tcPr>
          <w:p w14:paraId="427C768F" w14:textId="77777777" w:rsidR="00D257C1" w:rsidRPr="000C6BDA" w:rsidRDefault="00D257C1" w:rsidP="00D257C1">
            <w:pPr>
              <w:rPr>
                <w:rFonts w:cs="Arial"/>
                <w:b/>
                <w:bCs/>
                <w:sz w:val="20"/>
                <w:szCs w:val="20"/>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3BDD22A4" w14:textId="77777777" w:rsidR="00D257C1" w:rsidRPr="000C6BDA" w:rsidRDefault="00D257C1" w:rsidP="00D257C1">
            <w:pPr>
              <w:rPr>
                <w:rFonts w:cs="Arial"/>
                <w:b/>
                <w:bCs/>
                <w:sz w:val="20"/>
                <w:szCs w:val="20"/>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2D86CD7D" w14:textId="77777777" w:rsidR="00D257C1" w:rsidRPr="000C6BDA" w:rsidRDefault="00D257C1" w:rsidP="00D257C1">
            <w:pPr>
              <w:rPr>
                <w:rFonts w:cs="Arial"/>
                <w:b/>
                <w:bCs/>
                <w:sz w:val="20"/>
                <w:szCs w:val="20"/>
                <w:lang w:val="es-ES_tradnl"/>
              </w:rPr>
            </w:pPr>
          </w:p>
        </w:tc>
      </w:tr>
      <w:tr w:rsidR="008A02FA" w:rsidRPr="002F6DC0" w14:paraId="45FE44F4" w14:textId="77777777" w:rsidTr="00D257C1">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59FDA007" w14:textId="77777777" w:rsidR="008A02FA" w:rsidRPr="0038010E" w:rsidRDefault="008A02FA" w:rsidP="008A02FA">
            <w:pPr>
              <w:jc w:val="center"/>
              <w:rPr>
                <w:rFonts w:cs="Arial"/>
                <w:szCs w:val="22"/>
              </w:rPr>
            </w:pPr>
            <w:r w:rsidRPr="0038010E">
              <w:rPr>
                <w:rFonts w:cs="Arial"/>
                <w:szCs w:val="22"/>
              </w:rPr>
              <w:t>10</w:t>
            </w:r>
          </w:p>
        </w:tc>
        <w:tc>
          <w:tcPr>
            <w:tcW w:w="6379" w:type="dxa"/>
            <w:tcBorders>
              <w:top w:val="nil"/>
              <w:left w:val="nil"/>
              <w:bottom w:val="single" w:sz="4" w:space="0" w:color="auto"/>
              <w:right w:val="single" w:sz="8" w:space="0" w:color="000000"/>
            </w:tcBorders>
            <w:shd w:val="clear" w:color="auto" w:fill="auto"/>
          </w:tcPr>
          <w:p w14:paraId="71F1191D" w14:textId="73432475" w:rsidR="008A02FA" w:rsidRPr="008A02FA" w:rsidRDefault="008A02FA" w:rsidP="008A02FA">
            <w:pPr>
              <w:rPr>
                <w:rFonts w:cs="Arial"/>
                <w:szCs w:val="22"/>
              </w:rPr>
            </w:pPr>
            <w:r w:rsidRPr="008A02FA">
              <w:rPr>
                <w:rFonts w:cs="Calibri"/>
                <w:szCs w:val="22"/>
              </w:rPr>
              <w:t>El RIE garantiza las instancias de revisión correspondientes, reconociendo expresamente el derecho de apelación frente a la aplicación de una medida, ante un ente distinto que sea imparcial y objetivo.</w:t>
            </w:r>
          </w:p>
        </w:tc>
        <w:tc>
          <w:tcPr>
            <w:tcW w:w="638" w:type="dxa"/>
            <w:tcBorders>
              <w:top w:val="nil"/>
              <w:left w:val="nil"/>
              <w:bottom w:val="single" w:sz="4" w:space="0" w:color="auto"/>
              <w:right w:val="single" w:sz="8" w:space="0" w:color="000000"/>
            </w:tcBorders>
            <w:shd w:val="clear" w:color="auto" w:fill="auto"/>
            <w:vAlign w:val="center"/>
          </w:tcPr>
          <w:p w14:paraId="495D4EF1" w14:textId="77777777" w:rsidR="008A02FA" w:rsidRPr="002F6DC0" w:rsidRDefault="008A02FA" w:rsidP="008A02FA">
            <w:pPr>
              <w:rPr>
                <w:rFonts w:cs="Arial"/>
                <w:sz w:val="20"/>
                <w:szCs w:val="20"/>
                <w:lang w:val="es-ES_tradnl"/>
              </w:rPr>
            </w:pPr>
            <w:r w:rsidRPr="002F6DC0">
              <w:rPr>
                <w:rFonts w:cs="Arial"/>
                <w:sz w:val="20"/>
                <w:szCs w:val="20"/>
                <w:lang w:val="es-ES_tradnl"/>
              </w:rPr>
              <w:t> </w:t>
            </w:r>
          </w:p>
        </w:tc>
        <w:tc>
          <w:tcPr>
            <w:tcW w:w="638" w:type="dxa"/>
            <w:tcBorders>
              <w:top w:val="nil"/>
              <w:left w:val="nil"/>
              <w:bottom w:val="single" w:sz="4" w:space="0" w:color="auto"/>
              <w:right w:val="single" w:sz="8" w:space="0" w:color="000000"/>
            </w:tcBorders>
            <w:shd w:val="clear" w:color="auto" w:fill="auto"/>
            <w:vAlign w:val="center"/>
          </w:tcPr>
          <w:p w14:paraId="1BAA527D" w14:textId="77777777" w:rsidR="008A02FA" w:rsidRPr="002F6DC0" w:rsidRDefault="008A02FA" w:rsidP="008A02FA">
            <w:pPr>
              <w:rPr>
                <w:rFonts w:cs="Arial"/>
                <w:sz w:val="20"/>
                <w:szCs w:val="20"/>
                <w:lang w:val="es-ES_tradnl"/>
              </w:rPr>
            </w:pPr>
          </w:p>
        </w:tc>
        <w:tc>
          <w:tcPr>
            <w:tcW w:w="2126" w:type="dxa"/>
            <w:tcBorders>
              <w:top w:val="nil"/>
              <w:left w:val="nil"/>
              <w:bottom w:val="single" w:sz="4" w:space="0" w:color="auto"/>
              <w:right w:val="single" w:sz="8" w:space="0" w:color="000000"/>
            </w:tcBorders>
            <w:shd w:val="clear" w:color="auto" w:fill="auto"/>
            <w:vAlign w:val="center"/>
          </w:tcPr>
          <w:p w14:paraId="702B3E34" w14:textId="77777777" w:rsidR="008A02FA" w:rsidRPr="002F6DC0" w:rsidRDefault="008A02FA" w:rsidP="008A02FA">
            <w:pPr>
              <w:rPr>
                <w:rFonts w:cs="Arial"/>
                <w:sz w:val="20"/>
                <w:szCs w:val="20"/>
                <w:lang w:val="es-ES_tradnl"/>
              </w:rPr>
            </w:pPr>
          </w:p>
        </w:tc>
      </w:tr>
      <w:tr w:rsidR="008A02FA" w:rsidRPr="002F6DC0" w14:paraId="4A491D79" w14:textId="77777777" w:rsidTr="00D257C1">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46A82C6B" w14:textId="77777777" w:rsidR="008A02FA" w:rsidRPr="0038010E" w:rsidRDefault="008A02FA" w:rsidP="008A02FA">
            <w:pPr>
              <w:jc w:val="center"/>
              <w:rPr>
                <w:rFonts w:cs="Arial"/>
                <w:szCs w:val="22"/>
              </w:rPr>
            </w:pPr>
            <w:r w:rsidRPr="0038010E">
              <w:rPr>
                <w:rFonts w:cs="Arial"/>
                <w:szCs w:val="22"/>
              </w:rPr>
              <w:t>11</w:t>
            </w:r>
          </w:p>
        </w:tc>
        <w:tc>
          <w:tcPr>
            <w:tcW w:w="6379" w:type="dxa"/>
            <w:tcBorders>
              <w:top w:val="single" w:sz="4" w:space="0" w:color="auto"/>
              <w:left w:val="nil"/>
              <w:bottom w:val="single" w:sz="8" w:space="0" w:color="000000"/>
              <w:right w:val="single" w:sz="8" w:space="0" w:color="000000"/>
            </w:tcBorders>
            <w:shd w:val="clear" w:color="auto" w:fill="auto"/>
          </w:tcPr>
          <w:p w14:paraId="3CBCCE4D" w14:textId="67EBFDD4" w:rsidR="008A02FA" w:rsidRPr="008A02FA" w:rsidRDefault="008A02FA" w:rsidP="008A02FA">
            <w:pPr>
              <w:rPr>
                <w:rFonts w:cs="Arial"/>
                <w:szCs w:val="22"/>
              </w:rPr>
            </w:pPr>
            <w:r w:rsidRPr="008A02FA">
              <w:rPr>
                <w:rFonts w:cs="Calibri"/>
                <w:szCs w:val="22"/>
              </w:rPr>
              <w:t>El RIE incluye y describe el procedimiento de cancelación de matrícula y expulsión de acuerdo a Ley de Inclusión de los estudiantes.</w:t>
            </w:r>
          </w:p>
        </w:tc>
        <w:tc>
          <w:tcPr>
            <w:tcW w:w="638" w:type="dxa"/>
            <w:tcBorders>
              <w:top w:val="single" w:sz="4" w:space="0" w:color="auto"/>
              <w:left w:val="nil"/>
              <w:bottom w:val="single" w:sz="8" w:space="0" w:color="000000"/>
              <w:right w:val="single" w:sz="8" w:space="0" w:color="000000"/>
            </w:tcBorders>
            <w:shd w:val="clear" w:color="auto" w:fill="auto"/>
            <w:vAlign w:val="center"/>
          </w:tcPr>
          <w:p w14:paraId="32433A1D" w14:textId="77777777" w:rsidR="008A02FA" w:rsidRPr="002F6DC0" w:rsidRDefault="008A02FA" w:rsidP="008A02FA">
            <w:pPr>
              <w:rPr>
                <w:rFonts w:cs="Arial"/>
                <w:lang w:val="es-ES_tradnl"/>
              </w:rPr>
            </w:pPr>
          </w:p>
        </w:tc>
        <w:tc>
          <w:tcPr>
            <w:tcW w:w="638" w:type="dxa"/>
            <w:tcBorders>
              <w:top w:val="single" w:sz="4" w:space="0" w:color="auto"/>
              <w:left w:val="nil"/>
              <w:bottom w:val="single" w:sz="8" w:space="0" w:color="000000"/>
              <w:right w:val="single" w:sz="8" w:space="0" w:color="000000"/>
            </w:tcBorders>
            <w:shd w:val="clear" w:color="auto" w:fill="auto"/>
            <w:vAlign w:val="center"/>
          </w:tcPr>
          <w:p w14:paraId="581931B7" w14:textId="77777777" w:rsidR="008A02FA" w:rsidRPr="002F6DC0" w:rsidRDefault="008A02FA" w:rsidP="008A02FA">
            <w:pPr>
              <w:rPr>
                <w:rFonts w:cs="Arial"/>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599528BF" w14:textId="77777777" w:rsidR="008A02FA" w:rsidRPr="002F6DC0" w:rsidRDefault="008A02FA" w:rsidP="008A02FA">
            <w:pPr>
              <w:rPr>
                <w:rFonts w:cs="Arial"/>
                <w:lang w:val="es-ES_tradnl"/>
              </w:rPr>
            </w:pPr>
          </w:p>
        </w:tc>
      </w:tr>
      <w:tr w:rsidR="008A02FA" w:rsidRPr="002F6DC0" w14:paraId="62F4ADC2" w14:textId="77777777" w:rsidTr="00D257C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71FC8EFC" w14:textId="77777777" w:rsidR="008A02FA" w:rsidRPr="0038010E" w:rsidRDefault="008A02FA" w:rsidP="008A02FA">
            <w:pPr>
              <w:jc w:val="center"/>
              <w:rPr>
                <w:rFonts w:cs="Arial"/>
                <w:szCs w:val="22"/>
              </w:rPr>
            </w:pPr>
            <w:r w:rsidRPr="0038010E">
              <w:rPr>
                <w:rFonts w:cs="Arial"/>
                <w:szCs w:val="22"/>
              </w:rPr>
              <w:t>12</w:t>
            </w:r>
          </w:p>
        </w:tc>
        <w:tc>
          <w:tcPr>
            <w:tcW w:w="6379" w:type="dxa"/>
            <w:tcBorders>
              <w:top w:val="nil"/>
              <w:left w:val="nil"/>
              <w:bottom w:val="single" w:sz="8" w:space="0" w:color="000000"/>
              <w:right w:val="single" w:sz="8" w:space="0" w:color="000000"/>
            </w:tcBorders>
            <w:shd w:val="clear" w:color="auto" w:fill="auto"/>
          </w:tcPr>
          <w:p w14:paraId="01064632" w14:textId="6375AF44" w:rsidR="008A02FA" w:rsidRPr="008A02FA" w:rsidRDefault="008A02FA" w:rsidP="008A02FA">
            <w:pPr>
              <w:rPr>
                <w:rFonts w:cs="Arial"/>
                <w:szCs w:val="22"/>
              </w:rPr>
            </w:pPr>
            <w:r w:rsidRPr="008A02FA">
              <w:rPr>
                <w:rFonts w:cs="Calibri"/>
                <w:szCs w:val="22"/>
              </w:rPr>
              <w:t>El RIE incluye y describe procedimiento de cancelación de matrícula y expulsión de acuerdo a Ley de Aula Segura, de la comunidad escolar.</w:t>
            </w:r>
          </w:p>
        </w:tc>
        <w:tc>
          <w:tcPr>
            <w:tcW w:w="638" w:type="dxa"/>
            <w:tcBorders>
              <w:top w:val="nil"/>
              <w:left w:val="nil"/>
              <w:bottom w:val="single" w:sz="8" w:space="0" w:color="000000"/>
              <w:right w:val="single" w:sz="8" w:space="0" w:color="000000"/>
            </w:tcBorders>
            <w:shd w:val="clear" w:color="auto" w:fill="auto"/>
            <w:vAlign w:val="center"/>
          </w:tcPr>
          <w:p w14:paraId="68BFAE53" w14:textId="77777777" w:rsidR="008A02FA" w:rsidRPr="002F6DC0" w:rsidRDefault="008A02FA" w:rsidP="008A02FA">
            <w:pPr>
              <w:rPr>
                <w:rFonts w:cs="Arial"/>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1C8F8EE8" w14:textId="77777777" w:rsidR="008A02FA" w:rsidRPr="002F6DC0" w:rsidRDefault="008A02FA" w:rsidP="008A02FA">
            <w:pPr>
              <w:rPr>
                <w:rFonts w:cs="Arial"/>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4A6A16AC" w14:textId="77777777" w:rsidR="008A02FA" w:rsidRPr="002F6DC0" w:rsidRDefault="008A02FA" w:rsidP="008A02FA">
            <w:pPr>
              <w:rPr>
                <w:rFonts w:cs="Arial"/>
                <w:lang w:val="es-ES_tradnl"/>
              </w:rPr>
            </w:pPr>
          </w:p>
        </w:tc>
      </w:tr>
      <w:tr w:rsidR="00D257C1" w:rsidRPr="0038010E" w14:paraId="062B8E2C" w14:textId="77777777" w:rsidTr="002B1063">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5FBACD2E" w14:textId="77777777" w:rsidR="00D257C1" w:rsidRPr="0038010E" w:rsidRDefault="00D257C1" w:rsidP="002B1063">
            <w:pPr>
              <w:jc w:val="left"/>
              <w:rPr>
                <w:rFonts w:cs="Arial"/>
                <w:b/>
                <w:bCs/>
                <w:szCs w:val="22"/>
              </w:rPr>
            </w:pPr>
            <w:r w:rsidRPr="0038010E">
              <w:rPr>
                <w:rFonts w:cs="Arial"/>
                <w:b/>
                <w:bCs/>
                <w:szCs w:val="22"/>
              </w:rPr>
              <w:t>c)</w:t>
            </w:r>
          </w:p>
        </w:tc>
        <w:tc>
          <w:tcPr>
            <w:tcW w:w="6379" w:type="dxa"/>
            <w:tcBorders>
              <w:top w:val="nil"/>
              <w:left w:val="nil"/>
              <w:bottom w:val="single" w:sz="8" w:space="0" w:color="000000"/>
              <w:right w:val="single" w:sz="8" w:space="0" w:color="000000"/>
            </w:tcBorders>
            <w:shd w:val="clear" w:color="auto" w:fill="auto"/>
          </w:tcPr>
          <w:p w14:paraId="1C5E5885" w14:textId="6A7B794F" w:rsidR="00D257C1" w:rsidRPr="0038010E" w:rsidRDefault="00D257C1" w:rsidP="002B1063">
            <w:pPr>
              <w:jc w:val="left"/>
              <w:rPr>
                <w:rFonts w:cs="Arial"/>
                <w:b/>
                <w:bCs/>
                <w:szCs w:val="22"/>
              </w:rPr>
            </w:pPr>
            <w:r w:rsidRPr="0038010E">
              <w:rPr>
                <w:rFonts w:cs="Arial"/>
                <w:b/>
                <w:bCs/>
                <w:szCs w:val="22"/>
              </w:rPr>
              <w:t xml:space="preserve">De las acciones que son consideradas cumplimientos destacados y los reconocimientos </w:t>
            </w:r>
            <w:r w:rsidR="008A02FA">
              <w:rPr>
                <w:rFonts w:cs="Arial"/>
                <w:b/>
                <w:bCs/>
                <w:szCs w:val="22"/>
              </w:rPr>
              <w:t>qu</w:t>
            </w:r>
            <w:r w:rsidRPr="0038010E">
              <w:rPr>
                <w:rFonts w:cs="Arial"/>
                <w:b/>
                <w:bCs/>
                <w:szCs w:val="22"/>
              </w:rPr>
              <w:t>e dichas conductas ameritan.</w:t>
            </w:r>
          </w:p>
        </w:tc>
        <w:tc>
          <w:tcPr>
            <w:tcW w:w="638" w:type="dxa"/>
            <w:tcBorders>
              <w:top w:val="nil"/>
              <w:left w:val="nil"/>
              <w:bottom w:val="single" w:sz="8" w:space="0" w:color="000000"/>
              <w:right w:val="single" w:sz="8" w:space="0" w:color="000000"/>
            </w:tcBorders>
            <w:shd w:val="clear" w:color="auto" w:fill="auto"/>
            <w:vAlign w:val="center"/>
          </w:tcPr>
          <w:p w14:paraId="6A76B4FD" w14:textId="77777777" w:rsidR="00D257C1" w:rsidRPr="0038010E" w:rsidRDefault="00D257C1" w:rsidP="002B1063">
            <w:pPr>
              <w:jc w:val="left"/>
              <w:rPr>
                <w:rFonts w:cs="Arial"/>
                <w:b/>
                <w:bCs/>
                <w:lang w:val="es-ES_tradnl"/>
              </w:rPr>
            </w:pPr>
          </w:p>
        </w:tc>
        <w:tc>
          <w:tcPr>
            <w:tcW w:w="638" w:type="dxa"/>
            <w:tcBorders>
              <w:top w:val="nil"/>
              <w:left w:val="nil"/>
              <w:bottom w:val="single" w:sz="8" w:space="0" w:color="000000"/>
              <w:right w:val="single" w:sz="8" w:space="0" w:color="000000"/>
            </w:tcBorders>
            <w:shd w:val="clear" w:color="auto" w:fill="auto"/>
            <w:vAlign w:val="center"/>
          </w:tcPr>
          <w:p w14:paraId="670A4378" w14:textId="77777777" w:rsidR="00D257C1" w:rsidRPr="0038010E" w:rsidRDefault="00D257C1" w:rsidP="002B1063">
            <w:pPr>
              <w:jc w:val="left"/>
              <w:rPr>
                <w:rFonts w:cs="Arial"/>
                <w:b/>
                <w:bCs/>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FCB5293" w14:textId="77777777" w:rsidR="00D257C1" w:rsidRPr="0038010E" w:rsidRDefault="00D257C1" w:rsidP="002B1063">
            <w:pPr>
              <w:jc w:val="left"/>
              <w:rPr>
                <w:rFonts w:cs="Arial"/>
                <w:b/>
                <w:bCs/>
                <w:lang w:val="es-ES_tradnl"/>
              </w:rPr>
            </w:pPr>
          </w:p>
        </w:tc>
      </w:tr>
      <w:tr w:rsidR="00D257C1" w:rsidRPr="002F6DC0" w14:paraId="14FBE560" w14:textId="77777777" w:rsidTr="00D257C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4FF9ED60" w14:textId="77777777" w:rsidR="00D257C1" w:rsidRPr="0038010E" w:rsidRDefault="00D257C1" w:rsidP="0038010E">
            <w:pPr>
              <w:jc w:val="center"/>
              <w:rPr>
                <w:rFonts w:cs="Arial"/>
                <w:szCs w:val="22"/>
              </w:rPr>
            </w:pPr>
            <w:r w:rsidRPr="0038010E">
              <w:rPr>
                <w:rFonts w:cs="Arial"/>
                <w:szCs w:val="22"/>
              </w:rPr>
              <w:t>13</w:t>
            </w:r>
          </w:p>
        </w:tc>
        <w:tc>
          <w:tcPr>
            <w:tcW w:w="6379" w:type="dxa"/>
            <w:tcBorders>
              <w:top w:val="nil"/>
              <w:left w:val="nil"/>
              <w:bottom w:val="single" w:sz="8" w:space="0" w:color="000000"/>
              <w:right w:val="single" w:sz="8" w:space="0" w:color="000000"/>
            </w:tcBorders>
            <w:shd w:val="clear" w:color="auto" w:fill="auto"/>
          </w:tcPr>
          <w:p w14:paraId="421448FA" w14:textId="77777777" w:rsidR="00D257C1" w:rsidRPr="00936CF5" w:rsidRDefault="00D257C1" w:rsidP="00D257C1">
            <w:pPr>
              <w:rPr>
                <w:rFonts w:cs="Arial"/>
                <w:szCs w:val="22"/>
              </w:rPr>
            </w:pPr>
            <w:r w:rsidRPr="00936CF5">
              <w:rPr>
                <w:rFonts w:cs="Arial"/>
                <w:szCs w:val="22"/>
              </w:rPr>
              <w:t>El RIE considera las acciones que son consideradas cumplimientos destacados y los reconocimientos que dichas conductas ameritan.</w:t>
            </w:r>
          </w:p>
        </w:tc>
        <w:tc>
          <w:tcPr>
            <w:tcW w:w="638" w:type="dxa"/>
            <w:tcBorders>
              <w:top w:val="nil"/>
              <w:left w:val="nil"/>
              <w:bottom w:val="single" w:sz="8" w:space="0" w:color="000000"/>
              <w:right w:val="single" w:sz="8" w:space="0" w:color="000000"/>
            </w:tcBorders>
            <w:shd w:val="clear" w:color="auto" w:fill="auto"/>
            <w:vAlign w:val="center"/>
          </w:tcPr>
          <w:p w14:paraId="1F407524" w14:textId="77777777" w:rsidR="00D257C1" w:rsidRPr="002F6DC0" w:rsidRDefault="00D257C1" w:rsidP="00D257C1">
            <w:pPr>
              <w:rPr>
                <w:rFonts w:cs="Arial"/>
                <w:lang w:val="es-ES_tradnl"/>
              </w:rPr>
            </w:pPr>
            <w:r w:rsidRPr="002F6DC0">
              <w:rPr>
                <w:rFonts w:cs="Arial"/>
                <w:lang w:val="es-ES_tradnl"/>
              </w:rPr>
              <w:t> </w:t>
            </w:r>
          </w:p>
        </w:tc>
        <w:tc>
          <w:tcPr>
            <w:tcW w:w="638" w:type="dxa"/>
            <w:tcBorders>
              <w:top w:val="nil"/>
              <w:left w:val="nil"/>
              <w:bottom w:val="single" w:sz="8" w:space="0" w:color="000000"/>
              <w:right w:val="single" w:sz="8" w:space="0" w:color="000000"/>
            </w:tcBorders>
            <w:shd w:val="clear" w:color="auto" w:fill="auto"/>
            <w:vAlign w:val="center"/>
          </w:tcPr>
          <w:p w14:paraId="06DAA326" w14:textId="77777777" w:rsidR="00D257C1" w:rsidRPr="002F6DC0" w:rsidRDefault="00D257C1" w:rsidP="00D257C1">
            <w:pPr>
              <w:rPr>
                <w:rFonts w:cs="Arial"/>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CB19DB5" w14:textId="77777777" w:rsidR="00D257C1" w:rsidRPr="002F6DC0" w:rsidRDefault="00D257C1" w:rsidP="00D257C1">
            <w:pPr>
              <w:rPr>
                <w:rFonts w:cs="Arial"/>
                <w:lang w:val="es-ES_tradnl"/>
              </w:rPr>
            </w:pPr>
          </w:p>
        </w:tc>
      </w:tr>
    </w:tbl>
    <w:p w14:paraId="42D1BE01" w14:textId="77777777" w:rsidR="0038010E" w:rsidRPr="002F6DC0" w:rsidRDefault="0038010E" w:rsidP="00D257C1">
      <w:pPr>
        <w:rPr>
          <w:rFonts w:cs="Arial"/>
          <w:sz w:val="20"/>
          <w:szCs w:val="20"/>
        </w:rPr>
      </w:pPr>
    </w:p>
    <w:tbl>
      <w:tblPr>
        <w:tblW w:w="10425" w:type="dxa"/>
        <w:tblInd w:w="55" w:type="dxa"/>
        <w:tblLayout w:type="fixed"/>
        <w:tblCellMar>
          <w:left w:w="70" w:type="dxa"/>
          <w:right w:w="70" w:type="dxa"/>
        </w:tblCellMar>
        <w:tblLook w:val="04A0" w:firstRow="1" w:lastRow="0" w:firstColumn="1" w:lastColumn="0" w:noHBand="0" w:noVBand="1"/>
      </w:tblPr>
      <w:tblGrid>
        <w:gridCol w:w="644"/>
        <w:gridCol w:w="6521"/>
        <w:gridCol w:w="567"/>
        <w:gridCol w:w="567"/>
        <w:gridCol w:w="2126"/>
      </w:tblGrid>
      <w:tr w:rsidR="0038010E" w:rsidRPr="0038010E" w14:paraId="6C180E36" w14:textId="77777777" w:rsidTr="00873F0F">
        <w:trPr>
          <w:trHeight w:val="150"/>
          <w:tblHeader/>
        </w:trPr>
        <w:tc>
          <w:tcPr>
            <w:tcW w:w="644" w:type="dxa"/>
            <w:vMerge w:val="restart"/>
            <w:tcBorders>
              <w:top w:val="single" w:sz="8" w:space="0" w:color="000000"/>
              <w:left w:val="single" w:sz="8" w:space="0" w:color="000000"/>
              <w:right w:val="single" w:sz="8" w:space="0" w:color="000000"/>
            </w:tcBorders>
            <w:shd w:val="clear" w:color="auto" w:fill="FF0000"/>
            <w:hideMark/>
          </w:tcPr>
          <w:p w14:paraId="45BF7CDC" w14:textId="0EFFAC89" w:rsidR="00D257C1" w:rsidRPr="001D5059" w:rsidRDefault="00D257C1" w:rsidP="0038010E">
            <w:pPr>
              <w:jc w:val="center"/>
              <w:rPr>
                <w:rFonts w:cs="Arial"/>
                <w:b/>
                <w:bCs/>
                <w:color w:val="FFFFFF" w:themeColor="background1"/>
                <w:sz w:val="20"/>
                <w:szCs w:val="20"/>
                <w:lang w:val="es-ES_tradnl"/>
              </w:rPr>
            </w:pPr>
            <w:r w:rsidRPr="001D5059">
              <w:rPr>
                <w:rFonts w:cs="Arial"/>
                <w:b/>
                <w:bCs/>
                <w:color w:val="FFFFFF" w:themeColor="background1"/>
                <w:sz w:val="20"/>
                <w:szCs w:val="20"/>
                <w:lang w:val="es-ES_tradnl"/>
              </w:rPr>
              <w:lastRenderedPageBreak/>
              <w:t>X</w:t>
            </w:r>
            <w:r w:rsidR="00B45BF1" w:rsidRPr="001D5059">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FF0000"/>
            <w:hideMark/>
          </w:tcPr>
          <w:p w14:paraId="5E25D97D" w14:textId="77777777" w:rsidR="00D257C1" w:rsidRPr="001D5059" w:rsidRDefault="00D257C1" w:rsidP="008862BC">
            <w:pPr>
              <w:jc w:val="left"/>
              <w:rPr>
                <w:rFonts w:cs="Arial"/>
                <w:b/>
                <w:bCs/>
                <w:color w:val="FFFFFF" w:themeColor="background1"/>
                <w:sz w:val="20"/>
                <w:szCs w:val="20"/>
                <w:lang w:val="es-ES_tradnl"/>
              </w:rPr>
            </w:pPr>
            <w:r w:rsidRPr="001D5059">
              <w:rPr>
                <w:rFonts w:cs="Arial"/>
                <w:b/>
                <w:color w:val="FFFFFF" w:themeColor="background1"/>
                <w:sz w:val="20"/>
                <w:szCs w:val="20"/>
              </w:rPr>
              <w:t xml:space="preserve">REGULACIONES REFERIDAS AL ÁMBITO DE LA CONVIVENCIA ESCOLAR. </w:t>
            </w:r>
          </w:p>
        </w:tc>
        <w:tc>
          <w:tcPr>
            <w:tcW w:w="3260" w:type="dxa"/>
            <w:gridSpan w:val="3"/>
            <w:tcBorders>
              <w:top w:val="single" w:sz="8" w:space="0" w:color="000000"/>
              <w:left w:val="nil"/>
              <w:bottom w:val="single" w:sz="8" w:space="0" w:color="000000"/>
              <w:right w:val="single" w:sz="8" w:space="0" w:color="000000"/>
            </w:tcBorders>
            <w:shd w:val="clear" w:color="auto" w:fill="FF0000"/>
            <w:hideMark/>
          </w:tcPr>
          <w:p w14:paraId="6D157AE1" w14:textId="77777777" w:rsidR="00D257C1" w:rsidRPr="001D5059" w:rsidRDefault="00D257C1" w:rsidP="0038010E">
            <w:pPr>
              <w:jc w:val="center"/>
              <w:rPr>
                <w:rFonts w:cs="Arial"/>
                <w:b/>
                <w:bCs/>
                <w:color w:val="FFFFFF" w:themeColor="background1"/>
                <w:sz w:val="20"/>
                <w:szCs w:val="20"/>
                <w:lang w:val="es-ES_tradnl"/>
              </w:rPr>
            </w:pPr>
            <w:r w:rsidRPr="001D5059">
              <w:rPr>
                <w:rFonts w:cs="Arial"/>
                <w:b/>
                <w:bCs/>
                <w:color w:val="FFFFFF" w:themeColor="background1"/>
                <w:sz w:val="20"/>
                <w:szCs w:val="20"/>
                <w:lang w:val="es-ES_tradnl"/>
              </w:rPr>
              <w:t>Considera</w:t>
            </w:r>
          </w:p>
        </w:tc>
      </w:tr>
      <w:tr w:rsidR="0038010E" w:rsidRPr="0038010E" w14:paraId="6A0680E5" w14:textId="77777777" w:rsidTr="00873F0F">
        <w:trPr>
          <w:trHeight w:val="207"/>
          <w:tblHeader/>
        </w:trPr>
        <w:tc>
          <w:tcPr>
            <w:tcW w:w="644" w:type="dxa"/>
            <w:vMerge/>
            <w:tcBorders>
              <w:left w:val="single" w:sz="8" w:space="0" w:color="000000"/>
              <w:bottom w:val="single" w:sz="8" w:space="0" w:color="000000"/>
              <w:right w:val="single" w:sz="8" w:space="0" w:color="000000"/>
            </w:tcBorders>
            <w:shd w:val="clear" w:color="auto" w:fill="FF0000"/>
          </w:tcPr>
          <w:p w14:paraId="71E60CD9" w14:textId="77777777" w:rsidR="00D257C1" w:rsidRPr="001D5059" w:rsidRDefault="00D257C1" w:rsidP="0038010E">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FF0000"/>
          </w:tcPr>
          <w:p w14:paraId="2187DBF1" w14:textId="77777777" w:rsidR="00D257C1" w:rsidRPr="001D5059" w:rsidRDefault="00D257C1" w:rsidP="00D257C1">
            <w:pPr>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FF0000"/>
          </w:tcPr>
          <w:p w14:paraId="740D70CF" w14:textId="77777777" w:rsidR="00D257C1" w:rsidRPr="001D5059" w:rsidRDefault="00D257C1" w:rsidP="0038010E">
            <w:pPr>
              <w:jc w:val="center"/>
              <w:rPr>
                <w:rFonts w:cs="Arial"/>
                <w:b/>
                <w:bCs/>
                <w:color w:val="FFFFFF" w:themeColor="background1"/>
                <w:sz w:val="20"/>
                <w:szCs w:val="20"/>
                <w:lang w:val="es-ES_tradnl"/>
              </w:rPr>
            </w:pPr>
            <w:r w:rsidRPr="001D5059">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tcPr>
          <w:p w14:paraId="42ADA13F" w14:textId="77777777" w:rsidR="00D257C1" w:rsidRPr="001D5059" w:rsidRDefault="00D257C1" w:rsidP="0038010E">
            <w:pPr>
              <w:jc w:val="center"/>
              <w:rPr>
                <w:rFonts w:cs="Arial"/>
                <w:b/>
                <w:bCs/>
                <w:color w:val="FFFFFF" w:themeColor="background1"/>
                <w:sz w:val="20"/>
                <w:szCs w:val="20"/>
                <w:lang w:val="es-ES_tradnl"/>
              </w:rPr>
            </w:pPr>
            <w:r w:rsidRPr="001D5059">
              <w:rPr>
                <w:rFonts w:cs="Arial"/>
                <w:b/>
                <w:bCs/>
                <w:color w:val="FFFFFF" w:themeColor="background1"/>
                <w:sz w:val="20"/>
                <w:szCs w:val="20"/>
                <w:lang w:val="es-ES_tradnl"/>
              </w:rPr>
              <w:t>NO</w:t>
            </w:r>
          </w:p>
        </w:tc>
        <w:tc>
          <w:tcPr>
            <w:tcW w:w="2126" w:type="dxa"/>
            <w:tcBorders>
              <w:top w:val="single" w:sz="8" w:space="0" w:color="000000"/>
              <w:left w:val="nil"/>
              <w:bottom w:val="single" w:sz="8" w:space="0" w:color="000000"/>
              <w:right w:val="single" w:sz="8" w:space="0" w:color="000000"/>
            </w:tcBorders>
            <w:shd w:val="clear" w:color="auto" w:fill="FF0000"/>
          </w:tcPr>
          <w:p w14:paraId="1A0FC508" w14:textId="77777777" w:rsidR="00D257C1" w:rsidRPr="001D5059" w:rsidRDefault="00D257C1" w:rsidP="0038010E">
            <w:pPr>
              <w:jc w:val="center"/>
              <w:rPr>
                <w:rFonts w:cs="Arial"/>
                <w:b/>
                <w:bCs/>
                <w:color w:val="FFFFFF" w:themeColor="background1"/>
                <w:sz w:val="20"/>
                <w:szCs w:val="20"/>
                <w:lang w:val="es-ES_tradnl"/>
              </w:rPr>
            </w:pPr>
            <w:r w:rsidRPr="001D5059">
              <w:rPr>
                <w:rFonts w:cs="Arial"/>
                <w:b/>
                <w:bCs/>
                <w:color w:val="FFFFFF" w:themeColor="background1"/>
                <w:sz w:val="20"/>
                <w:szCs w:val="20"/>
                <w:lang w:val="es-ES_tradnl"/>
              </w:rPr>
              <w:t>Observaciones</w:t>
            </w:r>
          </w:p>
        </w:tc>
      </w:tr>
      <w:tr w:rsidR="0038010E" w:rsidRPr="0038010E" w14:paraId="74A9A46E" w14:textId="77777777" w:rsidTr="00BD1A90">
        <w:trPr>
          <w:trHeight w:val="484"/>
        </w:trPr>
        <w:tc>
          <w:tcPr>
            <w:tcW w:w="644" w:type="dxa"/>
            <w:tcBorders>
              <w:top w:val="nil"/>
              <w:left w:val="single" w:sz="8" w:space="0" w:color="000000"/>
              <w:bottom w:val="single" w:sz="8" w:space="0" w:color="000000"/>
              <w:right w:val="single" w:sz="8" w:space="0" w:color="000000"/>
            </w:tcBorders>
            <w:shd w:val="clear" w:color="auto" w:fill="auto"/>
          </w:tcPr>
          <w:p w14:paraId="168BCBDA" w14:textId="77777777" w:rsidR="00D257C1" w:rsidRPr="0038010E" w:rsidRDefault="00D257C1" w:rsidP="0038010E">
            <w:pPr>
              <w:jc w:val="center"/>
              <w:rPr>
                <w:rFonts w:cs="Arial"/>
                <w:b/>
                <w:bCs/>
                <w:szCs w:val="22"/>
                <w:lang w:val="es-ES_tradnl"/>
              </w:rPr>
            </w:pPr>
            <w:r w:rsidRPr="0038010E">
              <w:rPr>
                <w:rFonts w:cs="Arial"/>
                <w:b/>
                <w:bCs/>
                <w:szCs w:val="22"/>
                <w:lang w:val="es-ES_tradnl"/>
              </w:rPr>
              <w:t>a)</w:t>
            </w:r>
          </w:p>
        </w:tc>
        <w:tc>
          <w:tcPr>
            <w:tcW w:w="6521" w:type="dxa"/>
            <w:tcBorders>
              <w:top w:val="nil"/>
              <w:left w:val="nil"/>
              <w:bottom w:val="single" w:sz="8" w:space="0" w:color="000000"/>
              <w:right w:val="single" w:sz="8" w:space="0" w:color="000000"/>
            </w:tcBorders>
            <w:shd w:val="clear" w:color="auto" w:fill="auto"/>
          </w:tcPr>
          <w:p w14:paraId="0C182AF0" w14:textId="77777777" w:rsidR="00D257C1" w:rsidRPr="0038010E" w:rsidRDefault="00D257C1" w:rsidP="00D257C1">
            <w:pPr>
              <w:rPr>
                <w:rFonts w:cs="Arial"/>
                <w:b/>
                <w:szCs w:val="22"/>
              </w:rPr>
            </w:pPr>
            <w:r w:rsidRPr="0038010E">
              <w:rPr>
                <w:rFonts w:cs="Arial"/>
                <w:b/>
                <w:szCs w:val="22"/>
              </w:rPr>
              <w:t xml:space="preserve">De la Buena Convivencia Escolar: </w:t>
            </w:r>
          </w:p>
        </w:tc>
        <w:tc>
          <w:tcPr>
            <w:tcW w:w="567" w:type="dxa"/>
            <w:tcBorders>
              <w:top w:val="nil"/>
              <w:left w:val="nil"/>
              <w:bottom w:val="single" w:sz="8" w:space="0" w:color="000000"/>
              <w:right w:val="single" w:sz="8" w:space="0" w:color="000000"/>
            </w:tcBorders>
            <w:shd w:val="clear" w:color="auto" w:fill="auto"/>
            <w:vAlign w:val="center"/>
          </w:tcPr>
          <w:p w14:paraId="1633EA45" w14:textId="77777777" w:rsidR="00D257C1" w:rsidRPr="0038010E" w:rsidRDefault="00D257C1" w:rsidP="00D257C1">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60AF0B91" w14:textId="77777777" w:rsidR="00D257C1" w:rsidRPr="0038010E"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365BA3DA" w14:textId="77777777" w:rsidR="00D257C1" w:rsidRPr="0038010E" w:rsidRDefault="00D257C1" w:rsidP="00D257C1">
            <w:pPr>
              <w:rPr>
                <w:rFonts w:cs="Arial"/>
                <w:szCs w:val="22"/>
                <w:lang w:val="es-ES_tradnl"/>
              </w:rPr>
            </w:pPr>
          </w:p>
        </w:tc>
      </w:tr>
      <w:tr w:rsidR="008A02FA" w:rsidRPr="00936CF5" w14:paraId="69F31BD6" w14:textId="77777777" w:rsidTr="003C005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2B15FFAE" w14:textId="77777777" w:rsidR="008A02FA" w:rsidRPr="00936CF5" w:rsidRDefault="008A02FA" w:rsidP="008A02FA">
            <w:pPr>
              <w:jc w:val="center"/>
              <w:rPr>
                <w:rFonts w:cs="Arial"/>
                <w:szCs w:val="22"/>
                <w:lang w:val="es-ES_tradnl"/>
              </w:rPr>
            </w:pPr>
            <w:r w:rsidRPr="00936CF5">
              <w:rPr>
                <w:rFonts w:cs="Arial"/>
                <w:szCs w:val="22"/>
                <w:lang w:val="es-ES_tradnl"/>
              </w:rPr>
              <w:t>1</w:t>
            </w:r>
          </w:p>
        </w:tc>
        <w:tc>
          <w:tcPr>
            <w:tcW w:w="6521" w:type="dxa"/>
            <w:tcBorders>
              <w:top w:val="nil"/>
              <w:left w:val="nil"/>
              <w:bottom w:val="single" w:sz="8" w:space="0" w:color="000000"/>
              <w:right w:val="single" w:sz="8" w:space="0" w:color="000000"/>
            </w:tcBorders>
            <w:shd w:val="clear" w:color="auto" w:fill="auto"/>
            <w:hideMark/>
          </w:tcPr>
          <w:p w14:paraId="05FE8976" w14:textId="5B004B60" w:rsidR="008A02FA" w:rsidRPr="008A02FA" w:rsidRDefault="008A02FA" w:rsidP="008A02FA">
            <w:pPr>
              <w:rPr>
                <w:rFonts w:cs="Arial"/>
                <w:szCs w:val="22"/>
              </w:rPr>
            </w:pPr>
            <w:r w:rsidRPr="008A02FA">
              <w:rPr>
                <w:rFonts w:cs="Calibri"/>
                <w:szCs w:val="22"/>
              </w:rPr>
              <w:t>El RIE contempla y describe las acciones de la comunidad educativa que contribuyen a la buena convivencia.</w:t>
            </w:r>
          </w:p>
        </w:tc>
        <w:tc>
          <w:tcPr>
            <w:tcW w:w="567" w:type="dxa"/>
            <w:tcBorders>
              <w:top w:val="nil"/>
              <w:left w:val="nil"/>
              <w:bottom w:val="single" w:sz="8" w:space="0" w:color="000000"/>
              <w:right w:val="single" w:sz="8" w:space="0" w:color="000000"/>
            </w:tcBorders>
            <w:shd w:val="clear" w:color="auto" w:fill="auto"/>
            <w:vAlign w:val="center"/>
            <w:hideMark/>
          </w:tcPr>
          <w:p w14:paraId="10EC1FC7" w14:textId="77777777" w:rsidR="008A02FA" w:rsidRPr="00936CF5" w:rsidRDefault="008A02FA" w:rsidP="008A02FA">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D8BD9B4"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92BA204" w14:textId="77777777" w:rsidR="008A02FA" w:rsidRPr="00936CF5" w:rsidRDefault="008A02FA" w:rsidP="008A02FA">
            <w:pPr>
              <w:rPr>
                <w:rFonts w:cs="Arial"/>
                <w:szCs w:val="22"/>
                <w:lang w:val="es-ES_tradnl"/>
              </w:rPr>
            </w:pPr>
          </w:p>
        </w:tc>
      </w:tr>
      <w:tr w:rsidR="008A02FA" w:rsidRPr="00936CF5" w14:paraId="4DDA1EA1" w14:textId="77777777" w:rsidTr="003C005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2E7FDD46" w14:textId="77777777" w:rsidR="008A02FA" w:rsidRPr="00936CF5" w:rsidRDefault="008A02FA" w:rsidP="008A02FA">
            <w:pPr>
              <w:jc w:val="center"/>
              <w:rPr>
                <w:rFonts w:cs="Arial"/>
                <w:szCs w:val="22"/>
                <w:lang w:val="es-ES_tradnl"/>
              </w:rPr>
            </w:pPr>
            <w:r w:rsidRPr="00936CF5">
              <w:rPr>
                <w:rFonts w:cs="Arial"/>
                <w:szCs w:val="22"/>
                <w:lang w:val="es-ES_tradnl"/>
              </w:rPr>
              <w:t>2</w:t>
            </w:r>
          </w:p>
        </w:tc>
        <w:tc>
          <w:tcPr>
            <w:tcW w:w="6521" w:type="dxa"/>
            <w:tcBorders>
              <w:top w:val="nil"/>
              <w:left w:val="nil"/>
              <w:bottom w:val="single" w:sz="8" w:space="0" w:color="000000"/>
              <w:right w:val="single" w:sz="8" w:space="0" w:color="000000"/>
            </w:tcBorders>
            <w:shd w:val="clear" w:color="auto" w:fill="auto"/>
          </w:tcPr>
          <w:p w14:paraId="7A589BEB" w14:textId="212CAF06" w:rsidR="008A02FA" w:rsidRPr="008A02FA" w:rsidRDefault="008A02FA" w:rsidP="008A02FA">
            <w:pPr>
              <w:rPr>
                <w:rFonts w:cs="Arial"/>
                <w:szCs w:val="22"/>
              </w:rPr>
            </w:pPr>
            <w:r w:rsidRPr="008A02FA">
              <w:rPr>
                <w:rFonts w:cs="Calibri"/>
                <w:szCs w:val="22"/>
              </w:rPr>
              <w:t>El RIE contempla estrategias de prevención y promoción de la buena convivencia, de acuerdo al Proyecto Educativo Institucional.</w:t>
            </w:r>
          </w:p>
        </w:tc>
        <w:tc>
          <w:tcPr>
            <w:tcW w:w="567" w:type="dxa"/>
            <w:tcBorders>
              <w:top w:val="nil"/>
              <w:left w:val="nil"/>
              <w:bottom w:val="single" w:sz="8" w:space="0" w:color="000000"/>
              <w:right w:val="single" w:sz="8" w:space="0" w:color="000000"/>
            </w:tcBorders>
            <w:shd w:val="clear" w:color="auto" w:fill="auto"/>
            <w:vAlign w:val="center"/>
          </w:tcPr>
          <w:p w14:paraId="3462903D" w14:textId="77777777" w:rsidR="008A02FA" w:rsidRPr="00936CF5" w:rsidRDefault="008A02FA" w:rsidP="008A02FA">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44445664"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CB31931" w14:textId="77777777" w:rsidR="008A02FA" w:rsidRPr="00936CF5" w:rsidRDefault="008A02FA" w:rsidP="008A02FA">
            <w:pPr>
              <w:rPr>
                <w:rFonts w:cs="Arial"/>
                <w:szCs w:val="22"/>
                <w:lang w:val="es-ES_tradnl"/>
              </w:rPr>
            </w:pPr>
          </w:p>
        </w:tc>
      </w:tr>
      <w:tr w:rsidR="008A02FA" w:rsidRPr="00936CF5" w14:paraId="22012F91" w14:textId="77777777" w:rsidTr="003C005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43D5D84F" w14:textId="77777777" w:rsidR="008A02FA" w:rsidRPr="00936CF5" w:rsidRDefault="008A02FA" w:rsidP="008A02FA">
            <w:pPr>
              <w:jc w:val="center"/>
              <w:rPr>
                <w:rFonts w:cs="Arial"/>
                <w:szCs w:val="22"/>
                <w:lang w:val="es-ES_tradnl"/>
              </w:rPr>
            </w:pPr>
            <w:r w:rsidRPr="00936CF5">
              <w:rPr>
                <w:rFonts w:cs="Arial"/>
                <w:szCs w:val="22"/>
                <w:lang w:val="es-ES_tradnl"/>
              </w:rPr>
              <w:t>3</w:t>
            </w:r>
          </w:p>
        </w:tc>
        <w:tc>
          <w:tcPr>
            <w:tcW w:w="6521" w:type="dxa"/>
            <w:tcBorders>
              <w:top w:val="nil"/>
              <w:left w:val="nil"/>
              <w:bottom w:val="single" w:sz="8" w:space="0" w:color="000000"/>
              <w:right w:val="single" w:sz="8" w:space="0" w:color="000000"/>
            </w:tcBorders>
            <w:shd w:val="clear" w:color="auto" w:fill="auto"/>
          </w:tcPr>
          <w:p w14:paraId="7DD83606" w14:textId="0DD89D6C" w:rsidR="008A02FA" w:rsidRPr="008A02FA" w:rsidRDefault="008A02FA" w:rsidP="008A02FA">
            <w:pPr>
              <w:rPr>
                <w:rFonts w:cs="Arial"/>
                <w:szCs w:val="22"/>
              </w:rPr>
            </w:pPr>
            <w:r w:rsidRPr="008A02FA">
              <w:rPr>
                <w:rFonts w:cs="Calibri"/>
                <w:szCs w:val="22"/>
              </w:rPr>
              <w:t>El RIE contiene estrategias para una convivencia escolar positiva, como responsabilidad de toda la comunidad educativa, abordando y respetando la diversidad de cada estudiante.</w:t>
            </w:r>
          </w:p>
        </w:tc>
        <w:tc>
          <w:tcPr>
            <w:tcW w:w="567" w:type="dxa"/>
            <w:tcBorders>
              <w:top w:val="nil"/>
              <w:left w:val="nil"/>
              <w:bottom w:val="single" w:sz="8" w:space="0" w:color="000000"/>
              <w:right w:val="single" w:sz="8" w:space="0" w:color="000000"/>
            </w:tcBorders>
            <w:shd w:val="clear" w:color="auto" w:fill="auto"/>
            <w:vAlign w:val="center"/>
          </w:tcPr>
          <w:p w14:paraId="6A9D7086" w14:textId="77777777" w:rsidR="008A02FA" w:rsidRPr="00936CF5" w:rsidRDefault="008A02FA" w:rsidP="008A02FA">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34F2B7B2"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5E7DFA89" w14:textId="77777777" w:rsidR="008A02FA" w:rsidRPr="00936CF5" w:rsidRDefault="008A02FA" w:rsidP="008A02FA">
            <w:pPr>
              <w:rPr>
                <w:rFonts w:cs="Arial"/>
                <w:szCs w:val="22"/>
                <w:lang w:val="es-ES_tradnl"/>
              </w:rPr>
            </w:pPr>
          </w:p>
        </w:tc>
      </w:tr>
      <w:tr w:rsidR="00D257C1" w:rsidRPr="00936CF5" w14:paraId="218B4A24" w14:textId="77777777" w:rsidTr="00BD1A90">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228A8054" w14:textId="77777777" w:rsidR="00D257C1" w:rsidRPr="00936CF5" w:rsidRDefault="00D257C1" w:rsidP="0038010E">
            <w:pPr>
              <w:jc w:val="center"/>
              <w:rPr>
                <w:rFonts w:cs="Arial"/>
                <w:b/>
                <w:szCs w:val="22"/>
              </w:rPr>
            </w:pPr>
            <w:r w:rsidRPr="00936CF5">
              <w:rPr>
                <w:rFonts w:cs="Arial"/>
                <w:b/>
                <w:szCs w:val="22"/>
              </w:rPr>
              <w:t>b)</w:t>
            </w:r>
          </w:p>
        </w:tc>
        <w:tc>
          <w:tcPr>
            <w:tcW w:w="6521" w:type="dxa"/>
            <w:tcBorders>
              <w:top w:val="nil"/>
              <w:left w:val="nil"/>
              <w:bottom w:val="single" w:sz="8" w:space="0" w:color="000000"/>
              <w:right w:val="single" w:sz="8" w:space="0" w:color="000000"/>
            </w:tcBorders>
            <w:shd w:val="clear" w:color="auto" w:fill="auto"/>
          </w:tcPr>
          <w:p w14:paraId="3669E843" w14:textId="77777777" w:rsidR="00D257C1" w:rsidRPr="00936CF5" w:rsidRDefault="00D257C1" w:rsidP="00D257C1">
            <w:pPr>
              <w:rPr>
                <w:rFonts w:cs="Arial"/>
                <w:b/>
                <w:szCs w:val="22"/>
              </w:rPr>
            </w:pPr>
            <w:r w:rsidRPr="00936CF5">
              <w:rPr>
                <w:rFonts w:cs="Arial"/>
                <w:b/>
                <w:szCs w:val="22"/>
              </w:rPr>
              <w:t>Del Consejo Escolar:</w:t>
            </w:r>
          </w:p>
        </w:tc>
        <w:tc>
          <w:tcPr>
            <w:tcW w:w="567" w:type="dxa"/>
            <w:tcBorders>
              <w:top w:val="nil"/>
              <w:left w:val="nil"/>
              <w:bottom w:val="single" w:sz="8" w:space="0" w:color="000000"/>
              <w:right w:val="single" w:sz="8" w:space="0" w:color="000000"/>
            </w:tcBorders>
            <w:shd w:val="clear" w:color="auto" w:fill="auto"/>
            <w:vAlign w:val="center"/>
          </w:tcPr>
          <w:p w14:paraId="180032B3" w14:textId="77777777" w:rsidR="00D257C1" w:rsidRPr="00936CF5" w:rsidRDefault="00D257C1" w:rsidP="00D257C1">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AA5C721" w14:textId="77777777" w:rsidR="00D257C1" w:rsidRPr="00936CF5" w:rsidRDefault="00D257C1" w:rsidP="00D257C1">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24D52F7B" w14:textId="77777777" w:rsidR="00D257C1" w:rsidRPr="00936CF5" w:rsidRDefault="00D257C1" w:rsidP="00D257C1">
            <w:pPr>
              <w:rPr>
                <w:rFonts w:cs="Arial"/>
                <w:szCs w:val="22"/>
                <w:lang w:val="es-ES_tradnl"/>
              </w:rPr>
            </w:pPr>
          </w:p>
        </w:tc>
      </w:tr>
      <w:tr w:rsidR="008A02FA" w:rsidRPr="00936CF5" w14:paraId="79E804B2" w14:textId="77777777" w:rsidTr="003C0059">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77A8135A" w14:textId="77777777" w:rsidR="008A02FA" w:rsidRPr="00936CF5" w:rsidRDefault="008A02FA" w:rsidP="008A02FA">
            <w:pPr>
              <w:jc w:val="center"/>
              <w:rPr>
                <w:rFonts w:cs="Arial"/>
                <w:bCs/>
                <w:szCs w:val="22"/>
              </w:rPr>
            </w:pPr>
            <w:r w:rsidRPr="00936CF5">
              <w:rPr>
                <w:rFonts w:cs="Arial"/>
                <w:bCs/>
                <w:szCs w:val="22"/>
              </w:rPr>
              <w:t>4</w:t>
            </w:r>
          </w:p>
        </w:tc>
        <w:tc>
          <w:tcPr>
            <w:tcW w:w="6521" w:type="dxa"/>
            <w:tcBorders>
              <w:top w:val="nil"/>
              <w:left w:val="nil"/>
              <w:bottom w:val="single" w:sz="4" w:space="0" w:color="auto"/>
              <w:right w:val="single" w:sz="8" w:space="0" w:color="000000"/>
            </w:tcBorders>
            <w:shd w:val="clear" w:color="auto" w:fill="auto"/>
          </w:tcPr>
          <w:p w14:paraId="05FB6074" w14:textId="18B939A7" w:rsidR="008A02FA" w:rsidRPr="008A02FA" w:rsidRDefault="008A02FA" w:rsidP="008A02FA">
            <w:pPr>
              <w:rPr>
                <w:rFonts w:cs="Arial"/>
                <w:szCs w:val="22"/>
              </w:rPr>
            </w:pPr>
            <w:r w:rsidRPr="008A02FA">
              <w:rPr>
                <w:rFonts w:cs="Calibri"/>
                <w:szCs w:val="22"/>
              </w:rPr>
              <w:t>El RIE considera la descripción de la composición y funcionamiento del Consejo Escolar de acuerdo al Decreto N° 24 de 2005 y articulado con la Ley N° 21.040</w:t>
            </w:r>
          </w:p>
        </w:tc>
        <w:tc>
          <w:tcPr>
            <w:tcW w:w="567" w:type="dxa"/>
            <w:tcBorders>
              <w:top w:val="nil"/>
              <w:left w:val="nil"/>
              <w:bottom w:val="single" w:sz="4" w:space="0" w:color="auto"/>
              <w:right w:val="single" w:sz="8" w:space="0" w:color="000000"/>
            </w:tcBorders>
            <w:shd w:val="clear" w:color="auto" w:fill="auto"/>
            <w:vAlign w:val="center"/>
          </w:tcPr>
          <w:p w14:paraId="17B00641" w14:textId="77777777" w:rsidR="008A02FA" w:rsidRPr="00936CF5" w:rsidRDefault="008A02FA" w:rsidP="008A02FA">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56ECA35C" w14:textId="77777777" w:rsidR="008A02FA" w:rsidRPr="00936CF5" w:rsidRDefault="008A02FA" w:rsidP="008A02FA">
            <w:pPr>
              <w:rPr>
                <w:rFonts w:cs="Arial"/>
                <w:szCs w:val="22"/>
                <w:lang w:val="es-ES_tradnl"/>
              </w:rPr>
            </w:pPr>
          </w:p>
        </w:tc>
        <w:tc>
          <w:tcPr>
            <w:tcW w:w="2126" w:type="dxa"/>
            <w:tcBorders>
              <w:top w:val="nil"/>
              <w:left w:val="nil"/>
              <w:bottom w:val="single" w:sz="4" w:space="0" w:color="auto"/>
              <w:right w:val="single" w:sz="8" w:space="0" w:color="000000"/>
            </w:tcBorders>
            <w:shd w:val="clear" w:color="auto" w:fill="auto"/>
            <w:vAlign w:val="center"/>
          </w:tcPr>
          <w:p w14:paraId="4F43DFA8" w14:textId="77777777" w:rsidR="008A02FA" w:rsidRPr="00936CF5" w:rsidRDefault="008A02FA" w:rsidP="008A02FA">
            <w:pPr>
              <w:rPr>
                <w:rFonts w:cs="Arial"/>
                <w:szCs w:val="22"/>
                <w:lang w:val="es-ES_tradnl"/>
              </w:rPr>
            </w:pPr>
          </w:p>
        </w:tc>
      </w:tr>
      <w:tr w:rsidR="008A02FA" w:rsidRPr="00936CF5" w14:paraId="4A653BBC" w14:textId="77777777" w:rsidTr="003C0059">
        <w:trPr>
          <w:trHeight w:val="54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55092A9B" w14:textId="77777777" w:rsidR="008A02FA" w:rsidRPr="00936CF5" w:rsidRDefault="008A02FA" w:rsidP="008A02FA">
            <w:pPr>
              <w:jc w:val="center"/>
              <w:rPr>
                <w:rFonts w:cs="Arial"/>
                <w:bCs/>
                <w:szCs w:val="22"/>
                <w:lang w:val="es-ES_tradnl"/>
              </w:rPr>
            </w:pPr>
            <w:r w:rsidRPr="00936CF5">
              <w:rPr>
                <w:rFonts w:cs="Arial"/>
                <w:bCs/>
                <w:szCs w:val="22"/>
              </w:rPr>
              <w:t>5</w:t>
            </w:r>
          </w:p>
        </w:tc>
        <w:tc>
          <w:tcPr>
            <w:tcW w:w="6521" w:type="dxa"/>
            <w:tcBorders>
              <w:top w:val="single" w:sz="4" w:space="0" w:color="auto"/>
              <w:left w:val="nil"/>
              <w:bottom w:val="single" w:sz="4" w:space="0" w:color="auto"/>
              <w:right w:val="single" w:sz="8" w:space="0" w:color="000000"/>
            </w:tcBorders>
            <w:shd w:val="clear" w:color="auto" w:fill="auto"/>
            <w:hideMark/>
          </w:tcPr>
          <w:p w14:paraId="5BB46595" w14:textId="6EEAF714" w:rsidR="008A02FA" w:rsidRPr="008A02FA" w:rsidRDefault="008A02FA" w:rsidP="008A02FA">
            <w:pPr>
              <w:rPr>
                <w:rFonts w:cs="Arial"/>
                <w:szCs w:val="22"/>
                <w:lang w:val="es-ES_tradnl"/>
              </w:rPr>
            </w:pPr>
            <w:r w:rsidRPr="008A02FA">
              <w:rPr>
                <w:rFonts w:cs="Calibri"/>
                <w:szCs w:val="22"/>
              </w:rPr>
              <w:t>El RIE define el funcionamiento del Consejo Escolar.</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32A9E6D6" w14:textId="77777777" w:rsidR="008A02FA" w:rsidRPr="00936CF5" w:rsidRDefault="008A02FA" w:rsidP="008A02FA">
            <w:pPr>
              <w:rPr>
                <w:rFonts w:cs="Arial"/>
                <w:szCs w:val="22"/>
                <w:lang w:val="es-ES_tradnl"/>
              </w:rPr>
            </w:pPr>
            <w:r w:rsidRPr="00936CF5">
              <w:rPr>
                <w:rFonts w:cs="Arial"/>
                <w:szCs w:val="22"/>
                <w:lang w:val="es-ES_tradnl"/>
              </w:rPr>
              <w:t>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3B097430" w14:textId="77777777" w:rsidR="008A02FA" w:rsidRPr="00936CF5" w:rsidRDefault="008A02FA" w:rsidP="008A02FA">
            <w:pPr>
              <w:rPr>
                <w:rFonts w:cs="Arial"/>
                <w:szCs w:val="22"/>
                <w:lang w:val="es-ES_tradnl"/>
              </w:rPr>
            </w:pPr>
          </w:p>
        </w:tc>
        <w:tc>
          <w:tcPr>
            <w:tcW w:w="2126" w:type="dxa"/>
            <w:tcBorders>
              <w:top w:val="single" w:sz="4" w:space="0" w:color="auto"/>
              <w:left w:val="nil"/>
              <w:bottom w:val="single" w:sz="4" w:space="0" w:color="auto"/>
              <w:right w:val="single" w:sz="8" w:space="0" w:color="000000"/>
            </w:tcBorders>
            <w:shd w:val="clear" w:color="auto" w:fill="auto"/>
            <w:vAlign w:val="center"/>
          </w:tcPr>
          <w:p w14:paraId="74BB241C" w14:textId="77777777" w:rsidR="008A02FA" w:rsidRPr="00936CF5" w:rsidRDefault="008A02FA" w:rsidP="008A02FA">
            <w:pPr>
              <w:rPr>
                <w:rFonts w:cs="Arial"/>
                <w:szCs w:val="22"/>
                <w:lang w:val="es-ES_tradnl"/>
              </w:rPr>
            </w:pPr>
          </w:p>
        </w:tc>
      </w:tr>
      <w:tr w:rsidR="008A02FA" w:rsidRPr="002F6DC0" w14:paraId="4BA894AB" w14:textId="77777777" w:rsidTr="003C0059">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28B174FD" w14:textId="77777777" w:rsidR="008A02FA" w:rsidRPr="00936CF5" w:rsidRDefault="008A02FA" w:rsidP="008A02FA">
            <w:pPr>
              <w:jc w:val="center"/>
              <w:rPr>
                <w:rFonts w:cs="Arial"/>
                <w:bCs/>
                <w:szCs w:val="22"/>
              </w:rPr>
            </w:pPr>
            <w:r w:rsidRPr="00936CF5">
              <w:rPr>
                <w:rFonts w:cs="Arial"/>
                <w:bCs/>
                <w:szCs w:val="22"/>
              </w:rPr>
              <w:t>6</w:t>
            </w:r>
          </w:p>
        </w:tc>
        <w:tc>
          <w:tcPr>
            <w:tcW w:w="6521" w:type="dxa"/>
            <w:tcBorders>
              <w:top w:val="single" w:sz="4" w:space="0" w:color="auto"/>
              <w:left w:val="nil"/>
              <w:bottom w:val="single" w:sz="8" w:space="0" w:color="000000"/>
              <w:right w:val="single" w:sz="8" w:space="0" w:color="000000"/>
            </w:tcBorders>
            <w:shd w:val="clear" w:color="auto" w:fill="auto"/>
          </w:tcPr>
          <w:p w14:paraId="3AE1D1A5" w14:textId="25B99546" w:rsidR="008A02FA" w:rsidRPr="008A02FA" w:rsidRDefault="008A02FA" w:rsidP="008A02FA">
            <w:pPr>
              <w:rPr>
                <w:szCs w:val="22"/>
              </w:rPr>
            </w:pPr>
            <w:r w:rsidRPr="008A02FA">
              <w:rPr>
                <w:rFonts w:cs="Calibri"/>
                <w:szCs w:val="22"/>
              </w:rPr>
              <w:t>El RIE define mecanismos de elección de los miembros del Consejo Escolar.</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04348894" w14:textId="77777777" w:rsidR="008A02FA" w:rsidRPr="00936CF5" w:rsidRDefault="008A02FA" w:rsidP="008A02FA">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6E683CE0" w14:textId="77777777" w:rsidR="008A02FA" w:rsidRPr="00936CF5" w:rsidRDefault="008A02FA" w:rsidP="008A02FA">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2FF45689" w14:textId="77777777" w:rsidR="008A02FA" w:rsidRPr="00936CF5" w:rsidRDefault="008A02FA" w:rsidP="008A02FA">
            <w:pPr>
              <w:rPr>
                <w:rFonts w:cs="Arial"/>
                <w:szCs w:val="22"/>
                <w:lang w:val="es-ES_tradnl"/>
              </w:rPr>
            </w:pPr>
          </w:p>
        </w:tc>
      </w:tr>
      <w:tr w:rsidR="008A02FA" w:rsidRPr="002F6DC0" w14:paraId="77BC9BB5" w14:textId="77777777" w:rsidTr="003C0059">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D5C483A" w14:textId="77777777" w:rsidR="008A02FA" w:rsidRPr="00936CF5" w:rsidRDefault="008A02FA" w:rsidP="008A02FA">
            <w:pPr>
              <w:jc w:val="center"/>
              <w:rPr>
                <w:rFonts w:cs="Arial"/>
                <w:bCs/>
                <w:szCs w:val="22"/>
              </w:rPr>
            </w:pPr>
            <w:r w:rsidRPr="00936CF5">
              <w:rPr>
                <w:rFonts w:cs="Arial"/>
                <w:bCs/>
                <w:szCs w:val="22"/>
              </w:rPr>
              <w:t>7</w:t>
            </w:r>
          </w:p>
        </w:tc>
        <w:tc>
          <w:tcPr>
            <w:tcW w:w="6521" w:type="dxa"/>
            <w:tcBorders>
              <w:top w:val="nil"/>
              <w:left w:val="nil"/>
              <w:bottom w:val="single" w:sz="8" w:space="0" w:color="000000"/>
              <w:right w:val="single" w:sz="8" w:space="0" w:color="000000"/>
            </w:tcBorders>
            <w:shd w:val="clear" w:color="auto" w:fill="auto"/>
          </w:tcPr>
          <w:p w14:paraId="784BA651" w14:textId="335B8175" w:rsidR="008A02FA" w:rsidRPr="008A02FA" w:rsidRDefault="008A02FA" w:rsidP="008A02FA">
            <w:pPr>
              <w:rPr>
                <w:szCs w:val="22"/>
              </w:rPr>
            </w:pPr>
            <w:r w:rsidRPr="008A02FA">
              <w:rPr>
                <w:rFonts w:cs="Calibri"/>
                <w:szCs w:val="22"/>
              </w:rPr>
              <w:t>El RIE cuenta con un acta de aprobación del Consejo Escolar</w:t>
            </w:r>
          </w:p>
        </w:tc>
        <w:tc>
          <w:tcPr>
            <w:tcW w:w="567" w:type="dxa"/>
            <w:tcBorders>
              <w:top w:val="nil"/>
              <w:left w:val="nil"/>
              <w:bottom w:val="single" w:sz="8" w:space="0" w:color="000000"/>
              <w:right w:val="single" w:sz="8" w:space="0" w:color="000000"/>
            </w:tcBorders>
            <w:shd w:val="clear" w:color="auto" w:fill="auto"/>
            <w:vAlign w:val="center"/>
          </w:tcPr>
          <w:p w14:paraId="09387C0C" w14:textId="77777777" w:rsidR="008A02FA" w:rsidRPr="00936CF5" w:rsidRDefault="008A02FA" w:rsidP="008A02FA">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6FB8D55"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0B69DFD5" w14:textId="41CD4330" w:rsidR="008A02FA" w:rsidRPr="00936CF5" w:rsidRDefault="008A02FA" w:rsidP="008A02FA">
            <w:pPr>
              <w:rPr>
                <w:rFonts w:cs="Arial"/>
                <w:szCs w:val="22"/>
                <w:lang w:val="es-ES_tradnl"/>
              </w:rPr>
            </w:pPr>
          </w:p>
        </w:tc>
      </w:tr>
      <w:tr w:rsidR="008A02FA" w:rsidRPr="002F6DC0" w14:paraId="7B98079E" w14:textId="77777777" w:rsidTr="003C0059">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3FF17FCD" w14:textId="12693E39" w:rsidR="008A02FA" w:rsidRPr="00936CF5" w:rsidRDefault="008A02FA" w:rsidP="008A02FA">
            <w:pPr>
              <w:jc w:val="center"/>
              <w:rPr>
                <w:rFonts w:cs="Arial"/>
                <w:bCs/>
                <w:szCs w:val="22"/>
              </w:rPr>
            </w:pPr>
            <w:r>
              <w:rPr>
                <w:rFonts w:cs="Arial"/>
                <w:bCs/>
                <w:szCs w:val="22"/>
              </w:rPr>
              <w:t>8</w:t>
            </w:r>
          </w:p>
        </w:tc>
        <w:tc>
          <w:tcPr>
            <w:tcW w:w="6521" w:type="dxa"/>
            <w:tcBorders>
              <w:top w:val="nil"/>
              <w:left w:val="nil"/>
              <w:bottom w:val="single" w:sz="8" w:space="0" w:color="000000"/>
              <w:right w:val="single" w:sz="8" w:space="0" w:color="000000"/>
            </w:tcBorders>
            <w:shd w:val="clear" w:color="auto" w:fill="auto"/>
          </w:tcPr>
          <w:p w14:paraId="2EC0C067" w14:textId="588245B6" w:rsidR="008A02FA" w:rsidRPr="008A02FA" w:rsidRDefault="008A02FA" w:rsidP="008A02FA">
            <w:pPr>
              <w:rPr>
                <w:szCs w:val="22"/>
              </w:rPr>
            </w:pPr>
            <w:r w:rsidRPr="008A02FA">
              <w:rPr>
                <w:rFonts w:cs="Calibri"/>
                <w:szCs w:val="22"/>
              </w:rPr>
              <w:t>El RIE define medidas respecto de las cuales el Consejo Escolar debe ser informado y/o consultado teniendo carácter resolutivo en la aprobación del Reglamento Interno y sus modificaciones, en el calendario de la programación anual y actividades extraprogramáticas</w:t>
            </w:r>
          </w:p>
        </w:tc>
        <w:tc>
          <w:tcPr>
            <w:tcW w:w="567" w:type="dxa"/>
            <w:tcBorders>
              <w:top w:val="nil"/>
              <w:left w:val="nil"/>
              <w:bottom w:val="single" w:sz="8" w:space="0" w:color="000000"/>
              <w:right w:val="single" w:sz="8" w:space="0" w:color="000000"/>
            </w:tcBorders>
            <w:shd w:val="clear" w:color="auto" w:fill="auto"/>
            <w:vAlign w:val="center"/>
          </w:tcPr>
          <w:p w14:paraId="33A1FC98" w14:textId="77777777" w:rsidR="008A02FA" w:rsidRPr="00936CF5" w:rsidRDefault="008A02FA" w:rsidP="008A02FA">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68643081"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66A5A42C" w14:textId="77777777" w:rsidR="008A02FA" w:rsidRDefault="008A02FA" w:rsidP="008A02FA">
            <w:pPr>
              <w:rPr>
                <w:rFonts w:cs="Arial"/>
                <w:szCs w:val="22"/>
                <w:lang w:val="es-ES_tradnl"/>
              </w:rPr>
            </w:pPr>
          </w:p>
        </w:tc>
      </w:tr>
      <w:tr w:rsidR="00D257C1" w:rsidRPr="002F6DC0" w14:paraId="4EE239F7" w14:textId="77777777" w:rsidTr="00BD1A90">
        <w:trPr>
          <w:trHeight w:val="292"/>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19AE6AD6" w14:textId="3D8BD922" w:rsidR="00D257C1" w:rsidRPr="00936CF5" w:rsidRDefault="00D257C1" w:rsidP="0038010E">
            <w:pPr>
              <w:jc w:val="center"/>
              <w:rPr>
                <w:rFonts w:cs="Arial"/>
                <w:b/>
                <w:bCs/>
                <w:szCs w:val="22"/>
                <w:lang w:val="es-ES_tradnl"/>
              </w:rPr>
            </w:pPr>
            <w:r w:rsidRPr="00936CF5">
              <w:rPr>
                <w:szCs w:val="22"/>
              </w:rPr>
              <w:br w:type="page"/>
            </w:r>
            <w:r w:rsidRPr="00936CF5">
              <w:rPr>
                <w:rFonts w:cs="Arial"/>
                <w:b/>
                <w:szCs w:val="22"/>
              </w:rPr>
              <w:t>c)</w:t>
            </w:r>
          </w:p>
        </w:tc>
        <w:tc>
          <w:tcPr>
            <w:tcW w:w="6521" w:type="dxa"/>
            <w:tcBorders>
              <w:top w:val="single" w:sz="4" w:space="0" w:color="auto"/>
              <w:left w:val="nil"/>
              <w:bottom w:val="single" w:sz="8" w:space="0" w:color="000000"/>
              <w:right w:val="single" w:sz="8" w:space="0" w:color="000000"/>
            </w:tcBorders>
            <w:shd w:val="clear" w:color="auto" w:fill="auto"/>
          </w:tcPr>
          <w:p w14:paraId="534565CA" w14:textId="77777777" w:rsidR="00D257C1" w:rsidRPr="00936CF5" w:rsidRDefault="00D257C1" w:rsidP="00D257C1">
            <w:pPr>
              <w:rPr>
                <w:rFonts w:cs="Arial"/>
                <w:b/>
                <w:szCs w:val="22"/>
                <w:lang w:val="es-ES_tradnl"/>
              </w:rPr>
            </w:pPr>
            <w:r w:rsidRPr="00936CF5">
              <w:rPr>
                <w:rFonts w:cs="Arial"/>
                <w:b/>
                <w:szCs w:val="22"/>
              </w:rPr>
              <w:t>Del Encargado de Convivencia Escolar:</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285ECC41" w14:textId="77777777" w:rsidR="00D257C1" w:rsidRPr="00936CF5" w:rsidRDefault="00D257C1" w:rsidP="00D257C1">
            <w:pPr>
              <w:rPr>
                <w:rFonts w:cs="Arial"/>
                <w:szCs w:val="22"/>
                <w:lang w:val="es-ES_tradnl"/>
              </w:rPr>
            </w:pPr>
            <w:r w:rsidRPr="00936CF5">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57CE933B" w14:textId="77777777" w:rsidR="00D257C1" w:rsidRPr="00936CF5" w:rsidRDefault="00D257C1" w:rsidP="00D257C1">
            <w:pPr>
              <w:rPr>
                <w:rFonts w:cs="Arial"/>
                <w:szCs w:val="22"/>
                <w:lang w:val="es-ES_tradnl"/>
              </w:rPr>
            </w:pPr>
          </w:p>
        </w:tc>
        <w:tc>
          <w:tcPr>
            <w:tcW w:w="2126" w:type="dxa"/>
            <w:tcBorders>
              <w:top w:val="single" w:sz="4" w:space="0" w:color="auto"/>
              <w:left w:val="nil"/>
              <w:bottom w:val="single" w:sz="8" w:space="0" w:color="000000"/>
              <w:right w:val="single" w:sz="8" w:space="0" w:color="000000"/>
            </w:tcBorders>
            <w:shd w:val="clear" w:color="auto" w:fill="auto"/>
            <w:vAlign w:val="center"/>
          </w:tcPr>
          <w:p w14:paraId="2AF3326D" w14:textId="77777777" w:rsidR="00D257C1" w:rsidRPr="00936CF5" w:rsidRDefault="00D257C1" w:rsidP="00D257C1">
            <w:pPr>
              <w:rPr>
                <w:rFonts w:cs="Arial"/>
                <w:szCs w:val="22"/>
                <w:lang w:val="es-ES_tradnl"/>
              </w:rPr>
            </w:pPr>
          </w:p>
        </w:tc>
      </w:tr>
      <w:tr w:rsidR="008A02FA" w:rsidRPr="002F6DC0" w14:paraId="11BD8350" w14:textId="77777777" w:rsidTr="003C0059">
        <w:trPr>
          <w:trHeight w:val="540"/>
        </w:trPr>
        <w:tc>
          <w:tcPr>
            <w:tcW w:w="644" w:type="dxa"/>
            <w:tcBorders>
              <w:top w:val="nil"/>
              <w:left w:val="single" w:sz="8" w:space="0" w:color="000000"/>
              <w:bottom w:val="single" w:sz="8" w:space="0" w:color="000000"/>
              <w:right w:val="single" w:sz="8" w:space="0" w:color="000000"/>
            </w:tcBorders>
            <w:shd w:val="clear" w:color="auto" w:fill="auto"/>
            <w:hideMark/>
          </w:tcPr>
          <w:p w14:paraId="57D6A5AD" w14:textId="1C09B652" w:rsidR="008A02FA" w:rsidRPr="00936CF5" w:rsidRDefault="008A02FA" w:rsidP="008A02FA">
            <w:pPr>
              <w:jc w:val="center"/>
              <w:rPr>
                <w:rFonts w:cs="Arial"/>
                <w:bCs/>
                <w:szCs w:val="22"/>
                <w:lang w:val="es-ES_tradnl"/>
              </w:rPr>
            </w:pPr>
            <w:r>
              <w:rPr>
                <w:rFonts w:cs="Arial"/>
                <w:bCs/>
                <w:szCs w:val="22"/>
              </w:rPr>
              <w:t>9</w:t>
            </w:r>
          </w:p>
        </w:tc>
        <w:tc>
          <w:tcPr>
            <w:tcW w:w="6521" w:type="dxa"/>
            <w:tcBorders>
              <w:top w:val="nil"/>
              <w:left w:val="nil"/>
              <w:bottom w:val="single" w:sz="8" w:space="0" w:color="000000"/>
              <w:right w:val="single" w:sz="8" w:space="0" w:color="000000"/>
            </w:tcBorders>
            <w:shd w:val="clear" w:color="auto" w:fill="auto"/>
            <w:hideMark/>
          </w:tcPr>
          <w:p w14:paraId="609EBBBB" w14:textId="2C4F79F1" w:rsidR="008A02FA" w:rsidRPr="008A02FA" w:rsidRDefault="008A02FA" w:rsidP="008A02FA">
            <w:pPr>
              <w:rPr>
                <w:rFonts w:cs="Arial"/>
                <w:szCs w:val="22"/>
                <w:lang w:val="es-ES_tradnl"/>
              </w:rPr>
            </w:pPr>
            <w:r w:rsidRPr="008A02FA">
              <w:rPr>
                <w:rFonts w:cs="Calibri"/>
                <w:szCs w:val="22"/>
              </w:rPr>
              <w:t>El RIE describe las funciones del Encargado de Convivencia Escolar de acuerdo a la Ley General de Educación y la Política Nacional de Convivencia Escolar 2019 – 2022 del MINEDUC</w:t>
            </w:r>
          </w:p>
        </w:tc>
        <w:tc>
          <w:tcPr>
            <w:tcW w:w="567" w:type="dxa"/>
            <w:tcBorders>
              <w:top w:val="nil"/>
              <w:left w:val="nil"/>
              <w:bottom w:val="single" w:sz="8" w:space="0" w:color="000000"/>
              <w:right w:val="single" w:sz="8" w:space="0" w:color="000000"/>
            </w:tcBorders>
            <w:shd w:val="clear" w:color="auto" w:fill="auto"/>
            <w:vAlign w:val="center"/>
            <w:hideMark/>
          </w:tcPr>
          <w:p w14:paraId="4494E5A0" w14:textId="77777777" w:rsidR="008A02FA" w:rsidRPr="00936CF5" w:rsidRDefault="008A02FA" w:rsidP="008A02FA">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1F3A0C29"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10F13CFD" w14:textId="77777777" w:rsidR="008A02FA" w:rsidRPr="00936CF5" w:rsidRDefault="008A02FA" w:rsidP="008A02FA">
            <w:pPr>
              <w:rPr>
                <w:rFonts w:cs="Arial"/>
                <w:szCs w:val="22"/>
                <w:lang w:val="es-ES_tradnl"/>
              </w:rPr>
            </w:pPr>
          </w:p>
        </w:tc>
      </w:tr>
      <w:tr w:rsidR="008A02FA" w:rsidRPr="002F6DC0" w14:paraId="41AF16EC" w14:textId="77777777" w:rsidTr="003C005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2E635FE4" w14:textId="41CFEEFF" w:rsidR="008A02FA" w:rsidRPr="00936CF5" w:rsidRDefault="008A02FA" w:rsidP="008A02FA">
            <w:pPr>
              <w:jc w:val="center"/>
              <w:rPr>
                <w:rFonts w:cs="Arial"/>
                <w:bCs/>
                <w:szCs w:val="22"/>
                <w:lang w:val="es-ES_tradnl"/>
              </w:rPr>
            </w:pPr>
            <w:r>
              <w:rPr>
                <w:rFonts w:cs="Arial"/>
                <w:bCs/>
                <w:szCs w:val="22"/>
              </w:rPr>
              <w:t>10</w:t>
            </w:r>
          </w:p>
        </w:tc>
        <w:tc>
          <w:tcPr>
            <w:tcW w:w="6521" w:type="dxa"/>
            <w:tcBorders>
              <w:top w:val="nil"/>
              <w:left w:val="nil"/>
              <w:bottom w:val="single" w:sz="8" w:space="0" w:color="000000"/>
              <w:right w:val="single" w:sz="8" w:space="0" w:color="000000"/>
            </w:tcBorders>
            <w:shd w:val="clear" w:color="auto" w:fill="auto"/>
            <w:hideMark/>
          </w:tcPr>
          <w:p w14:paraId="1EF308B1" w14:textId="0005E49A" w:rsidR="008A02FA" w:rsidRPr="008A02FA" w:rsidRDefault="008A02FA" w:rsidP="008A02FA">
            <w:pPr>
              <w:rPr>
                <w:rFonts w:cs="Arial"/>
                <w:szCs w:val="22"/>
                <w:u w:val="single"/>
                <w:lang w:val="es-ES_tradnl"/>
              </w:rPr>
            </w:pPr>
            <w:r w:rsidRPr="008A02FA">
              <w:rPr>
                <w:rFonts w:cs="Calibri"/>
                <w:szCs w:val="22"/>
              </w:rPr>
              <w:t>En caso de existir, el RIE contempla descripción de composición y funciones del Equipo de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6CA14331" w14:textId="77777777" w:rsidR="008A02FA" w:rsidRPr="00936CF5" w:rsidRDefault="008A02FA" w:rsidP="008A02FA">
            <w:pPr>
              <w:rPr>
                <w:rFonts w:cs="Arial"/>
                <w:szCs w:val="22"/>
                <w:lang w:val="es-ES_tradnl"/>
              </w:rPr>
            </w:pPr>
            <w:r w:rsidRPr="00936CF5">
              <w:rPr>
                <w:rFonts w:cs="Arial"/>
                <w:szCs w:val="22"/>
                <w:lang w:val="es-ES_tradnl"/>
              </w:rPr>
              <w:t xml:space="preserve">  </w:t>
            </w:r>
          </w:p>
        </w:tc>
        <w:tc>
          <w:tcPr>
            <w:tcW w:w="567" w:type="dxa"/>
            <w:tcBorders>
              <w:top w:val="nil"/>
              <w:left w:val="nil"/>
              <w:bottom w:val="single" w:sz="8" w:space="0" w:color="000000"/>
              <w:right w:val="single" w:sz="8" w:space="0" w:color="000000"/>
            </w:tcBorders>
            <w:shd w:val="clear" w:color="auto" w:fill="auto"/>
            <w:vAlign w:val="center"/>
          </w:tcPr>
          <w:p w14:paraId="019BA74A" w14:textId="77777777" w:rsidR="008A02FA" w:rsidRPr="00936CF5" w:rsidRDefault="008A02FA" w:rsidP="008A02FA">
            <w:pPr>
              <w:rPr>
                <w:rFonts w:cs="Arial"/>
                <w:szCs w:val="22"/>
                <w:lang w:val="es-ES_tradnl"/>
              </w:rPr>
            </w:pPr>
          </w:p>
        </w:tc>
        <w:tc>
          <w:tcPr>
            <w:tcW w:w="2126" w:type="dxa"/>
            <w:tcBorders>
              <w:top w:val="nil"/>
              <w:left w:val="nil"/>
              <w:bottom w:val="single" w:sz="8" w:space="0" w:color="000000"/>
              <w:right w:val="single" w:sz="8" w:space="0" w:color="000000"/>
            </w:tcBorders>
            <w:shd w:val="clear" w:color="auto" w:fill="auto"/>
            <w:vAlign w:val="center"/>
          </w:tcPr>
          <w:p w14:paraId="4B6D785B" w14:textId="77777777" w:rsidR="008A02FA" w:rsidRPr="00936CF5" w:rsidRDefault="008A02FA" w:rsidP="008A02FA">
            <w:pPr>
              <w:rPr>
                <w:rFonts w:cs="Arial"/>
                <w:szCs w:val="22"/>
                <w:lang w:val="es-ES_tradnl"/>
              </w:rPr>
            </w:pPr>
          </w:p>
        </w:tc>
      </w:tr>
    </w:tbl>
    <w:p w14:paraId="4001F6C3" w14:textId="77777777" w:rsidR="008A02FA" w:rsidRDefault="008A02FA">
      <w:r>
        <w:br w:type="page"/>
      </w:r>
    </w:p>
    <w:tbl>
      <w:tblPr>
        <w:tblW w:w="10141" w:type="dxa"/>
        <w:tblInd w:w="55" w:type="dxa"/>
        <w:tblLayout w:type="fixed"/>
        <w:tblCellMar>
          <w:left w:w="70" w:type="dxa"/>
          <w:right w:w="70" w:type="dxa"/>
        </w:tblCellMar>
        <w:tblLook w:val="04A0" w:firstRow="1" w:lastRow="0" w:firstColumn="1" w:lastColumn="0" w:noHBand="0" w:noVBand="1"/>
      </w:tblPr>
      <w:tblGrid>
        <w:gridCol w:w="644"/>
        <w:gridCol w:w="6521"/>
        <w:gridCol w:w="567"/>
        <w:gridCol w:w="567"/>
        <w:gridCol w:w="1842"/>
      </w:tblGrid>
      <w:tr w:rsidR="00D257C1" w:rsidRPr="002F6DC0" w14:paraId="3DFF83D7" w14:textId="77777777" w:rsidTr="00BD1A90">
        <w:trPr>
          <w:trHeight w:val="247"/>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750F3532" w14:textId="7D1F9772" w:rsidR="00D257C1" w:rsidRPr="00936CF5" w:rsidRDefault="00D257C1" w:rsidP="0038010E">
            <w:pPr>
              <w:jc w:val="center"/>
              <w:rPr>
                <w:rFonts w:cs="Arial"/>
                <w:b/>
                <w:bCs/>
                <w:szCs w:val="22"/>
                <w:lang w:val="es-ES_tradnl"/>
              </w:rPr>
            </w:pPr>
            <w:r w:rsidRPr="00936CF5">
              <w:rPr>
                <w:rFonts w:cs="Arial"/>
                <w:b/>
                <w:szCs w:val="22"/>
              </w:rPr>
              <w:lastRenderedPageBreak/>
              <w:t>d)</w:t>
            </w:r>
          </w:p>
        </w:tc>
        <w:tc>
          <w:tcPr>
            <w:tcW w:w="6521" w:type="dxa"/>
            <w:tcBorders>
              <w:top w:val="single" w:sz="4" w:space="0" w:color="auto"/>
              <w:left w:val="nil"/>
              <w:bottom w:val="single" w:sz="8" w:space="0" w:color="000000"/>
              <w:right w:val="single" w:sz="8" w:space="0" w:color="000000"/>
            </w:tcBorders>
            <w:shd w:val="clear" w:color="auto" w:fill="auto"/>
            <w:hideMark/>
          </w:tcPr>
          <w:p w14:paraId="6378BAB8" w14:textId="77777777" w:rsidR="00D257C1" w:rsidRPr="00936CF5" w:rsidRDefault="00D257C1" w:rsidP="00D257C1">
            <w:pPr>
              <w:rPr>
                <w:rFonts w:cs="Arial"/>
                <w:b/>
                <w:szCs w:val="22"/>
                <w:lang w:val="es-ES_tradnl"/>
              </w:rPr>
            </w:pPr>
            <w:r w:rsidRPr="00936CF5">
              <w:rPr>
                <w:rFonts w:cs="Arial"/>
                <w:b/>
                <w:szCs w:val="22"/>
              </w:rPr>
              <w:t>Del Plan de Gestión de la Convivencia Escolar.</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29A012EA" w14:textId="77777777" w:rsidR="00D257C1" w:rsidRPr="00936CF5" w:rsidRDefault="00D257C1" w:rsidP="00D257C1">
            <w:pPr>
              <w:rPr>
                <w:rFonts w:cs="Arial"/>
                <w:szCs w:val="22"/>
                <w:lang w:val="es-ES_tradnl"/>
              </w:rPr>
            </w:pPr>
            <w:r w:rsidRPr="00936CF5">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7D026E53" w14:textId="77777777" w:rsidR="00D257C1" w:rsidRPr="00936CF5" w:rsidRDefault="00D257C1" w:rsidP="00D257C1">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614F65C1" w14:textId="77777777" w:rsidR="00D257C1" w:rsidRPr="00936CF5" w:rsidRDefault="00D257C1" w:rsidP="00D257C1">
            <w:pPr>
              <w:rPr>
                <w:rFonts w:cs="Arial"/>
                <w:szCs w:val="22"/>
                <w:lang w:val="es-ES_tradnl"/>
              </w:rPr>
            </w:pPr>
          </w:p>
        </w:tc>
      </w:tr>
      <w:tr w:rsidR="008A02FA" w:rsidRPr="002F6DC0" w14:paraId="392100A4"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0E71AA12" w14:textId="7682D209" w:rsidR="008A02FA" w:rsidRPr="00936CF5" w:rsidRDefault="008A02FA" w:rsidP="008A02FA">
            <w:pPr>
              <w:jc w:val="center"/>
              <w:rPr>
                <w:rFonts w:cs="Arial"/>
                <w:bCs/>
                <w:szCs w:val="22"/>
                <w:lang w:val="es-ES_tradnl"/>
              </w:rPr>
            </w:pPr>
            <w:r w:rsidRPr="00936CF5">
              <w:rPr>
                <w:rFonts w:cs="Arial"/>
                <w:bCs/>
                <w:szCs w:val="22"/>
              </w:rPr>
              <w:t>1</w:t>
            </w:r>
            <w:r>
              <w:rPr>
                <w:rFonts w:cs="Arial"/>
                <w:bCs/>
                <w:szCs w:val="22"/>
              </w:rPr>
              <w:t>1</w:t>
            </w:r>
          </w:p>
        </w:tc>
        <w:tc>
          <w:tcPr>
            <w:tcW w:w="6521" w:type="dxa"/>
            <w:tcBorders>
              <w:top w:val="nil"/>
              <w:left w:val="nil"/>
              <w:bottom w:val="single" w:sz="8" w:space="0" w:color="000000"/>
              <w:right w:val="single" w:sz="8" w:space="0" w:color="000000"/>
            </w:tcBorders>
            <w:shd w:val="clear" w:color="auto" w:fill="auto"/>
            <w:hideMark/>
          </w:tcPr>
          <w:p w14:paraId="39963BA6" w14:textId="11B0C790" w:rsidR="008A02FA" w:rsidRPr="008A02FA" w:rsidRDefault="008A02FA" w:rsidP="008A02FA">
            <w:pPr>
              <w:rPr>
                <w:rFonts w:cs="Arial"/>
                <w:szCs w:val="22"/>
                <w:lang w:val="es-ES_tradnl"/>
              </w:rPr>
            </w:pPr>
            <w:r w:rsidRPr="008A02FA">
              <w:rPr>
                <w:rFonts w:cs="Calibri"/>
                <w:szCs w:val="22"/>
              </w:rPr>
              <w:t>El RIE contiene el Plan de Gestión de Convivencia Escolar, con un calendario de actividades con acciones para promover la buena convivencia escolar.</w:t>
            </w:r>
          </w:p>
        </w:tc>
        <w:tc>
          <w:tcPr>
            <w:tcW w:w="567" w:type="dxa"/>
            <w:tcBorders>
              <w:top w:val="nil"/>
              <w:left w:val="nil"/>
              <w:bottom w:val="single" w:sz="8" w:space="0" w:color="000000"/>
              <w:right w:val="single" w:sz="8" w:space="0" w:color="000000"/>
            </w:tcBorders>
            <w:shd w:val="clear" w:color="auto" w:fill="auto"/>
            <w:vAlign w:val="center"/>
            <w:hideMark/>
          </w:tcPr>
          <w:p w14:paraId="537B113E" w14:textId="77777777" w:rsidR="008A02FA" w:rsidRPr="00936CF5" w:rsidRDefault="008A02FA" w:rsidP="008A02FA">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33514B5F" w14:textId="77777777" w:rsidR="008A02FA" w:rsidRPr="00936CF5" w:rsidRDefault="008A02FA" w:rsidP="008A02FA">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0C538CD" w14:textId="77777777" w:rsidR="008A02FA" w:rsidRPr="00936CF5" w:rsidRDefault="008A02FA" w:rsidP="008A02FA">
            <w:pPr>
              <w:rPr>
                <w:rFonts w:cs="Arial"/>
                <w:szCs w:val="22"/>
                <w:lang w:val="es-ES_tradnl"/>
              </w:rPr>
            </w:pPr>
          </w:p>
        </w:tc>
      </w:tr>
      <w:tr w:rsidR="008A02FA" w:rsidRPr="002F6DC0" w14:paraId="40229816"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42226A32" w14:textId="5E244388" w:rsidR="008A02FA" w:rsidRPr="00936CF5" w:rsidRDefault="008A02FA" w:rsidP="008A02FA">
            <w:pPr>
              <w:jc w:val="center"/>
              <w:rPr>
                <w:rFonts w:cs="Arial"/>
                <w:bCs/>
                <w:szCs w:val="22"/>
              </w:rPr>
            </w:pPr>
            <w:r w:rsidRPr="00936CF5">
              <w:rPr>
                <w:rFonts w:cs="Arial"/>
                <w:bCs/>
                <w:szCs w:val="22"/>
              </w:rPr>
              <w:t>1</w:t>
            </w:r>
            <w:r>
              <w:rPr>
                <w:rFonts w:cs="Arial"/>
                <w:bCs/>
                <w:szCs w:val="22"/>
              </w:rPr>
              <w:t>2</w:t>
            </w:r>
          </w:p>
        </w:tc>
        <w:tc>
          <w:tcPr>
            <w:tcW w:w="6521" w:type="dxa"/>
            <w:tcBorders>
              <w:top w:val="nil"/>
              <w:left w:val="nil"/>
              <w:bottom w:val="single" w:sz="8" w:space="0" w:color="000000"/>
              <w:right w:val="single" w:sz="8" w:space="0" w:color="000000"/>
            </w:tcBorders>
            <w:shd w:val="clear" w:color="auto" w:fill="auto"/>
          </w:tcPr>
          <w:p w14:paraId="3D50D91B" w14:textId="6C842531" w:rsidR="008A02FA" w:rsidRPr="008A02FA" w:rsidRDefault="008A02FA" w:rsidP="008A02FA">
            <w:pPr>
              <w:rPr>
                <w:rFonts w:cs="Arial"/>
                <w:szCs w:val="22"/>
              </w:rPr>
            </w:pPr>
            <w:r w:rsidRPr="008A02FA">
              <w:rPr>
                <w:rFonts w:cs="Calibri"/>
                <w:szCs w:val="22"/>
              </w:rPr>
              <w:t>El RIE contempla un Plan de Gestión de Convivencia Escolar, que promueve una convivencia propicia en el aula, con estrategias y técnicas de manejo conductual que permitan crear un clima dispuesto al aprendizaje.</w:t>
            </w:r>
          </w:p>
        </w:tc>
        <w:tc>
          <w:tcPr>
            <w:tcW w:w="567" w:type="dxa"/>
            <w:tcBorders>
              <w:top w:val="nil"/>
              <w:left w:val="nil"/>
              <w:bottom w:val="single" w:sz="8" w:space="0" w:color="000000"/>
              <w:right w:val="single" w:sz="8" w:space="0" w:color="000000"/>
            </w:tcBorders>
            <w:shd w:val="clear" w:color="auto" w:fill="auto"/>
            <w:vAlign w:val="center"/>
          </w:tcPr>
          <w:p w14:paraId="61A5AB96" w14:textId="77777777" w:rsidR="008A02FA" w:rsidRPr="00936CF5" w:rsidRDefault="008A02FA" w:rsidP="008A02FA">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BB47DF9" w14:textId="77777777" w:rsidR="008A02FA" w:rsidRPr="00936CF5" w:rsidRDefault="008A02FA" w:rsidP="008A02FA">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6518330" w14:textId="77777777" w:rsidR="008A02FA" w:rsidRPr="00936CF5" w:rsidRDefault="008A02FA" w:rsidP="008A02FA">
            <w:pPr>
              <w:rPr>
                <w:rFonts w:cs="Arial"/>
                <w:szCs w:val="22"/>
                <w:lang w:val="es-ES_tradnl"/>
              </w:rPr>
            </w:pPr>
          </w:p>
        </w:tc>
      </w:tr>
      <w:tr w:rsidR="008A02FA" w:rsidRPr="002F6DC0" w14:paraId="36364C6B"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3802FC40" w14:textId="15974FCC" w:rsidR="008A02FA" w:rsidRPr="00936CF5" w:rsidRDefault="008A02FA" w:rsidP="008A02FA">
            <w:pPr>
              <w:jc w:val="center"/>
              <w:rPr>
                <w:rFonts w:cs="Arial"/>
                <w:bCs/>
                <w:szCs w:val="22"/>
              </w:rPr>
            </w:pPr>
            <w:r>
              <w:rPr>
                <w:rFonts w:cs="Arial"/>
                <w:bCs/>
                <w:szCs w:val="22"/>
              </w:rPr>
              <w:t>13</w:t>
            </w:r>
          </w:p>
        </w:tc>
        <w:tc>
          <w:tcPr>
            <w:tcW w:w="6521" w:type="dxa"/>
            <w:tcBorders>
              <w:top w:val="nil"/>
              <w:left w:val="nil"/>
              <w:bottom w:val="single" w:sz="8" w:space="0" w:color="000000"/>
              <w:right w:val="single" w:sz="8" w:space="0" w:color="000000"/>
            </w:tcBorders>
            <w:shd w:val="clear" w:color="auto" w:fill="auto"/>
          </w:tcPr>
          <w:p w14:paraId="6593FF56" w14:textId="2493B2FA" w:rsidR="008A02FA" w:rsidRPr="008A02FA" w:rsidRDefault="008A02FA" w:rsidP="008A02FA">
            <w:pPr>
              <w:rPr>
                <w:szCs w:val="22"/>
              </w:rPr>
            </w:pPr>
            <w:r w:rsidRPr="008A02FA">
              <w:rPr>
                <w:rFonts w:cs="Calibri"/>
                <w:szCs w:val="22"/>
              </w:rPr>
              <w:t xml:space="preserve">El RIE describe las funciones del responsable de implementar y hacer seguimiento del Plan de Gestión de la Convivencia Escolar. </w:t>
            </w:r>
          </w:p>
        </w:tc>
        <w:tc>
          <w:tcPr>
            <w:tcW w:w="567" w:type="dxa"/>
            <w:tcBorders>
              <w:top w:val="nil"/>
              <w:left w:val="nil"/>
              <w:bottom w:val="single" w:sz="8" w:space="0" w:color="000000"/>
              <w:right w:val="single" w:sz="8" w:space="0" w:color="000000"/>
            </w:tcBorders>
            <w:shd w:val="clear" w:color="auto" w:fill="auto"/>
            <w:vAlign w:val="center"/>
          </w:tcPr>
          <w:p w14:paraId="79B76925" w14:textId="77777777" w:rsidR="008A02FA" w:rsidRPr="00936CF5" w:rsidRDefault="008A02FA" w:rsidP="008A02FA">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0C49A7A8" w14:textId="77777777" w:rsidR="008A02FA" w:rsidRPr="00936CF5" w:rsidRDefault="008A02FA" w:rsidP="008A02FA">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0B18B36" w14:textId="77777777" w:rsidR="008A02FA" w:rsidRPr="00936CF5" w:rsidRDefault="008A02FA" w:rsidP="008A02FA">
            <w:pPr>
              <w:rPr>
                <w:rFonts w:cs="Arial"/>
                <w:szCs w:val="22"/>
                <w:lang w:val="es-ES_tradnl"/>
              </w:rPr>
            </w:pPr>
          </w:p>
        </w:tc>
      </w:tr>
      <w:tr w:rsidR="00D257C1" w:rsidRPr="002F6DC0" w14:paraId="12EE5C1F" w14:textId="77777777" w:rsidTr="00BD1A90">
        <w:trPr>
          <w:trHeight w:val="320"/>
        </w:trPr>
        <w:tc>
          <w:tcPr>
            <w:tcW w:w="644" w:type="dxa"/>
            <w:tcBorders>
              <w:top w:val="nil"/>
              <w:left w:val="single" w:sz="8" w:space="0" w:color="000000"/>
              <w:bottom w:val="single" w:sz="4" w:space="0" w:color="auto"/>
              <w:right w:val="single" w:sz="8" w:space="0" w:color="000000"/>
            </w:tcBorders>
            <w:shd w:val="clear" w:color="auto" w:fill="auto"/>
          </w:tcPr>
          <w:p w14:paraId="0A31610F" w14:textId="77777777" w:rsidR="00D257C1" w:rsidRPr="00936CF5" w:rsidRDefault="00D257C1" w:rsidP="00BD1A90">
            <w:pPr>
              <w:jc w:val="center"/>
              <w:rPr>
                <w:rFonts w:cs="Arial"/>
                <w:b/>
                <w:szCs w:val="22"/>
              </w:rPr>
            </w:pPr>
            <w:r w:rsidRPr="00936CF5">
              <w:rPr>
                <w:rFonts w:cs="Arial"/>
                <w:b/>
                <w:szCs w:val="22"/>
              </w:rPr>
              <w:t>e)</w:t>
            </w:r>
          </w:p>
        </w:tc>
        <w:tc>
          <w:tcPr>
            <w:tcW w:w="6521" w:type="dxa"/>
            <w:tcBorders>
              <w:top w:val="nil"/>
              <w:left w:val="nil"/>
              <w:bottom w:val="single" w:sz="4" w:space="0" w:color="auto"/>
              <w:right w:val="single" w:sz="8" w:space="0" w:color="000000"/>
            </w:tcBorders>
            <w:shd w:val="clear" w:color="auto" w:fill="auto"/>
          </w:tcPr>
          <w:p w14:paraId="2365207E" w14:textId="77777777" w:rsidR="00D257C1" w:rsidRPr="00936CF5" w:rsidRDefault="00D257C1" w:rsidP="00BD1A90">
            <w:pPr>
              <w:jc w:val="left"/>
              <w:rPr>
                <w:rFonts w:cs="Arial"/>
                <w:b/>
                <w:szCs w:val="22"/>
              </w:rPr>
            </w:pPr>
            <w:r w:rsidRPr="00936CF5">
              <w:rPr>
                <w:rFonts w:cs="Arial"/>
                <w:b/>
                <w:szCs w:val="22"/>
              </w:rPr>
              <w:t>De la gestión colaborativa de resolución de conflictos</w:t>
            </w:r>
          </w:p>
        </w:tc>
        <w:tc>
          <w:tcPr>
            <w:tcW w:w="567" w:type="dxa"/>
            <w:tcBorders>
              <w:top w:val="nil"/>
              <w:left w:val="nil"/>
              <w:bottom w:val="single" w:sz="4" w:space="0" w:color="auto"/>
              <w:right w:val="single" w:sz="8" w:space="0" w:color="000000"/>
            </w:tcBorders>
            <w:shd w:val="clear" w:color="auto" w:fill="auto"/>
            <w:vAlign w:val="center"/>
          </w:tcPr>
          <w:p w14:paraId="799C4368" w14:textId="77777777" w:rsidR="00D257C1" w:rsidRPr="00936CF5" w:rsidRDefault="00D257C1" w:rsidP="00D257C1">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7AD2F17A" w14:textId="77777777" w:rsidR="00D257C1" w:rsidRPr="00936CF5" w:rsidRDefault="00D257C1" w:rsidP="00D257C1">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0986C98A" w14:textId="77777777" w:rsidR="00D257C1" w:rsidRPr="00936CF5" w:rsidRDefault="00D257C1" w:rsidP="00D257C1">
            <w:pPr>
              <w:rPr>
                <w:rFonts w:cs="Arial"/>
                <w:szCs w:val="22"/>
                <w:lang w:val="es-ES_tradnl"/>
              </w:rPr>
            </w:pPr>
          </w:p>
        </w:tc>
      </w:tr>
      <w:tr w:rsidR="00D257C1" w:rsidRPr="002F6DC0" w14:paraId="09E5F402" w14:textId="77777777" w:rsidTr="00BC3949">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5D50D273" w14:textId="01275FAE" w:rsidR="00D257C1" w:rsidRPr="00936CF5" w:rsidRDefault="00D257C1" w:rsidP="0038010E">
            <w:pPr>
              <w:jc w:val="center"/>
              <w:rPr>
                <w:rFonts w:cs="Arial"/>
                <w:bCs/>
                <w:szCs w:val="22"/>
              </w:rPr>
            </w:pPr>
            <w:r w:rsidRPr="00936CF5">
              <w:rPr>
                <w:rFonts w:cs="Arial"/>
                <w:bCs/>
                <w:szCs w:val="22"/>
              </w:rPr>
              <w:t>1</w:t>
            </w:r>
            <w:r w:rsidR="008A02FA">
              <w:rPr>
                <w:rFonts w:cs="Arial"/>
                <w:bCs/>
                <w:szCs w:val="22"/>
              </w:rPr>
              <w:t>4</w:t>
            </w:r>
          </w:p>
        </w:tc>
        <w:tc>
          <w:tcPr>
            <w:tcW w:w="6521" w:type="dxa"/>
            <w:tcBorders>
              <w:top w:val="single" w:sz="4" w:space="0" w:color="auto"/>
              <w:left w:val="nil"/>
              <w:bottom w:val="single" w:sz="8" w:space="0" w:color="000000"/>
              <w:right w:val="single" w:sz="8" w:space="0" w:color="000000"/>
            </w:tcBorders>
            <w:shd w:val="clear" w:color="auto" w:fill="auto"/>
          </w:tcPr>
          <w:p w14:paraId="00A660AB" w14:textId="5C7F722E" w:rsidR="00D257C1" w:rsidRPr="00936CF5" w:rsidRDefault="00D257C1" w:rsidP="00D257C1">
            <w:pPr>
              <w:rPr>
                <w:rFonts w:cs="Arial"/>
                <w:szCs w:val="22"/>
              </w:rPr>
            </w:pPr>
            <w:r w:rsidRPr="00936CF5">
              <w:rPr>
                <w:rFonts w:cs="Arial"/>
                <w:szCs w:val="22"/>
              </w:rPr>
              <w:t>El RIE contempla mecanismos colaborativos de abordaje de conflictos, para las disputan que surjan entre los distintos miembros de la comunidad escolar, tales como mediación, conciliación u otr</w:t>
            </w:r>
            <w:r w:rsidR="00F77934">
              <w:rPr>
                <w:rFonts w:cs="Arial"/>
                <w:szCs w:val="22"/>
              </w:rPr>
              <w:t>os</w:t>
            </w:r>
            <w:r w:rsidRPr="00936CF5">
              <w:rPr>
                <w:rFonts w:cs="Arial"/>
                <w:szCs w:val="22"/>
              </w:rPr>
              <w:t>.</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09D74043" w14:textId="77777777" w:rsidR="00D257C1" w:rsidRPr="00936CF5" w:rsidRDefault="00D257C1" w:rsidP="00D257C1">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21C91067" w14:textId="77777777" w:rsidR="00D257C1" w:rsidRPr="00936CF5" w:rsidRDefault="00D257C1" w:rsidP="00D257C1">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3986F807" w14:textId="5C0645D0" w:rsidR="00D257C1" w:rsidRPr="00936CF5" w:rsidRDefault="00D257C1" w:rsidP="00D257C1">
            <w:pPr>
              <w:rPr>
                <w:rFonts w:cs="Arial"/>
                <w:szCs w:val="22"/>
                <w:lang w:val="es-ES_tradnl"/>
              </w:rPr>
            </w:pPr>
          </w:p>
        </w:tc>
      </w:tr>
      <w:tr w:rsidR="00D257C1" w:rsidRPr="002F6DC0" w14:paraId="505BABE0" w14:textId="77777777" w:rsidTr="00BD1A90">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55CEA939" w14:textId="77777777" w:rsidR="00D257C1" w:rsidRPr="00936CF5" w:rsidRDefault="00D257C1" w:rsidP="0038010E">
            <w:pPr>
              <w:jc w:val="center"/>
              <w:rPr>
                <w:rFonts w:cs="Arial"/>
                <w:b/>
                <w:szCs w:val="22"/>
              </w:rPr>
            </w:pPr>
            <w:r w:rsidRPr="00936CF5">
              <w:rPr>
                <w:rFonts w:cs="Arial"/>
                <w:b/>
                <w:szCs w:val="22"/>
              </w:rPr>
              <w:t>f)</w:t>
            </w:r>
          </w:p>
        </w:tc>
        <w:tc>
          <w:tcPr>
            <w:tcW w:w="6521" w:type="dxa"/>
            <w:tcBorders>
              <w:top w:val="nil"/>
              <w:left w:val="nil"/>
              <w:bottom w:val="single" w:sz="8" w:space="0" w:color="000000"/>
              <w:right w:val="single" w:sz="8" w:space="0" w:color="000000"/>
            </w:tcBorders>
            <w:shd w:val="clear" w:color="auto" w:fill="auto"/>
            <w:hideMark/>
          </w:tcPr>
          <w:p w14:paraId="743EC7E5" w14:textId="77777777" w:rsidR="00D257C1" w:rsidRPr="00936CF5" w:rsidRDefault="00D257C1" w:rsidP="00D257C1">
            <w:pPr>
              <w:rPr>
                <w:rFonts w:cs="Arial"/>
                <w:b/>
                <w:szCs w:val="22"/>
              </w:rPr>
            </w:pPr>
            <w:r w:rsidRPr="00936CF5">
              <w:rPr>
                <w:rFonts w:cs="Arial"/>
                <w:b/>
                <w:szCs w:val="22"/>
              </w:rPr>
              <w:t>De las estrategias de prevención y protocolo de actuación, ante situaciones de violencia y conductas de riesgo:</w:t>
            </w:r>
          </w:p>
        </w:tc>
        <w:tc>
          <w:tcPr>
            <w:tcW w:w="567" w:type="dxa"/>
            <w:tcBorders>
              <w:top w:val="nil"/>
              <w:left w:val="nil"/>
              <w:bottom w:val="single" w:sz="8" w:space="0" w:color="000000"/>
              <w:right w:val="single" w:sz="8" w:space="0" w:color="000000"/>
            </w:tcBorders>
            <w:shd w:val="clear" w:color="auto" w:fill="auto"/>
            <w:vAlign w:val="center"/>
            <w:hideMark/>
          </w:tcPr>
          <w:p w14:paraId="27879461" w14:textId="77777777" w:rsidR="00D257C1" w:rsidRPr="00936CF5" w:rsidRDefault="00D257C1" w:rsidP="00D257C1">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17540E34" w14:textId="77777777" w:rsidR="00D257C1" w:rsidRPr="00936CF5" w:rsidRDefault="00D257C1" w:rsidP="00D257C1">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EB1A6E1" w14:textId="77777777" w:rsidR="00D257C1" w:rsidRPr="00936CF5" w:rsidRDefault="00D257C1" w:rsidP="00D257C1">
            <w:pPr>
              <w:rPr>
                <w:rFonts w:cs="Arial"/>
                <w:szCs w:val="22"/>
                <w:lang w:val="es-ES_tradnl"/>
              </w:rPr>
            </w:pPr>
          </w:p>
        </w:tc>
      </w:tr>
      <w:tr w:rsidR="009E5BE4" w:rsidRPr="002F6DC0" w14:paraId="7CAD73C5"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67DD9BAC" w14:textId="120FC93D" w:rsidR="009E5BE4" w:rsidRPr="00936CF5" w:rsidRDefault="009E5BE4" w:rsidP="009E5BE4">
            <w:pPr>
              <w:jc w:val="center"/>
              <w:rPr>
                <w:rFonts w:cs="Arial"/>
                <w:bCs/>
                <w:szCs w:val="22"/>
              </w:rPr>
            </w:pPr>
            <w:r w:rsidRPr="00936CF5">
              <w:rPr>
                <w:rFonts w:cs="Arial"/>
                <w:bCs/>
                <w:szCs w:val="22"/>
              </w:rPr>
              <w:t>1</w:t>
            </w:r>
            <w:r>
              <w:rPr>
                <w:rFonts w:cs="Arial"/>
                <w:bCs/>
                <w:szCs w:val="22"/>
              </w:rPr>
              <w:t>5</w:t>
            </w:r>
          </w:p>
        </w:tc>
        <w:tc>
          <w:tcPr>
            <w:tcW w:w="6521" w:type="dxa"/>
            <w:tcBorders>
              <w:top w:val="nil"/>
              <w:left w:val="nil"/>
              <w:bottom w:val="single" w:sz="8" w:space="0" w:color="000000"/>
              <w:right w:val="single" w:sz="8" w:space="0" w:color="000000"/>
            </w:tcBorders>
            <w:shd w:val="clear" w:color="auto" w:fill="auto"/>
            <w:hideMark/>
          </w:tcPr>
          <w:p w14:paraId="01F00D96" w14:textId="48873AB1" w:rsidR="009E5BE4" w:rsidRPr="009E5BE4" w:rsidRDefault="009E5BE4" w:rsidP="009E5BE4">
            <w:pPr>
              <w:jc w:val="left"/>
              <w:rPr>
                <w:rFonts w:cs="Arial"/>
                <w:szCs w:val="22"/>
              </w:rPr>
            </w:pPr>
            <w:r w:rsidRPr="009E5BE4">
              <w:rPr>
                <w:rFonts w:cs="Calibri"/>
                <w:szCs w:val="22"/>
              </w:rPr>
              <w:t>El RIE considera y describe estrategias de prevención y protocolo de actuación frente a situaciones de maltrato, acoso escolar o violencia entre miembros de la comunidad educativa.</w:t>
            </w:r>
          </w:p>
        </w:tc>
        <w:tc>
          <w:tcPr>
            <w:tcW w:w="567" w:type="dxa"/>
            <w:tcBorders>
              <w:top w:val="nil"/>
              <w:left w:val="nil"/>
              <w:bottom w:val="single" w:sz="8" w:space="0" w:color="000000"/>
              <w:right w:val="single" w:sz="8" w:space="0" w:color="000000"/>
            </w:tcBorders>
            <w:shd w:val="clear" w:color="auto" w:fill="auto"/>
            <w:vAlign w:val="center"/>
            <w:hideMark/>
          </w:tcPr>
          <w:p w14:paraId="7145E5EB" w14:textId="77777777" w:rsidR="009E5BE4" w:rsidRPr="00936CF5" w:rsidRDefault="009E5BE4" w:rsidP="009E5BE4">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1924B95" w14:textId="77777777" w:rsidR="009E5BE4" w:rsidRPr="00936CF5" w:rsidRDefault="009E5BE4" w:rsidP="009E5BE4">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046A4A35" w14:textId="77777777" w:rsidR="009E5BE4" w:rsidRPr="00936CF5" w:rsidRDefault="009E5BE4" w:rsidP="009E5BE4">
            <w:pPr>
              <w:rPr>
                <w:rFonts w:cs="Arial"/>
                <w:szCs w:val="22"/>
                <w:lang w:val="es-ES_tradnl"/>
              </w:rPr>
            </w:pPr>
          </w:p>
        </w:tc>
      </w:tr>
      <w:tr w:rsidR="009E5BE4" w:rsidRPr="002F6DC0" w14:paraId="3C8310CD"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253F4654" w14:textId="6673B51C" w:rsidR="009E5BE4" w:rsidRPr="00936CF5" w:rsidRDefault="009E5BE4" w:rsidP="009E5BE4">
            <w:pPr>
              <w:jc w:val="center"/>
              <w:rPr>
                <w:rFonts w:cs="Arial"/>
                <w:bCs/>
                <w:szCs w:val="22"/>
              </w:rPr>
            </w:pPr>
            <w:r w:rsidRPr="00936CF5">
              <w:rPr>
                <w:rFonts w:cs="Arial"/>
                <w:bCs/>
                <w:szCs w:val="22"/>
              </w:rPr>
              <w:t>1</w:t>
            </w:r>
            <w:r>
              <w:rPr>
                <w:rFonts w:cs="Arial"/>
                <w:bCs/>
                <w:szCs w:val="22"/>
              </w:rPr>
              <w:t>6</w:t>
            </w:r>
          </w:p>
        </w:tc>
        <w:tc>
          <w:tcPr>
            <w:tcW w:w="6521" w:type="dxa"/>
            <w:tcBorders>
              <w:top w:val="nil"/>
              <w:left w:val="nil"/>
              <w:bottom w:val="single" w:sz="8" w:space="0" w:color="000000"/>
              <w:right w:val="single" w:sz="8" w:space="0" w:color="000000"/>
            </w:tcBorders>
            <w:shd w:val="clear" w:color="auto" w:fill="auto"/>
          </w:tcPr>
          <w:p w14:paraId="0779BE70" w14:textId="5F8A5625" w:rsidR="009E5BE4" w:rsidRPr="009E5BE4" w:rsidRDefault="009E5BE4" w:rsidP="009E5BE4">
            <w:pPr>
              <w:jc w:val="left"/>
              <w:rPr>
                <w:rFonts w:cs="Arial"/>
                <w:szCs w:val="22"/>
              </w:rPr>
            </w:pPr>
            <w:r w:rsidRPr="009E5BE4">
              <w:rPr>
                <w:rFonts w:cs="Calibri"/>
                <w:szCs w:val="22"/>
              </w:rPr>
              <w:t>El RIE contiene estrategias de información y capacitación para prevenir el maltrato, acoso escolar o violencia entre miembros de la comunidad educativa.</w:t>
            </w:r>
          </w:p>
        </w:tc>
        <w:tc>
          <w:tcPr>
            <w:tcW w:w="567" w:type="dxa"/>
            <w:tcBorders>
              <w:top w:val="nil"/>
              <w:left w:val="nil"/>
              <w:bottom w:val="single" w:sz="8" w:space="0" w:color="000000"/>
              <w:right w:val="single" w:sz="8" w:space="0" w:color="000000"/>
            </w:tcBorders>
            <w:shd w:val="clear" w:color="auto" w:fill="auto"/>
            <w:vAlign w:val="center"/>
          </w:tcPr>
          <w:p w14:paraId="648B91D2" w14:textId="77777777" w:rsidR="009E5BE4" w:rsidRPr="00936CF5" w:rsidRDefault="009E5BE4" w:rsidP="009E5BE4">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59661BE6" w14:textId="77777777" w:rsidR="009E5BE4" w:rsidRPr="00936CF5" w:rsidRDefault="009E5BE4" w:rsidP="009E5BE4">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3D493500" w14:textId="77777777" w:rsidR="009E5BE4" w:rsidRPr="00936CF5" w:rsidRDefault="009E5BE4" w:rsidP="009E5BE4">
            <w:pPr>
              <w:rPr>
                <w:rFonts w:cs="Arial"/>
                <w:szCs w:val="22"/>
                <w:lang w:val="es-ES_tradnl"/>
              </w:rPr>
            </w:pPr>
          </w:p>
        </w:tc>
      </w:tr>
      <w:tr w:rsidR="009E5BE4" w:rsidRPr="002F6DC0" w14:paraId="448BA03D" w14:textId="77777777" w:rsidTr="00BC3949">
        <w:trPr>
          <w:trHeight w:val="320"/>
        </w:trPr>
        <w:tc>
          <w:tcPr>
            <w:tcW w:w="644" w:type="dxa"/>
            <w:tcBorders>
              <w:top w:val="nil"/>
              <w:left w:val="single" w:sz="8" w:space="0" w:color="000000"/>
              <w:bottom w:val="single" w:sz="4" w:space="0" w:color="auto"/>
              <w:right w:val="single" w:sz="8" w:space="0" w:color="000000"/>
            </w:tcBorders>
            <w:shd w:val="clear" w:color="auto" w:fill="auto"/>
            <w:hideMark/>
          </w:tcPr>
          <w:p w14:paraId="0B284D1C" w14:textId="77777777" w:rsidR="009E5BE4" w:rsidRPr="00936CF5" w:rsidRDefault="009E5BE4" w:rsidP="009E5BE4">
            <w:pPr>
              <w:jc w:val="center"/>
              <w:rPr>
                <w:rFonts w:cs="Arial"/>
                <w:bCs/>
                <w:szCs w:val="22"/>
              </w:rPr>
            </w:pPr>
          </w:p>
          <w:p w14:paraId="2422ED56" w14:textId="64E4AB31" w:rsidR="009E5BE4" w:rsidRPr="00936CF5" w:rsidRDefault="009E5BE4" w:rsidP="009E5BE4">
            <w:pPr>
              <w:jc w:val="center"/>
              <w:rPr>
                <w:rFonts w:cs="Arial"/>
                <w:bCs/>
                <w:szCs w:val="22"/>
              </w:rPr>
            </w:pPr>
            <w:r w:rsidRPr="00936CF5">
              <w:rPr>
                <w:rFonts w:cs="Arial"/>
                <w:bCs/>
                <w:szCs w:val="22"/>
              </w:rPr>
              <w:t>1</w:t>
            </w:r>
            <w:r>
              <w:rPr>
                <w:rFonts w:cs="Arial"/>
                <w:bCs/>
                <w:szCs w:val="22"/>
              </w:rPr>
              <w:t>7</w:t>
            </w:r>
          </w:p>
        </w:tc>
        <w:tc>
          <w:tcPr>
            <w:tcW w:w="6521" w:type="dxa"/>
            <w:tcBorders>
              <w:top w:val="nil"/>
              <w:left w:val="nil"/>
              <w:bottom w:val="single" w:sz="4" w:space="0" w:color="auto"/>
              <w:right w:val="single" w:sz="8" w:space="0" w:color="000000"/>
            </w:tcBorders>
            <w:shd w:val="clear" w:color="auto" w:fill="auto"/>
            <w:hideMark/>
          </w:tcPr>
          <w:p w14:paraId="6AF7BEA0" w14:textId="6D7E0D03" w:rsidR="009E5BE4" w:rsidRPr="009E5BE4" w:rsidRDefault="009E5BE4" w:rsidP="009E5BE4">
            <w:pPr>
              <w:jc w:val="left"/>
              <w:rPr>
                <w:rFonts w:cs="Arial"/>
                <w:b/>
                <w:szCs w:val="22"/>
              </w:rPr>
            </w:pPr>
            <w:r w:rsidRPr="009E5BE4">
              <w:rPr>
                <w:rFonts w:cs="Calibri"/>
                <w:szCs w:val="22"/>
              </w:rPr>
              <w:t>El RIE considera y describe la ejecución de acciones que fomenten la salud mental y de prevención de conductas suicidas y otras autolesivas, vinculadas a la promoción del desarrollo de habilidades protectoras, como el autocontrol, la resolución de problemas y la autoestima, de manera de disminuir los factores de riesgo como depresión. Circular N° 982 SUPEREDUC.</w:t>
            </w:r>
          </w:p>
        </w:tc>
        <w:tc>
          <w:tcPr>
            <w:tcW w:w="567" w:type="dxa"/>
            <w:tcBorders>
              <w:top w:val="nil"/>
              <w:left w:val="nil"/>
              <w:bottom w:val="single" w:sz="4" w:space="0" w:color="auto"/>
              <w:right w:val="single" w:sz="8" w:space="0" w:color="000000"/>
            </w:tcBorders>
            <w:shd w:val="clear" w:color="auto" w:fill="auto"/>
            <w:vAlign w:val="center"/>
            <w:hideMark/>
          </w:tcPr>
          <w:p w14:paraId="3D58FDC8" w14:textId="77777777" w:rsidR="009E5BE4" w:rsidRPr="00936CF5" w:rsidRDefault="009E5BE4" w:rsidP="009E5BE4">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1A0CACAA" w14:textId="77777777" w:rsidR="009E5BE4" w:rsidRPr="00936CF5" w:rsidRDefault="009E5BE4" w:rsidP="009E5BE4">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7348A26A" w14:textId="77777777" w:rsidR="009E5BE4" w:rsidRPr="00936CF5" w:rsidRDefault="009E5BE4" w:rsidP="009E5BE4">
            <w:pPr>
              <w:rPr>
                <w:rFonts w:cs="Arial"/>
                <w:szCs w:val="22"/>
                <w:lang w:val="es-ES_tradnl"/>
              </w:rPr>
            </w:pPr>
          </w:p>
        </w:tc>
      </w:tr>
      <w:tr w:rsidR="009E5BE4" w:rsidRPr="002F6DC0" w14:paraId="7D3CA811" w14:textId="77777777" w:rsidTr="00BC3949">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3B8F1502" w14:textId="1538F3D0" w:rsidR="009E5BE4" w:rsidRPr="00936CF5" w:rsidRDefault="009E5BE4" w:rsidP="009E5BE4">
            <w:pPr>
              <w:jc w:val="center"/>
              <w:rPr>
                <w:rFonts w:cs="Arial"/>
                <w:bCs/>
                <w:szCs w:val="22"/>
              </w:rPr>
            </w:pPr>
            <w:r w:rsidRPr="00936CF5">
              <w:rPr>
                <w:rFonts w:cs="Arial"/>
                <w:bCs/>
                <w:szCs w:val="22"/>
              </w:rPr>
              <w:t>1</w:t>
            </w:r>
            <w:r>
              <w:rPr>
                <w:rFonts w:cs="Arial"/>
                <w:bCs/>
                <w:szCs w:val="22"/>
              </w:rPr>
              <w:t>8</w:t>
            </w:r>
          </w:p>
        </w:tc>
        <w:tc>
          <w:tcPr>
            <w:tcW w:w="6521" w:type="dxa"/>
            <w:tcBorders>
              <w:top w:val="single" w:sz="4" w:space="0" w:color="auto"/>
              <w:left w:val="nil"/>
              <w:bottom w:val="single" w:sz="4" w:space="0" w:color="auto"/>
              <w:right w:val="single" w:sz="8" w:space="0" w:color="000000"/>
            </w:tcBorders>
            <w:shd w:val="clear" w:color="auto" w:fill="auto"/>
            <w:hideMark/>
          </w:tcPr>
          <w:p w14:paraId="7B25C730" w14:textId="2EF87EBD" w:rsidR="009E5BE4" w:rsidRPr="009E5BE4" w:rsidRDefault="009E5BE4" w:rsidP="009E5BE4">
            <w:pPr>
              <w:jc w:val="left"/>
              <w:rPr>
                <w:rFonts w:cs="Arial"/>
                <w:b/>
                <w:szCs w:val="22"/>
              </w:rPr>
            </w:pPr>
            <w:r w:rsidRPr="009E5BE4">
              <w:rPr>
                <w:rFonts w:cs="Calibri"/>
                <w:szCs w:val="22"/>
              </w:rPr>
              <w:t xml:space="preserve">El RIE considera procedimientos para la derivación de casos de riesgo, a la red de salud, así como también para el adecuado manejo ante situaciones de intento </w:t>
            </w:r>
            <w:r w:rsidRPr="009E5BE4">
              <w:rPr>
                <w:rFonts w:cs="Calibri"/>
                <w:szCs w:val="22"/>
              </w:rPr>
              <w:lastRenderedPageBreak/>
              <w:t>suicida o suicidio de algún miembro de la comunidad educativa.</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735777FE" w14:textId="77777777" w:rsidR="009E5BE4" w:rsidRPr="00936CF5" w:rsidRDefault="009E5BE4" w:rsidP="009E5BE4">
            <w:pPr>
              <w:rPr>
                <w:rFonts w:cs="Arial"/>
                <w:szCs w:val="22"/>
                <w:lang w:val="es-ES_tradnl"/>
              </w:rPr>
            </w:pPr>
          </w:p>
        </w:tc>
        <w:tc>
          <w:tcPr>
            <w:tcW w:w="567" w:type="dxa"/>
            <w:tcBorders>
              <w:top w:val="single" w:sz="4" w:space="0" w:color="auto"/>
              <w:left w:val="nil"/>
              <w:bottom w:val="single" w:sz="4" w:space="0" w:color="auto"/>
              <w:right w:val="single" w:sz="8" w:space="0" w:color="000000"/>
            </w:tcBorders>
            <w:shd w:val="clear" w:color="auto" w:fill="auto"/>
            <w:vAlign w:val="center"/>
          </w:tcPr>
          <w:p w14:paraId="7DA33957" w14:textId="77777777" w:rsidR="009E5BE4" w:rsidRPr="00936CF5" w:rsidRDefault="009E5BE4" w:rsidP="009E5BE4">
            <w:pPr>
              <w:rPr>
                <w:rFonts w:cs="Arial"/>
                <w:szCs w:val="22"/>
                <w:lang w:val="es-ES_tradnl"/>
              </w:rPr>
            </w:pPr>
          </w:p>
        </w:tc>
        <w:tc>
          <w:tcPr>
            <w:tcW w:w="1842" w:type="dxa"/>
            <w:tcBorders>
              <w:top w:val="single" w:sz="4" w:space="0" w:color="auto"/>
              <w:left w:val="nil"/>
              <w:bottom w:val="single" w:sz="4" w:space="0" w:color="auto"/>
              <w:right w:val="single" w:sz="8" w:space="0" w:color="000000"/>
            </w:tcBorders>
            <w:shd w:val="clear" w:color="auto" w:fill="auto"/>
            <w:vAlign w:val="center"/>
          </w:tcPr>
          <w:p w14:paraId="79DBB85C" w14:textId="77777777" w:rsidR="009E5BE4" w:rsidRPr="00936CF5" w:rsidRDefault="009E5BE4" w:rsidP="009E5BE4">
            <w:pPr>
              <w:rPr>
                <w:rFonts w:cs="Arial"/>
                <w:szCs w:val="22"/>
                <w:lang w:val="es-ES_tradnl"/>
              </w:rPr>
            </w:pPr>
          </w:p>
        </w:tc>
      </w:tr>
      <w:tr w:rsidR="00D257C1" w:rsidRPr="002F6DC0" w14:paraId="4A307894" w14:textId="77777777" w:rsidTr="00BD1A90">
        <w:trPr>
          <w:trHeight w:val="32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1B087DC1" w14:textId="77777777" w:rsidR="00D257C1" w:rsidRPr="00936CF5" w:rsidRDefault="00D257C1" w:rsidP="0038010E">
            <w:pPr>
              <w:jc w:val="center"/>
              <w:rPr>
                <w:rFonts w:cs="Arial"/>
                <w:b/>
                <w:szCs w:val="22"/>
              </w:rPr>
            </w:pPr>
            <w:r w:rsidRPr="00936CF5">
              <w:rPr>
                <w:rFonts w:cs="Arial"/>
                <w:b/>
                <w:szCs w:val="22"/>
              </w:rPr>
              <w:t>g)</w:t>
            </w:r>
          </w:p>
        </w:tc>
        <w:tc>
          <w:tcPr>
            <w:tcW w:w="6521" w:type="dxa"/>
            <w:tcBorders>
              <w:top w:val="single" w:sz="4" w:space="0" w:color="auto"/>
              <w:left w:val="nil"/>
              <w:bottom w:val="single" w:sz="8" w:space="0" w:color="000000"/>
              <w:right w:val="single" w:sz="8" w:space="0" w:color="000000"/>
            </w:tcBorders>
            <w:shd w:val="clear" w:color="auto" w:fill="auto"/>
            <w:hideMark/>
          </w:tcPr>
          <w:p w14:paraId="2FCD060B" w14:textId="77777777" w:rsidR="00D257C1" w:rsidRPr="00936CF5" w:rsidRDefault="00D257C1" w:rsidP="00BD1A90">
            <w:pPr>
              <w:jc w:val="left"/>
              <w:rPr>
                <w:rFonts w:cs="Arial"/>
                <w:b/>
                <w:szCs w:val="22"/>
              </w:rPr>
            </w:pPr>
            <w:r w:rsidRPr="00936CF5">
              <w:rPr>
                <w:rFonts w:cs="Arial"/>
                <w:b/>
                <w:szCs w:val="22"/>
              </w:rPr>
              <w:t>Regulaciones referidas a la existencia y funcionamiento de instancias de participación</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676D9EEC" w14:textId="77777777" w:rsidR="00D257C1" w:rsidRPr="00936CF5" w:rsidRDefault="00D257C1" w:rsidP="00D257C1">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7376B626" w14:textId="77777777" w:rsidR="00D257C1" w:rsidRPr="00936CF5" w:rsidRDefault="00D257C1" w:rsidP="00D257C1">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2C36B7A8" w14:textId="77777777" w:rsidR="00D257C1" w:rsidRPr="00936CF5" w:rsidRDefault="00D257C1" w:rsidP="00D257C1">
            <w:pPr>
              <w:rPr>
                <w:rFonts w:cs="Arial"/>
                <w:szCs w:val="22"/>
                <w:lang w:val="es-ES_tradnl"/>
              </w:rPr>
            </w:pPr>
          </w:p>
        </w:tc>
      </w:tr>
      <w:tr w:rsidR="00BC3949" w:rsidRPr="002F6DC0" w14:paraId="62E2D3DE"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408EA9B8" w14:textId="2774186A" w:rsidR="00BC3949" w:rsidRPr="00936CF5" w:rsidRDefault="00BC3949" w:rsidP="00BC3949">
            <w:pPr>
              <w:jc w:val="center"/>
              <w:rPr>
                <w:rFonts w:cs="Arial"/>
                <w:bCs/>
                <w:szCs w:val="22"/>
              </w:rPr>
            </w:pPr>
            <w:r w:rsidRPr="00936CF5">
              <w:rPr>
                <w:rFonts w:cs="Arial"/>
                <w:bCs/>
                <w:szCs w:val="22"/>
              </w:rPr>
              <w:t>1</w:t>
            </w:r>
            <w:r>
              <w:rPr>
                <w:rFonts w:cs="Arial"/>
                <w:bCs/>
                <w:szCs w:val="22"/>
              </w:rPr>
              <w:t>9</w:t>
            </w:r>
          </w:p>
        </w:tc>
        <w:tc>
          <w:tcPr>
            <w:tcW w:w="6521" w:type="dxa"/>
            <w:tcBorders>
              <w:top w:val="nil"/>
              <w:left w:val="nil"/>
              <w:bottom w:val="single" w:sz="8" w:space="0" w:color="000000"/>
              <w:right w:val="single" w:sz="8" w:space="0" w:color="000000"/>
            </w:tcBorders>
            <w:shd w:val="clear" w:color="auto" w:fill="auto"/>
            <w:hideMark/>
          </w:tcPr>
          <w:p w14:paraId="3C11DD86" w14:textId="4E957852" w:rsidR="00BC3949" w:rsidRPr="00BC3949" w:rsidRDefault="00BC3949" w:rsidP="00BC3949">
            <w:pPr>
              <w:rPr>
                <w:rFonts w:cs="Arial"/>
                <w:b/>
                <w:szCs w:val="22"/>
              </w:rPr>
            </w:pPr>
            <w:r w:rsidRPr="00BC3949">
              <w:rPr>
                <w:rFonts w:cs="Calibri"/>
                <w:szCs w:val="22"/>
              </w:rPr>
              <w:t>El RIE considera regulaciones relativas a la existencia y funcionamiento de las distintas instancias de participación y que resguarden el ejercicio pleno del derecho de asociación de los miembros de la comunidad educativa, de conformidad al principio de participación</w:t>
            </w:r>
          </w:p>
        </w:tc>
        <w:tc>
          <w:tcPr>
            <w:tcW w:w="567" w:type="dxa"/>
            <w:tcBorders>
              <w:top w:val="nil"/>
              <w:left w:val="nil"/>
              <w:bottom w:val="single" w:sz="8" w:space="0" w:color="000000"/>
              <w:right w:val="single" w:sz="8" w:space="0" w:color="000000"/>
            </w:tcBorders>
            <w:shd w:val="clear" w:color="auto" w:fill="auto"/>
            <w:vAlign w:val="center"/>
            <w:hideMark/>
          </w:tcPr>
          <w:p w14:paraId="146C23D1" w14:textId="77777777" w:rsidR="00BC3949" w:rsidRPr="00936CF5" w:rsidRDefault="00BC3949" w:rsidP="00BC3949">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13A6BD01" w14:textId="77777777" w:rsidR="00BC3949" w:rsidRPr="00936CF5"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EAD8C0D" w14:textId="77777777" w:rsidR="00BC3949" w:rsidRPr="00936CF5" w:rsidRDefault="00BC3949" w:rsidP="00BC3949">
            <w:pPr>
              <w:rPr>
                <w:rFonts w:cs="Arial"/>
                <w:szCs w:val="22"/>
                <w:lang w:val="es-ES_tradnl"/>
              </w:rPr>
            </w:pPr>
          </w:p>
        </w:tc>
      </w:tr>
      <w:tr w:rsidR="00BC3949" w:rsidRPr="002F6DC0" w14:paraId="7CFA9A7D"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tcPr>
          <w:p w14:paraId="32E6E34F" w14:textId="590CB970" w:rsidR="00BC3949" w:rsidRPr="00936CF5" w:rsidRDefault="00BC3949" w:rsidP="00BC3949">
            <w:pPr>
              <w:jc w:val="center"/>
              <w:rPr>
                <w:rFonts w:cs="Arial"/>
                <w:bCs/>
                <w:szCs w:val="22"/>
              </w:rPr>
            </w:pPr>
            <w:r>
              <w:rPr>
                <w:rFonts w:cs="Arial"/>
                <w:bCs/>
                <w:szCs w:val="22"/>
              </w:rPr>
              <w:t>20</w:t>
            </w:r>
          </w:p>
        </w:tc>
        <w:tc>
          <w:tcPr>
            <w:tcW w:w="6521" w:type="dxa"/>
            <w:tcBorders>
              <w:top w:val="nil"/>
              <w:left w:val="nil"/>
              <w:bottom w:val="single" w:sz="8" w:space="0" w:color="000000"/>
              <w:right w:val="single" w:sz="8" w:space="0" w:color="000000"/>
            </w:tcBorders>
            <w:shd w:val="clear" w:color="auto" w:fill="auto"/>
          </w:tcPr>
          <w:p w14:paraId="5EAB2A9C" w14:textId="4160B8B3" w:rsidR="00BC3949" w:rsidRPr="00BC3949" w:rsidRDefault="00BC3949" w:rsidP="00BC3949">
            <w:pPr>
              <w:rPr>
                <w:rFonts w:cs="Arial"/>
                <w:szCs w:val="22"/>
              </w:rPr>
            </w:pPr>
            <w:r w:rsidRPr="00BC3949">
              <w:rPr>
                <w:rFonts w:cs="Calibri"/>
                <w:szCs w:val="22"/>
              </w:rPr>
              <w:t>El RIE promueve la participación y colaboración activa de las familias como importantes actores de la comunidad.</w:t>
            </w:r>
          </w:p>
        </w:tc>
        <w:tc>
          <w:tcPr>
            <w:tcW w:w="567" w:type="dxa"/>
            <w:tcBorders>
              <w:top w:val="nil"/>
              <w:left w:val="nil"/>
              <w:bottom w:val="single" w:sz="8" w:space="0" w:color="000000"/>
              <w:right w:val="single" w:sz="8" w:space="0" w:color="000000"/>
            </w:tcBorders>
            <w:shd w:val="clear" w:color="auto" w:fill="auto"/>
            <w:vAlign w:val="center"/>
          </w:tcPr>
          <w:p w14:paraId="678E8580" w14:textId="77777777" w:rsidR="00BC3949" w:rsidRPr="00936CF5" w:rsidRDefault="00BC3949" w:rsidP="00BC394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61A46FBE" w14:textId="77777777" w:rsidR="00BC3949" w:rsidRPr="00936CF5"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7C5FA99B" w14:textId="77777777" w:rsidR="00BC3949" w:rsidRPr="00936CF5" w:rsidRDefault="00BC3949" w:rsidP="00BC3949">
            <w:pPr>
              <w:rPr>
                <w:rFonts w:cs="Arial"/>
                <w:szCs w:val="22"/>
                <w:lang w:val="es-ES_tradnl"/>
              </w:rPr>
            </w:pPr>
          </w:p>
        </w:tc>
      </w:tr>
      <w:tr w:rsidR="00BC3949" w:rsidRPr="002F6DC0" w14:paraId="15289910" w14:textId="77777777" w:rsidTr="00BC3949">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35059EED" w14:textId="707F2BB4" w:rsidR="00BC3949" w:rsidRPr="00936CF5" w:rsidRDefault="00BC3949" w:rsidP="00BC3949">
            <w:pPr>
              <w:jc w:val="center"/>
              <w:rPr>
                <w:rFonts w:cs="Arial"/>
                <w:bCs/>
                <w:szCs w:val="22"/>
              </w:rPr>
            </w:pPr>
            <w:r>
              <w:rPr>
                <w:rFonts w:cs="Arial"/>
                <w:bCs/>
                <w:szCs w:val="22"/>
              </w:rPr>
              <w:t>21</w:t>
            </w:r>
          </w:p>
        </w:tc>
        <w:tc>
          <w:tcPr>
            <w:tcW w:w="6521" w:type="dxa"/>
            <w:tcBorders>
              <w:top w:val="nil"/>
              <w:left w:val="nil"/>
              <w:bottom w:val="single" w:sz="8" w:space="0" w:color="000000"/>
              <w:right w:val="single" w:sz="8" w:space="0" w:color="000000"/>
            </w:tcBorders>
            <w:shd w:val="clear" w:color="auto" w:fill="auto"/>
            <w:hideMark/>
          </w:tcPr>
          <w:p w14:paraId="33AECB22" w14:textId="2822444B" w:rsidR="00BC3949" w:rsidRPr="009E5BE4" w:rsidRDefault="009E5BE4" w:rsidP="009E5BE4">
            <w:pPr>
              <w:spacing w:line="240" w:lineRule="auto"/>
              <w:jc w:val="left"/>
              <w:rPr>
                <w:rFonts w:cs="Calibri"/>
                <w:szCs w:val="22"/>
                <w:lang w:eastAsia="es-CL"/>
              </w:rPr>
            </w:pPr>
            <w:r w:rsidRPr="009E5BE4">
              <w:rPr>
                <w:rFonts w:cs="Calibri"/>
                <w:szCs w:val="22"/>
              </w:rPr>
              <w:t>El RIE considera mecanismos de coordinación entre las instancias de participación y el establecimiento. (Centro de alumnos, Centro de padres y apoderados, Consejo de profesores, Comité de buena convivencia, Comité de seguridad escolar etc.)</w:t>
            </w:r>
          </w:p>
        </w:tc>
        <w:tc>
          <w:tcPr>
            <w:tcW w:w="567" w:type="dxa"/>
            <w:tcBorders>
              <w:top w:val="nil"/>
              <w:left w:val="nil"/>
              <w:bottom w:val="single" w:sz="8" w:space="0" w:color="000000"/>
              <w:right w:val="single" w:sz="8" w:space="0" w:color="000000"/>
            </w:tcBorders>
            <w:shd w:val="clear" w:color="auto" w:fill="auto"/>
            <w:vAlign w:val="center"/>
            <w:hideMark/>
          </w:tcPr>
          <w:p w14:paraId="53B39371" w14:textId="77777777" w:rsidR="00BC3949" w:rsidRPr="00936CF5" w:rsidRDefault="00BC3949" w:rsidP="00BC394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2B2C49D1" w14:textId="77777777" w:rsidR="00BC3949" w:rsidRPr="00936CF5"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D18A2C0" w14:textId="77777777" w:rsidR="00BC3949" w:rsidRPr="00936CF5" w:rsidRDefault="00BC3949" w:rsidP="00BC3949">
            <w:pPr>
              <w:rPr>
                <w:rFonts w:cs="Arial"/>
                <w:szCs w:val="22"/>
                <w:lang w:val="es-ES_tradnl"/>
              </w:rPr>
            </w:pPr>
          </w:p>
        </w:tc>
      </w:tr>
    </w:tbl>
    <w:p w14:paraId="2BDD9169" w14:textId="63E9CAEE" w:rsidR="00D257C1" w:rsidRDefault="00D257C1" w:rsidP="00D257C1">
      <w:pPr>
        <w:rPr>
          <w:rFonts w:cs="Arial"/>
        </w:rPr>
      </w:pPr>
    </w:p>
    <w:p w14:paraId="22659301" w14:textId="77777777" w:rsidR="003C0059" w:rsidRPr="002F6DC0" w:rsidRDefault="003C0059" w:rsidP="00D257C1">
      <w:pPr>
        <w:rPr>
          <w:rFonts w:cs="Arial"/>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521"/>
        <w:gridCol w:w="567"/>
        <w:gridCol w:w="567"/>
        <w:gridCol w:w="1842"/>
      </w:tblGrid>
      <w:tr w:rsidR="00D257C1" w:rsidRPr="00D257C1" w14:paraId="70872E80" w14:textId="77777777" w:rsidTr="00873F0F">
        <w:trPr>
          <w:trHeight w:val="150"/>
        </w:trPr>
        <w:tc>
          <w:tcPr>
            <w:tcW w:w="644" w:type="dxa"/>
            <w:vMerge w:val="restart"/>
            <w:tcBorders>
              <w:top w:val="single" w:sz="8" w:space="0" w:color="000000"/>
              <w:left w:val="single" w:sz="8" w:space="0" w:color="000000"/>
              <w:right w:val="single" w:sz="8" w:space="0" w:color="000000"/>
            </w:tcBorders>
            <w:shd w:val="clear" w:color="auto" w:fill="FF0000"/>
            <w:hideMark/>
          </w:tcPr>
          <w:p w14:paraId="6A8F3982" w14:textId="4495DBAD" w:rsidR="00D257C1" w:rsidRPr="00873F0F" w:rsidRDefault="00D257C1" w:rsidP="001E153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XI</w:t>
            </w:r>
            <w:r w:rsidR="00B45BF1" w:rsidRPr="00873F0F">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FF0000"/>
            <w:hideMark/>
          </w:tcPr>
          <w:p w14:paraId="139E28B7" w14:textId="77777777" w:rsidR="00D257C1" w:rsidRPr="00873F0F" w:rsidRDefault="00D257C1" w:rsidP="008862BC">
            <w:pPr>
              <w:jc w:val="left"/>
              <w:rPr>
                <w:rFonts w:cs="Arial"/>
                <w:b/>
                <w:bCs/>
                <w:color w:val="FFFFFF" w:themeColor="background1"/>
                <w:sz w:val="20"/>
                <w:szCs w:val="20"/>
                <w:lang w:val="es-ES_tradnl"/>
              </w:rPr>
            </w:pPr>
            <w:r w:rsidRPr="00873F0F">
              <w:rPr>
                <w:rFonts w:cs="Arial"/>
                <w:b/>
                <w:color w:val="FFFFFF" w:themeColor="background1"/>
                <w:sz w:val="20"/>
                <w:szCs w:val="20"/>
              </w:rPr>
              <w:t>APROBACIÓN, MODIFICACIONES, ACTUALIZACIÓN Y DIFUSIÓN DEL REGLAMENTO INTERNO.</w:t>
            </w:r>
          </w:p>
        </w:tc>
        <w:tc>
          <w:tcPr>
            <w:tcW w:w="2976" w:type="dxa"/>
            <w:gridSpan w:val="3"/>
            <w:tcBorders>
              <w:top w:val="single" w:sz="8" w:space="0" w:color="000000"/>
              <w:left w:val="nil"/>
              <w:bottom w:val="single" w:sz="8" w:space="0" w:color="000000"/>
              <w:right w:val="single" w:sz="8" w:space="0" w:color="000000"/>
            </w:tcBorders>
            <w:shd w:val="clear" w:color="auto" w:fill="FF0000"/>
            <w:vAlign w:val="center"/>
            <w:hideMark/>
          </w:tcPr>
          <w:p w14:paraId="358CAAF4"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Considera</w:t>
            </w:r>
          </w:p>
        </w:tc>
      </w:tr>
      <w:tr w:rsidR="00D257C1" w:rsidRPr="00D257C1" w14:paraId="1EE26BCD" w14:textId="77777777" w:rsidTr="00873F0F">
        <w:trPr>
          <w:trHeight w:val="149"/>
        </w:trPr>
        <w:tc>
          <w:tcPr>
            <w:tcW w:w="644" w:type="dxa"/>
            <w:vMerge/>
            <w:tcBorders>
              <w:left w:val="single" w:sz="8" w:space="0" w:color="000000"/>
              <w:bottom w:val="single" w:sz="8" w:space="0" w:color="000000"/>
              <w:right w:val="single" w:sz="8" w:space="0" w:color="000000"/>
            </w:tcBorders>
            <w:shd w:val="clear" w:color="auto" w:fill="FF0000"/>
          </w:tcPr>
          <w:p w14:paraId="0D0FD8DE" w14:textId="77777777" w:rsidR="00D257C1" w:rsidRPr="00873F0F" w:rsidRDefault="00D257C1" w:rsidP="001E1531">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FF0000"/>
          </w:tcPr>
          <w:p w14:paraId="33FF7392" w14:textId="77777777" w:rsidR="00D257C1" w:rsidRPr="00873F0F" w:rsidRDefault="00D257C1" w:rsidP="00D257C1">
            <w:pPr>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FF0000"/>
            <w:vAlign w:val="center"/>
          </w:tcPr>
          <w:p w14:paraId="6A018758"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vAlign w:val="center"/>
          </w:tcPr>
          <w:p w14:paraId="57B23CF8"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FF0000"/>
            <w:vAlign w:val="center"/>
          </w:tcPr>
          <w:p w14:paraId="6BD9D58D"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Observaciones</w:t>
            </w:r>
          </w:p>
        </w:tc>
      </w:tr>
      <w:tr w:rsidR="00BC3949" w:rsidRPr="00936CF5" w14:paraId="6E76E926" w14:textId="77777777" w:rsidTr="00D257C1">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6F4E4866" w14:textId="77777777" w:rsidR="00BC3949" w:rsidRPr="00936CF5" w:rsidRDefault="00BC3949" w:rsidP="00BC3949">
            <w:pPr>
              <w:jc w:val="center"/>
              <w:rPr>
                <w:rFonts w:cs="Arial"/>
                <w:bCs/>
                <w:szCs w:val="22"/>
                <w:lang w:val="es-ES_tradnl"/>
              </w:rPr>
            </w:pPr>
            <w:r w:rsidRPr="00936CF5">
              <w:rPr>
                <w:rFonts w:cs="Arial"/>
                <w:bCs/>
                <w:szCs w:val="22"/>
              </w:rPr>
              <w:t>1</w:t>
            </w:r>
          </w:p>
        </w:tc>
        <w:tc>
          <w:tcPr>
            <w:tcW w:w="6521" w:type="dxa"/>
            <w:tcBorders>
              <w:top w:val="nil"/>
              <w:left w:val="nil"/>
              <w:bottom w:val="single" w:sz="8" w:space="0" w:color="000000"/>
              <w:right w:val="single" w:sz="8" w:space="0" w:color="000000"/>
            </w:tcBorders>
            <w:shd w:val="clear" w:color="auto" w:fill="auto"/>
            <w:hideMark/>
          </w:tcPr>
          <w:p w14:paraId="293C6259" w14:textId="7030EAB3" w:rsidR="00BC3949" w:rsidRPr="00BC3949" w:rsidRDefault="00BC3949" w:rsidP="00BC3949">
            <w:pPr>
              <w:jc w:val="left"/>
              <w:rPr>
                <w:rFonts w:cs="Arial"/>
                <w:szCs w:val="22"/>
                <w:lang w:val="es-ES_tradnl"/>
              </w:rPr>
            </w:pPr>
            <w:r w:rsidRPr="00BC3949">
              <w:rPr>
                <w:rFonts w:cs="Calibri"/>
                <w:szCs w:val="22"/>
              </w:rPr>
              <w:t>El RIE cuenta con la aprobación del Consejo Escolar.</w:t>
            </w:r>
          </w:p>
        </w:tc>
        <w:tc>
          <w:tcPr>
            <w:tcW w:w="567" w:type="dxa"/>
            <w:tcBorders>
              <w:top w:val="nil"/>
              <w:left w:val="nil"/>
              <w:bottom w:val="single" w:sz="8" w:space="0" w:color="000000"/>
              <w:right w:val="single" w:sz="8" w:space="0" w:color="000000"/>
            </w:tcBorders>
            <w:shd w:val="clear" w:color="auto" w:fill="auto"/>
            <w:vAlign w:val="center"/>
            <w:hideMark/>
          </w:tcPr>
          <w:p w14:paraId="0C95BC63" w14:textId="77777777" w:rsidR="00BC3949" w:rsidRPr="00936CF5" w:rsidRDefault="00BC3949" w:rsidP="00BC3949">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6768E373" w14:textId="77777777" w:rsidR="00BC3949" w:rsidRPr="00936CF5"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3DEAA98A" w14:textId="77777777" w:rsidR="00BC3949" w:rsidRPr="00936CF5" w:rsidRDefault="00BC3949" w:rsidP="00BC3949">
            <w:pPr>
              <w:rPr>
                <w:rFonts w:cs="Arial"/>
                <w:szCs w:val="22"/>
                <w:lang w:val="es-ES_tradnl"/>
              </w:rPr>
            </w:pPr>
          </w:p>
        </w:tc>
      </w:tr>
      <w:tr w:rsidR="00BC3949" w:rsidRPr="00936CF5" w14:paraId="20D60C0E" w14:textId="77777777" w:rsidTr="00D257C1">
        <w:trPr>
          <w:trHeight w:val="320"/>
        </w:trPr>
        <w:tc>
          <w:tcPr>
            <w:tcW w:w="644" w:type="dxa"/>
            <w:tcBorders>
              <w:top w:val="nil"/>
              <w:left w:val="single" w:sz="8" w:space="0" w:color="000000"/>
              <w:bottom w:val="single" w:sz="8" w:space="0" w:color="000000"/>
              <w:right w:val="single" w:sz="8" w:space="0" w:color="000000"/>
            </w:tcBorders>
            <w:shd w:val="clear" w:color="auto" w:fill="auto"/>
            <w:hideMark/>
          </w:tcPr>
          <w:p w14:paraId="62DB44B9" w14:textId="77777777" w:rsidR="00BC3949" w:rsidRPr="00936CF5" w:rsidRDefault="00BC3949" w:rsidP="00BC3949">
            <w:pPr>
              <w:jc w:val="center"/>
              <w:rPr>
                <w:rFonts w:cs="Arial"/>
                <w:bCs/>
                <w:szCs w:val="22"/>
                <w:lang w:val="es-ES_tradnl"/>
              </w:rPr>
            </w:pPr>
            <w:r w:rsidRPr="00936CF5">
              <w:rPr>
                <w:rFonts w:cs="Arial"/>
                <w:bCs/>
                <w:szCs w:val="22"/>
              </w:rPr>
              <w:t>2</w:t>
            </w:r>
          </w:p>
        </w:tc>
        <w:tc>
          <w:tcPr>
            <w:tcW w:w="6521" w:type="dxa"/>
            <w:tcBorders>
              <w:top w:val="nil"/>
              <w:left w:val="nil"/>
              <w:bottom w:val="single" w:sz="8" w:space="0" w:color="000000"/>
              <w:right w:val="single" w:sz="8" w:space="0" w:color="000000"/>
            </w:tcBorders>
            <w:shd w:val="clear" w:color="auto" w:fill="auto"/>
            <w:hideMark/>
          </w:tcPr>
          <w:p w14:paraId="10E85908" w14:textId="2B7C0502" w:rsidR="00BC3949" w:rsidRPr="00BC3949" w:rsidRDefault="00BC3949" w:rsidP="00BC3949">
            <w:pPr>
              <w:jc w:val="left"/>
              <w:rPr>
                <w:rFonts w:cs="Arial"/>
                <w:szCs w:val="22"/>
                <w:lang w:val="es-ES_tradnl"/>
              </w:rPr>
            </w:pPr>
            <w:r w:rsidRPr="00BC3949">
              <w:rPr>
                <w:rFonts w:cs="Calibri"/>
                <w:szCs w:val="22"/>
              </w:rPr>
              <w:t>EL RIE ha sido actualizado el año en curso.</w:t>
            </w:r>
          </w:p>
        </w:tc>
        <w:tc>
          <w:tcPr>
            <w:tcW w:w="567" w:type="dxa"/>
            <w:tcBorders>
              <w:top w:val="nil"/>
              <w:left w:val="nil"/>
              <w:bottom w:val="single" w:sz="8" w:space="0" w:color="000000"/>
              <w:right w:val="single" w:sz="8" w:space="0" w:color="000000"/>
            </w:tcBorders>
            <w:shd w:val="clear" w:color="auto" w:fill="auto"/>
            <w:vAlign w:val="center"/>
            <w:hideMark/>
          </w:tcPr>
          <w:p w14:paraId="3CAC49FE" w14:textId="77777777" w:rsidR="00BC3949" w:rsidRPr="00936CF5" w:rsidRDefault="00BC3949" w:rsidP="00BC3949">
            <w:pPr>
              <w:rPr>
                <w:rFonts w:cs="Arial"/>
                <w:szCs w:val="22"/>
                <w:lang w:val="es-ES_tradnl"/>
              </w:rPr>
            </w:pPr>
            <w:r w:rsidRPr="00936CF5">
              <w:rPr>
                <w:rFonts w:cs="Arial"/>
                <w:szCs w:val="22"/>
                <w:lang w:val="es-ES_tradnl"/>
              </w:rPr>
              <w:t> </w:t>
            </w:r>
          </w:p>
        </w:tc>
        <w:tc>
          <w:tcPr>
            <w:tcW w:w="567" w:type="dxa"/>
            <w:tcBorders>
              <w:top w:val="nil"/>
              <w:left w:val="nil"/>
              <w:bottom w:val="single" w:sz="8" w:space="0" w:color="000000"/>
              <w:right w:val="single" w:sz="8" w:space="0" w:color="000000"/>
            </w:tcBorders>
            <w:shd w:val="clear" w:color="auto" w:fill="auto"/>
            <w:vAlign w:val="center"/>
          </w:tcPr>
          <w:p w14:paraId="389F770E" w14:textId="77777777" w:rsidR="00BC3949" w:rsidRPr="00936CF5"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58A72F7F" w14:textId="77777777" w:rsidR="00BC3949" w:rsidRPr="00936CF5" w:rsidRDefault="00BC3949" w:rsidP="00BC3949">
            <w:pPr>
              <w:rPr>
                <w:rFonts w:cs="Arial"/>
                <w:szCs w:val="22"/>
                <w:lang w:val="es-ES_tradnl"/>
              </w:rPr>
            </w:pPr>
          </w:p>
        </w:tc>
      </w:tr>
      <w:tr w:rsidR="00BC3949" w:rsidRPr="00936CF5" w14:paraId="4A9C443B" w14:textId="77777777" w:rsidTr="00D257C1">
        <w:trPr>
          <w:trHeight w:val="402"/>
        </w:trPr>
        <w:tc>
          <w:tcPr>
            <w:tcW w:w="644" w:type="dxa"/>
            <w:tcBorders>
              <w:top w:val="nil"/>
              <w:left w:val="single" w:sz="8" w:space="0" w:color="000000"/>
              <w:bottom w:val="single" w:sz="4" w:space="0" w:color="auto"/>
              <w:right w:val="single" w:sz="8" w:space="0" w:color="000000"/>
            </w:tcBorders>
            <w:shd w:val="clear" w:color="auto" w:fill="auto"/>
            <w:hideMark/>
          </w:tcPr>
          <w:p w14:paraId="4E9944A9" w14:textId="77777777" w:rsidR="00BC3949" w:rsidRPr="00936CF5" w:rsidRDefault="00BC3949" w:rsidP="00BC3949">
            <w:pPr>
              <w:jc w:val="center"/>
              <w:rPr>
                <w:rFonts w:cs="Arial"/>
                <w:bCs/>
                <w:szCs w:val="22"/>
                <w:lang w:val="es-ES_tradnl"/>
              </w:rPr>
            </w:pPr>
            <w:r w:rsidRPr="00936CF5">
              <w:rPr>
                <w:rFonts w:cs="Arial"/>
                <w:bCs/>
                <w:szCs w:val="22"/>
              </w:rPr>
              <w:t>3</w:t>
            </w:r>
          </w:p>
        </w:tc>
        <w:tc>
          <w:tcPr>
            <w:tcW w:w="6521" w:type="dxa"/>
            <w:tcBorders>
              <w:top w:val="nil"/>
              <w:left w:val="nil"/>
              <w:bottom w:val="single" w:sz="4" w:space="0" w:color="auto"/>
              <w:right w:val="single" w:sz="8" w:space="0" w:color="000000"/>
            </w:tcBorders>
            <w:shd w:val="clear" w:color="auto" w:fill="auto"/>
            <w:hideMark/>
          </w:tcPr>
          <w:p w14:paraId="68EBDD7C" w14:textId="50E36FC1" w:rsidR="00BC3949" w:rsidRPr="00BC3949" w:rsidRDefault="00BC3949" w:rsidP="00BC3949">
            <w:pPr>
              <w:jc w:val="left"/>
              <w:rPr>
                <w:rFonts w:cs="Arial"/>
                <w:szCs w:val="22"/>
                <w:lang w:val="es-ES_tradnl"/>
              </w:rPr>
            </w:pPr>
            <w:r w:rsidRPr="00BC3949">
              <w:rPr>
                <w:rFonts w:cs="Calibri"/>
                <w:szCs w:val="22"/>
              </w:rPr>
              <w:t>EL RIE se ha ajustado en su contenido a la normativa educacional vigente.</w:t>
            </w:r>
          </w:p>
        </w:tc>
        <w:tc>
          <w:tcPr>
            <w:tcW w:w="567" w:type="dxa"/>
            <w:tcBorders>
              <w:top w:val="nil"/>
              <w:left w:val="nil"/>
              <w:bottom w:val="single" w:sz="4" w:space="0" w:color="auto"/>
              <w:right w:val="single" w:sz="8" w:space="0" w:color="000000"/>
            </w:tcBorders>
            <w:shd w:val="clear" w:color="auto" w:fill="auto"/>
            <w:vAlign w:val="center"/>
            <w:hideMark/>
          </w:tcPr>
          <w:p w14:paraId="3B9CD2F0" w14:textId="77777777" w:rsidR="00BC3949" w:rsidRPr="00936CF5" w:rsidRDefault="00BC3949" w:rsidP="00BC3949">
            <w:pPr>
              <w:rPr>
                <w:rFonts w:cs="Arial"/>
                <w:szCs w:val="22"/>
                <w:lang w:val="es-ES_tradnl"/>
              </w:rPr>
            </w:pPr>
            <w:r w:rsidRPr="00936CF5">
              <w:rPr>
                <w:rFonts w:cs="Arial"/>
                <w:szCs w:val="22"/>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0A550274" w14:textId="77777777" w:rsidR="00BC3949" w:rsidRPr="00936CF5" w:rsidRDefault="00BC3949" w:rsidP="00BC3949">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7A4BD7A1" w14:textId="77777777" w:rsidR="00BC3949" w:rsidRPr="00936CF5" w:rsidRDefault="00BC3949" w:rsidP="00BC3949">
            <w:pPr>
              <w:rPr>
                <w:rFonts w:cs="Arial"/>
                <w:szCs w:val="22"/>
                <w:lang w:val="es-ES_tradnl"/>
              </w:rPr>
            </w:pPr>
          </w:p>
        </w:tc>
      </w:tr>
      <w:tr w:rsidR="00BC3949" w:rsidRPr="00936CF5" w14:paraId="0C2D810C" w14:textId="77777777" w:rsidTr="00D257C1">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67F2784D" w14:textId="77777777" w:rsidR="00BC3949" w:rsidRPr="00936CF5" w:rsidRDefault="00BC3949" w:rsidP="00BC3949">
            <w:pPr>
              <w:jc w:val="center"/>
              <w:rPr>
                <w:rFonts w:cs="Arial"/>
                <w:bCs/>
                <w:szCs w:val="22"/>
              </w:rPr>
            </w:pPr>
            <w:r w:rsidRPr="00936CF5">
              <w:rPr>
                <w:rFonts w:cs="Arial"/>
                <w:bCs/>
                <w:szCs w:val="22"/>
              </w:rPr>
              <w:t>4</w:t>
            </w:r>
          </w:p>
        </w:tc>
        <w:tc>
          <w:tcPr>
            <w:tcW w:w="6521" w:type="dxa"/>
            <w:tcBorders>
              <w:top w:val="single" w:sz="4" w:space="0" w:color="auto"/>
              <w:left w:val="nil"/>
              <w:bottom w:val="single" w:sz="8" w:space="0" w:color="000000"/>
              <w:right w:val="single" w:sz="8" w:space="0" w:color="000000"/>
            </w:tcBorders>
            <w:shd w:val="clear" w:color="auto" w:fill="auto"/>
          </w:tcPr>
          <w:p w14:paraId="5BFE1F40" w14:textId="68F5FC40" w:rsidR="00BC3949" w:rsidRPr="00BC3949" w:rsidRDefault="00BC3949" w:rsidP="00BC3949">
            <w:pPr>
              <w:jc w:val="left"/>
              <w:rPr>
                <w:rFonts w:cs="Arial"/>
                <w:szCs w:val="22"/>
              </w:rPr>
            </w:pPr>
            <w:r w:rsidRPr="00BC3949">
              <w:rPr>
                <w:rFonts w:cs="Calibri"/>
                <w:szCs w:val="22"/>
              </w:rPr>
              <w:t>EL RIE describe los procesos de su difusión en la comunidad educativa según normativa vigente, en su sitio web y lo mantiene disponible en lugar conocido por todos en el establecimiento.</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3F01CF10" w14:textId="77777777" w:rsidR="00BC3949" w:rsidRPr="00936CF5" w:rsidRDefault="00BC3949" w:rsidP="00BC3949">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43717978" w14:textId="77777777" w:rsidR="00BC3949" w:rsidRPr="00936CF5" w:rsidRDefault="00BC3949" w:rsidP="00BC3949">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734DD691" w14:textId="77777777" w:rsidR="00BC3949" w:rsidRPr="00936CF5" w:rsidRDefault="00BC3949" w:rsidP="00BC3949">
            <w:pPr>
              <w:rPr>
                <w:rFonts w:cs="Arial"/>
                <w:szCs w:val="22"/>
                <w:lang w:val="es-ES_tradnl"/>
              </w:rPr>
            </w:pPr>
          </w:p>
        </w:tc>
      </w:tr>
      <w:tr w:rsidR="00BC3949" w:rsidRPr="00936CF5" w14:paraId="50EEB33D" w14:textId="77777777" w:rsidTr="00C90A5C">
        <w:trPr>
          <w:trHeight w:val="540"/>
        </w:trPr>
        <w:tc>
          <w:tcPr>
            <w:tcW w:w="644" w:type="dxa"/>
            <w:tcBorders>
              <w:top w:val="nil"/>
              <w:left w:val="single" w:sz="8" w:space="0" w:color="000000"/>
              <w:bottom w:val="single" w:sz="4" w:space="0" w:color="auto"/>
              <w:right w:val="single" w:sz="8" w:space="0" w:color="000000"/>
            </w:tcBorders>
            <w:shd w:val="clear" w:color="auto" w:fill="auto"/>
          </w:tcPr>
          <w:p w14:paraId="48BC7350" w14:textId="77777777" w:rsidR="00BC3949" w:rsidRPr="00936CF5" w:rsidRDefault="00BC3949" w:rsidP="00BC3949">
            <w:pPr>
              <w:jc w:val="center"/>
              <w:rPr>
                <w:rFonts w:cs="Arial"/>
                <w:bCs/>
                <w:szCs w:val="22"/>
              </w:rPr>
            </w:pPr>
            <w:r w:rsidRPr="00936CF5">
              <w:rPr>
                <w:rFonts w:cs="Arial"/>
                <w:bCs/>
                <w:szCs w:val="22"/>
              </w:rPr>
              <w:t>5</w:t>
            </w:r>
          </w:p>
        </w:tc>
        <w:tc>
          <w:tcPr>
            <w:tcW w:w="6521" w:type="dxa"/>
            <w:tcBorders>
              <w:top w:val="nil"/>
              <w:left w:val="nil"/>
              <w:bottom w:val="single" w:sz="4" w:space="0" w:color="auto"/>
              <w:right w:val="single" w:sz="8" w:space="0" w:color="000000"/>
            </w:tcBorders>
            <w:shd w:val="clear" w:color="auto" w:fill="auto"/>
          </w:tcPr>
          <w:p w14:paraId="00A0A89F" w14:textId="529EA553" w:rsidR="00BC3949" w:rsidRPr="00BC3949" w:rsidRDefault="00BC3949" w:rsidP="00BC3949">
            <w:pPr>
              <w:jc w:val="left"/>
              <w:rPr>
                <w:rFonts w:cs="Arial"/>
                <w:szCs w:val="22"/>
                <w:lang w:val="es-ES_tradnl"/>
              </w:rPr>
            </w:pPr>
            <w:r w:rsidRPr="00BC3949">
              <w:rPr>
                <w:rFonts w:cs="Calibri"/>
                <w:szCs w:val="22"/>
              </w:rPr>
              <w:t>El RIE y sus documentos anexos, se entrega mediante una copia a los padres, madres y apoderados, al momento de la matrícula.</w:t>
            </w:r>
          </w:p>
        </w:tc>
        <w:tc>
          <w:tcPr>
            <w:tcW w:w="567" w:type="dxa"/>
            <w:tcBorders>
              <w:top w:val="nil"/>
              <w:left w:val="nil"/>
              <w:bottom w:val="single" w:sz="4" w:space="0" w:color="auto"/>
              <w:right w:val="single" w:sz="8" w:space="0" w:color="000000"/>
            </w:tcBorders>
            <w:shd w:val="clear" w:color="auto" w:fill="auto"/>
            <w:vAlign w:val="center"/>
          </w:tcPr>
          <w:p w14:paraId="2E718619" w14:textId="77777777" w:rsidR="00BC3949" w:rsidRPr="00936CF5" w:rsidRDefault="00BC3949" w:rsidP="00BC3949">
            <w:pPr>
              <w:rPr>
                <w:rFonts w:cs="Arial"/>
                <w:szCs w:val="22"/>
                <w:lang w:val="es-ES_tradnl"/>
              </w:rPr>
            </w:pPr>
          </w:p>
        </w:tc>
        <w:tc>
          <w:tcPr>
            <w:tcW w:w="567" w:type="dxa"/>
            <w:tcBorders>
              <w:top w:val="nil"/>
              <w:left w:val="nil"/>
              <w:bottom w:val="single" w:sz="4" w:space="0" w:color="auto"/>
              <w:right w:val="single" w:sz="8" w:space="0" w:color="000000"/>
            </w:tcBorders>
            <w:shd w:val="clear" w:color="auto" w:fill="auto"/>
            <w:vAlign w:val="center"/>
          </w:tcPr>
          <w:p w14:paraId="5432389C" w14:textId="77777777" w:rsidR="00BC3949" w:rsidRPr="00936CF5" w:rsidRDefault="00BC3949" w:rsidP="00BC3949">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25B2A19C" w14:textId="77777777" w:rsidR="00BC3949" w:rsidRPr="00936CF5" w:rsidRDefault="00BC3949" w:rsidP="00BC3949">
            <w:pPr>
              <w:rPr>
                <w:rFonts w:cs="Arial"/>
                <w:szCs w:val="22"/>
                <w:lang w:val="es-ES_tradnl"/>
              </w:rPr>
            </w:pPr>
          </w:p>
        </w:tc>
      </w:tr>
      <w:tr w:rsidR="00BC3949" w:rsidRPr="00936CF5" w14:paraId="5BAD9B3C" w14:textId="77777777" w:rsidTr="00C90A5C">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tcPr>
          <w:p w14:paraId="705F15A1" w14:textId="77777777" w:rsidR="00BC3949" w:rsidRPr="00936CF5" w:rsidRDefault="00BC3949" w:rsidP="00BC3949">
            <w:pPr>
              <w:jc w:val="center"/>
              <w:rPr>
                <w:rFonts w:cs="Arial"/>
                <w:bCs/>
                <w:szCs w:val="22"/>
              </w:rPr>
            </w:pPr>
            <w:r w:rsidRPr="00936CF5">
              <w:rPr>
                <w:rFonts w:cs="Arial"/>
                <w:bCs/>
                <w:szCs w:val="22"/>
              </w:rPr>
              <w:t>6</w:t>
            </w:r>
          </w:p>
        </w:tc>
        <w:tc>
          <w:tcPr>
            <w:tcW w:w="6521" w:type="dxa"/>
            <w:tcBorders>
              <w:top w:val="single" w:sz="4" w:space="0" w:color="auto"/>
              <w:left w:val="nil"/>
              <w:bottom w:val="single" w:sz="8" w:space="0" w:color="000000"/>
              <w:right w:val="single" w:sz="8" w:space="0" w:color="000000"/>
            </w:tcBorders>
            <w:shd w:val="clear" w:color="auto" w:fill="auto"/>
          </w:tcPr>
          <w:p w14:paraId="0ACDC5F7" w14:textId="7C396392" w:rsidR="00BC3949" w:rsidRPr="00BC3949" w:rsidRDefault="00BC3949" w:rsidP="00BC3949">
            <w:pPr>
              <w:jc w:val="left"/>
              <w:rPr>
                <w:rFonts w:cs="Arial"/>
                <w:szCs w:val="22"/>
              </w:rPr>
            </w:pPr>
            <w:r w:rsidRPr="00BC3949">
              <w:rPr>
                <w:rFonts w:cs="Calibri"/>
                <w:szCs w:val="22"/>
              </w:rPr>
              <w:t>El RIE se da a conocer a la comunidad educacional y está publicado en la plataforma del Ministerio de Educación (Ayuda MINEDUC).</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13304D9B" w14:textId="77777777" w:rsidR="00BC3949" w:rsidRPr="00936CF5" w:rsidRDefault="00BC3949" w:rsidP="00BC3949">
            <w:pPr>
              <w:rPr>
                <w:rFonts w:cs="Arial"/>
                <w:szCs w:val="22"/>
                <w:lang w:val="es-ES_tradnl"/>
              </w:rPr>
            </w:pPr>
          </w:p>
        </w:tc>
        <w:tc>
          <w:tcPr>
            <w:tcW w:w="567" w:type="dxa"/>
            <w:tcBorders>
              <w:top w:val="single" w:sz="4" w:space="0" w:color="auto"/>
              <w:left w:val="nil"/>
              <w:bottom w:val="single" w:sz="8" w:space="0" w:color="000000"/>
              <w:right w:val="single" w:sz="8" w:space="0" w:color="000000"/>
            </w:tcBorders>
            <w:shd w:val="clear" w:color="auto" w:fill="auto"/>
            <w:vAlign w:val="center"/>
          </w:tcPr>
          <w:p w14:paraId="3F1DE19D" w14:textId="77777777" w:rsidR="00BC3949" w:rsidRPr="00936CF5" w:rsidRDefault="00BC3949" w:rsidP="00BC3949">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7865279D" w14:textId="77777777" w:rsidR="00BC3949" w:rsidRPr="00936CF5" w:rsidRDefault="00BC3949" w:rsidP="00BC3949">
            <w:pPr>
              <w:rPr>
                <w:rFonts w:cs="Arial"/>
                <w:szCs w:val="22"/>
                <w:lang w:val="es-ES_tradnl"/>
              </w:rPr>
            </w:pPr>
          </w:p>
        </w:tc>
      </w:tr>
    </w:tbl>
    <w:p w14:paraId="7BDE8B55" w14:textId="4D766368" w:rsidR="00D257C1" w:rsidRDefault="00D257C1" w:rsidP="00D257C1">
      <w:pPr>
        <w:spacing w:after="160" w:line="259" w:lineRule="auto"/>
        <w:jc w:val="left"/>
        <w:rPr>
          <w:rFonts w:cs="Arial"/>
          <w:sz w:val="20"/>
          <w:szCs w:val="20"/>
        </w:rPr>
      </w:pPr>
    </w:p>
    <w:tbl>
      <w:tblPr>
        <w:tblW w:w="10141" w:type="dxa"/>
        <w:tblInd w:w="55" w:type="dxa"/>
        <w:tblLayout w:type="fixed"/>
        <w:tblCellMar>
          <w:left w:w="70" w:type="dxa"/>
          <w:right w:w="70" w:type="dxa"/>
        </w:tblCellMar>
        <w:tblLook w:val="04A0" w:firstRow="1" w:lastRow="0" w:firstColumn="1" w:lastColumn="0" w:noHBand="0" w:noVBand="1"/>
      </w:tblPr>
      <w:tblGrid>
        <w:gridCol w:w="644"/>
        <w:gridCol w:w="6521"/>
        <w:gridCol w:w="567"/>
        <w:gridCol w:w="567"/>
        <w:gridCol w:w="1842"/>
      </w:tblGrid>
      <w:tr w:rsidR="00D257C1" w:rsidRPr="00D257C1" w14:paraId="4AAFFAAD" w14:textId="77777777" w:rsidTr="00873F0F">
        <w:trPr>
          <w:trHeight w:val="86"/>
          <w:tblHeader/>
        </w:trPr>
        <w:tc>
          <w:tcPr>
            <w:tcW w:w="644" w:type="dxa"/>
            <w:vMerge w:val="restart"/>
            <w:tcBorders>
              <w:top w:val="single" w:sz="8" w:space="0" w:color="000000"/>
              <w:left w:val="single" w:sz="8" w:space="0" w:color="000000"/>
              <w:right w:val="single" w:sz="8" w:space="0" w:color="000000"/>
            </w:tcBorders>
            <w:shd w:val="clear" w:color="auto" w:fill="FF0000"/>
            <w:hideMark/>
          </w:tcPr>
          <w:p w14:paraId="2394308B" w14:textId="35E9A117" w:rsidR="00D257C1" w:rsidRPr="00873F0F" w:rsidRDefault="00D257C1" w:rsidP="001E153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lastRenderedPageBreak/>
              <w:t>XII</w:t>
            </w:r>
            <w:r w:rsidR="00B45BF1" w:rsidRPr="00873F0F">
              <w:rPr>
                <w:rFonts w:cs="Arial"/>
                <w:b/>
                <w:bCs/>
                <w:color w:val="FFFFFF" w:themeColor="background1"/>
                <w:sz w:val="20"/>
                <w:szCs w:val="20"/>
                <w:lang w:val="es-ES_tradnl"/>
              </w:rPr>
              <w:t>.</w:t>
            </w:r>
          </w:p>
        </w:tc>
        <w:tc>
          <w:tcPr>
            <w:tcW w:w="6521" w:type="dxa"/>
            <w:vMerge w:val="restart"/>
            <w:tcBorders>
              <w:top w:val="single" w:sz="8" w:space="0" w:color="000000"/>
              <w:left w:val="nil"/>
              <w:right w:val="single" w:sz="8" w:space="0" w:color="000000"/>
            </w:tcBorders>
            <w:shd w:val="clear" w:color="auto" w:fill="FF0000"/>
            <w:hideMark/>
          </w:tcPr>
          <w:p w14:paraId="0717174C" w14:textId="2F92BB65" w:rsidR="00D257C1" w:rsidRPr="00873F0F" w:rsidRDefault="00D257C1" w:rsidP="00D257C1">
            <w:pPr>
              <w:rPr>
                <w:rFonts w:cs="Arial"/>
                <w:b/>
                <w:bCs/>
                <w:color w:val="FFFFFF" w:themeColor="background1"/>
                <w:sz w:val="20"/>
                <w:szCs w:val="20"/>
                <w:lang w:val="es-ES_tradnl"/>
              </w:rPr>
            </w:pPr>
            <w:r w:rsidRPr="00873F0F">
              <w:rPr>
                <w:rFonts w:cs="Arial"/>
                <w:b/>
                <w:color w:val="FFFFFF" w:themeColor="background1"/>
                <w:sz w:val="20"/>
                <w:szCs w:val="20"/>
              </w:rPr>
              <w:t xml:space="preserve"> ANEXOS PROTOCOLOS DE ACTUACIÓN </w:t>
            </w:r>
          </w:p>
        </w:tc>
        <w:tc>
          <w:tcPr>
            <w:tcW w:w="2976" w:type="dxa"/>
            <w:gridSpan w:val="3"/>
            <w:tcBorders>
              <w:top w:val="single" w:sz="8" w:space="0" w:color="000000"/>
              <w:left w:val="nil"/>
              <w:bottom w:val="single" w:sz="8" w:space="0" w:color="000000"/>
              <w:right w:val="single" w:sz="8" w:space="0" w:color="000000"/>
            </w:tcBorders>
            <w:shd w:val="clear" w:color="auto" w:fill="FF0000"/>
            <w:hideMark/>
          </w:tcPr>
          <w:p w14:paraId="1BE56713"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Considera</w:t>
            </w:r>
          </w:p>
        </w:tc>
      </w:tr>
      <w:tr w:rsidR="00D257C1" w:rsidRPr="00D257C1" w14:paraId="68F70783" w14:textId="77777777" w:rsidTr="00873F0F">
        <w:trPr>
          <w:trHeight w:val="85"/>
          <w:tblHeader/>
        </w:trPr>
        <w:tc>
          <w:tcPr>
            <w:tcW w:w="644" w:type="dxa"/>
            <w:vMerge/>
            <w:tcBorders>
              <w:left w:val="single" w:sz="8" w:space="0" w:color="000000"/>
              <w:bottom w:val="single" w:sz="8" w:space="0" w:color="000000"/>
              <w:right w:val="single" w:sz="8" w:space="0" w:color="000000"/>
            </w:tcBorders>
            <w:shd w:val="clear" w:color="auto" w:fill="FF0000"/>
          </w:tcPr>
          <w:p w14:paraId="5C309038" w14:textId="77777777" w:rsidR="00D257C1" w:rsidRPr="00873F0F" w:rsidRDefault="00D257C1" w:rsidP="001E1531">
            <w:pPr>
              <w:jc w:val="center"/>
              <w:rPr>
                <w:rFonts w:cs="Arial"/>
                <w:b/>
                <w:bCs/>
                <w:color w:val="FFFFFF" w:themeColor="background1"/>
                <w:sz w:val="20"/>
                <w:szCs w:val="20"/>
                <w:lang w:val="es-ES_tradnl"/>
              </w:rPr>
            </w:pPr>
          </w:p>
        </w:tc>
        <w:tc>
          <w:tcPr>
            <w:tcW w:w="6521" w:type="dxa"/>
            <w:vMerge/>
            <w:tcBorders>
              <w:left w:val="nil"/>
              <w:bottom w:val="single" w:sz="8" w:space="0" w:color="000000"/>
              <w:right w:val="single" w:sz="8" w:space="0" w:color="000000"/>
            </w:tcBorders>
            <w:shd w:val="clear" w:color="auto" w:fill="FF0000"/>
          </w:tcPr>
          <w:p w14:paraId="4E199839" w14:textId="77777777" w:rsidR="00D257C1" w:rsidRPr="00873F0F" w:rsidRDefault="00D257C1" w:rsidP="00D257C1">
            <w:pPr>
              <w:rPr>
                <w:rFonts w:cs="Arial"/>
                <w:b/>
                <w:color w:val="FFFFFF" w:themeColor="background1"/>
                <w:sz w:val="20"/>
                <w:szCs w:val="20"/>
              </w:rPr>
            </w:pPr>
          </w:p>
        </w:tc>
        <w:tc>
          <w:tcPr>
            <w:tcW w:w="567" w:type="dxa"/>
            <w:tcBorders>
              <w:top w:val="single" w:sz="8" w:space="0" w:color="000000"/>
              <w:left w:val="nil"/>
              <w:bottom w:val="single" w:sz="8" w:space="0" w:color="000000"/>
              <w:right w:val="single" w:sz="8" w:space="0" w:color="000000"/>
            </w:tcBorders>
            <w:shd w:val="clear" w:color="auto" w:fill="FF0000"/>
          </w:tcPr>
          <w:p w14:paraId="46F1A16B" w14:textId="6D63FAA0"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SI</w:t>
            </w:r>
          </w:p>
        </w:tc>
        <w:tc>
          <w:tcPr>
            <w:tcW w:w="567" w:type="dxa"/>
            <w:tcBorders>
              <w:top w:val="single" w:sz="8" w:space="0" w:color="000000"/>
              <w:left w:val="nil"/>
              <w:bottom w:val="single" w:sz="8" w:space="0" w:color="000000"/>
              <w:right w:val="single" w:sz="8" w:space="0" w:color="000000"/>
            </w:tcBorders>
            <w:shd w:val="clear" w:color="auto" w:fill="FF0000"/>
          </w:tcPr>
          <w:p w14:paraId="3ECA5020"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NO</w:t>
            </w:r>
          </w:p>
        </w:tc>
        <w:tc>
          <w:tcPr>
            <w:tcW w:w="1842" w:type="dxa"/>
            <w:tcBorders>
              <w:top w:val="single" w:sz="8" w:space="0" w:color="000000"/>
              <w:left w:val="nil"/>
              <w:bottom w:val="single" w:sz="8" w:space="0" w:color="000000"/>
              <w:right w:val="single" w:sz="8" w:space="0" w:color="000000"/>
            </w:tcBorders>
            <w:shd w:val="clear" w:color="auto" w:fill="FF0000"/>
          </w:tcPr>
          <w:p w14:paraId="7270B5B0" w14:textId="77777777" w:rsidR="00D257C1" w:rsidRPr="00873F0F" w:rsidRDefault="00D257C1" w:rsidP="00D257C1">
            <w:pPr>
              <w:jc w:val="center"/>
              <w:rPr>
                <w:rFonts w:cs="Arial"/>
                <w:b/>
                <w:bCs/>
                <w:color w:val="FFFFFF" w:themeColor="background1"/>
                <w:sz w:val="20"/>
                <w:szCs w:val="20"/>
                <w:lang w:val="es-ES_tradnl"/>
              </w:rPr>
            </w:pPr>
            <w:r w:rsidRPr="00873F0F">
              <w:rPr>
                <w:rFonts w:cs="Arial"/>
                <w:b/>
                <w:bCs/>
                <w:color w:val="FFFFFF" w:themeColor="background1"/>
                <w:sz w:val="20"/>
                <w:szCs w:val="20"/>
                <w:lang w:val="es-ES_tradnl"/>
              </w:rPr>
              <w:t>Observaciones</w:t>
            </w:r>
          </w:p>
        </w:tc>
      </w:tr>
      <w:tr w:rsidR="00D257C1" w:rsidRPr="00C854B9" w14:paraId="7949D2A8" w14:textId="77777777" w:rsidTr="001E1531">
        <w:trPr>
          <w:trHeight w:val="320"/>
        </w:trPr>
        <w:tc>
          <w:tcPr>
            <w:tcW w:w="644" w:type="dxa"/>
            <w:tcBorders>
              <w:top w:val="nil"/>
              <w:left w:val="single" w:sz="8" w:space="0" w:color="000000"/>
              <w:bottom w:val="single" w:sz="4" w:space="0" w:color="auto"/>
              <w:right w:val="single" w:sz="8" w:space="0" w:color="000000"/>
            </w:tcBorders>
            <w:shd w:val="clear" w:color="auto" w:fill="auto"/>
            <w:hideMark/>
          </w:tcPr>
          <w:p w14:paraId="67E8200D" w14:textId="77777777" w:rsidR="00D257C1" w:rsidRPr="00C854B9" w:rsidRDefault="00D257C1" w:rsidP="001E1531">
            <w:pPr>
              <w:jc w:val="center"/>
              <w:rPr>
                <w:rFonts w:cs="Arial"/>
                <w:szCs w:val="22"/>
                <w:lang w:val="es-ES_tradnl"/>
              </w:rPr>
            </w:pPr>
            <w:r w:rsidRPr="00C854B9">
              <w:rPr>
                <w:rFonts w:cs="Arial"/>
                <w:szCs w:val="22"/>
                <w:lang w:val="es-ES_tradnl"/>
              </w:rPr>
              <w:t>1</w:t>
            </w:r>
          </w:p>
        </w:tc>
        <w:tc>
          <w:tcPr>
            <w:tcW w:w="6521" w:type="dxa"/>
            <w:tcBorders>
              <w:top w:val="nil"/>
              <w:left w:val="nil"/>
              <w:bottom w:val="single" w:sz="4" w:space="0" w:color="auto"/>
              <w:right w:val="single" w:sz="8" w:space="0" w:color="000000"/>
            </w:tcBorders>
            <w:shd w:val="clear" w:color="auto" w:fill="auto"/>
            <w:hideMark/>
          </w:tcPr>
          <w:p w14:paraId="4F228F67" w14:textId="2DA1ECC9" w:rsidR="00D257C1" w:rsidRPr="00BC3949" w:rsidRDefault="00BC3949" w:rsidP="00BC3949">
            <w:pPr>
              <w:spacing w:line="240" w:lineRule="auto"/>
              <w:jc w:val="left"/>
              <w:rPr>
                <w:rFonts w:cs="Calibri"/>
                <w:color w:val="000000"/>
                <w:szCs w:val="22"/>
                <w:lang w:eastAsia="es-CL"/>
              </w:rPr>
            </w:pPr>
            <w:r w:rsidRPr="00BC3949">
              <w:rPr>
                <w:rFonts w:cs="Calibri"/>
                <w:szCs w:val="22"/>
              </w:rPr>
              <w:t>EL RIE contiene los protocolos de actuación frente a la detección de situaciones de vulneración de derechos de estudiantes. Anexo 1 Circular Nº482 SUPEREDUC.</w:t>
            </w:r>
          </w:p>
        </w:tc>
        <w:tc>
          <w:tcPr>
            <w:tcW w:w="567" w:type="dxa"/>
            <w:tcBorders>
              <w:top w:val="nil"/>
              <w:left w:val="nil"/>
              <w:bottom w:val="single" w:sz="4" w:space="0" w:color="auto"/>
              <w:right w:val="single" w:sz="8" w:space="0" w:color="000000"/>
            </w:tcBorders>
            <w:shd w:val="clear" w:color="auto" w:fill="auto"/>
            <w:vAlign w:val="center"/>
            <w:hideMark/>
          </w:tcPr>
          <w:p w14:paraId="7BE445D8" w14:textId="77777777" w:rsidR="00D257C1" w:rsidRPr="00C854B9" w:rsidRDefault="00D257C1" w:rsidP="00D257C1">
            <w:pPr>
              <w:rPr>
                <w:rFonts w:cs="Arial"/>
                <w:szCs w:val="22"/>
                <w:lang w:val="es-ES_tradnl"/>
              </w:rPr>
            </w:pPr>
            <w:r w:rsidRPr="00C854B9">
              <w:rPr>
                <w:rFonts w:cs="Arial"/>
                <w:szCs w:val="22"/>
                <w:lang w:val="es-ES_tradnl"/>
              </w:rPr>
              <w:t> </w:t>
            </w:r>
          </w:p>
        </w:tc>
        <w:tc>
          <w:tcPr>
            <w:tcW w:w="567" w:type="dxa"/>
            <w:tcBorders>
              <w:top w:val="nil"/>
              <w:left w:val="nil"/>
              <w:bottom w:val="single" w:sz="4" w:space="0" w:color="auto"/>
              <w:right w:val="single" w:sz="8" w:space="0" w:color="000000"/>
            </w:tcBorders>
            <w:shd w:val="clear" w:color="auto" w:fill="auto"/>
            <w:vAlign w:val="center"/>
          </w:tcPr>
          <w:p w14:paraId="7F587117" w14:textId="77777777" w:rsidR="00D257C1" w:rsidRPr="00C854B9" w:rsidRDefault="00D257C1" w:rsidP="00D257C1">
            <w:pPr>
              <w:rPr>
                <w:rFonts w:cs="Arial"/>
                <w:szCs w:val="22"/>
                <w:lang w:val="es-ES_tradnl"/>
              </w:rPr>
            </w:pPr>
          </w:p>
        </w:tc>
        <w:tc>
          <w:tcPr>
            <w:tcW w:w="1842" w:type="dxa"/>
            <w:tcBorders>
              <w:top w:val="nil"/>
              <w:left w:val="nil"/>
              <w:bottom w:val="single" w:sz="4" w:space="0" w:color="auto"/>
              <w:right w:val="single" w:sz="8" w:space="0" w:color="000000"/>
            </w:tcBorders>
            <w:shd w:val="clear" w:color="auto" w:fill="auto"/>
            <w:vAlign w:val="center"/>
          </w:tcPr>
          <w:p w14:paraId="7EF788D8" w14:textId="77777777" w:rsidR="00D257C1" w:rsidRPr="00C854B9" w:rsidRDefault="00D257C1" w:rsidP="00D257C1">
            <w:pPr>
              <w:rPr>
                <w:rFonts w:cs="Arial"/>
                <w:szCs w:val="22"/>
                <w:lang w:val="es-ES_tradnl"/>
              </w:rPr>
            </w:pPr>
          </w:p>
        </w:tc>
      </w:tr>
      <w:tr w:rsidR="00BC3949" w:rsidRPr="00C854B9" w14:paraId="78CE6207" w14:textId="77777777" w:rsidTr="001E1531">
        <w:trPr>
          <w:trHeight w:val="320"/>
        </w:trPr>
        <w:tc>
          <w:tcPr>
            <w:tcW w:w="644" w:type="dxa"/>
            <w:tcBorders>
              <w:top w:val="single" w:sz="4" w:space="0" w:color="auto"/>
              <w:left w:val="single" w:sz="8" w:space="0" w:color="000000"/>
              <w:bottom w:val="single" w:sz="4" w:space="0" w:color="auto"/>
              <w:right w:val="single" w:sz="8" w:space="0" w:color="000000"/>
            </w:tcBorders>
            <w:shd w:val="clear" w:color="auto" w:fill="auto"/>
            <w:hideMark/>
          </w:tcPr>
          <w:p w14:paraId="2023718B" w14:textId="77777777" w:rsidR="00BC3949" w:rsidRPr="00C854B9" w:rsidRDefault="00BC3949" w:rsidP="00BC3949">
            <w:pPr>
              <w:jc w:val="center"/>
              <w:rPr>
                <w:rFonts w:cs="Arial"/>
                <w:szCs w:val="22"/>
                <w:lang w:val="es-ES_tradnl"/>
              </w:rPr>
            </w:pPr>
            <w:r w:rsidRPr="00C854B9">
              <w:rPr>
                <w:rFonts w:cs="Arial"/>
                <w:szCs w:val="22"/>
                <w:lang w:val="es-ES_tradnl"/>
              </w:rPr>
              <w:t>2</w:t>
            </w:r>
          </w:p>
        </w:tc>
        <w:tc>
          <w:tcPr>
            <w:tcW w:w="6521" w:type="dxa"/>
            <w:tcBorders>
              <w:top w:val="single" w:sz="4" w:space="0" w:color="auto"/>
              <w:left w:val="nil"/>
              <w:bottom w:val="single" w:sz="4" w:space="0" w:color="auto"/>
              <w:right w:val="single" w:sz="8" w:space="0" w:color="000000"/>
            </w:tcBorders>
            <w:shd w:val="clear" w:color="auto" w:fill="auto"/>
            <w:hideMark/>
          </w:tcPr>
          <w:p w14:paraId="0AC79460" w14:textId="16AE6323" w:rsidR="00BC3949" w:rsidRPr="00BC3949" w:rsidRDefault="00BC3949" w:rsidP="00BC3949">
            <w:pPr>
              <w:jc w:val="left"/>
              <w:rPr>
                <w:rFonts w:cs="Arial"/>
                <w:szCs w:val="22"/>
                <w:lang w:val="es-ES_tradnl"/>
              </w:rPr>
            </w:pPr>
            <w:r w:rsidRPr="00BC3949">
              <w:rPr>
                <w:rFonts w:cs="Calibri"/>
                <w:szCs w:val="22"/>
              </w:rPr>
              <w:t>El RIE contiene los protocolos frente a agresiones sexuales y hechos de connotación sexual que atenten contra la integridad de los estudiantes. Anexo 2. Circular Nº482, SUPEREDUC.</w:t>
            </w:r>
          </w:p>
        </w:tc>
        <w:tc>
          <w:tcPr>
            <w:tcW w:w="567" w:type="dxa"/>
            <w:tcBorders>
              <w:top w:val="single" w:sz="4" w:space="0" w:color="auto"/>
              <w:left w:val="nil"/>
              <w:bottom w:val="single" w:sz="4" w:space="0" w:color="auto"/>
              <w:right w:val="single" w:sz="8" w:space="0" w:color="000000"/>
            </w:tcBorders>
            <w:shd w:val="clear" w:color="auto" w:fill="auto"/>
            <w:vAlign w:val="center"/>
            <w:hideMark/>
          </w:tcPr>
          <w:p w14:paraId="2593E72A" w14:textId="77777777" w:rsidR="00BC3949" w:rsidRPr="00C854B9" w:rsidRDefault="00BC3949" w:rsidP="00BC3949">
            <w:pPr>
              <w:rPr>
                <w:rFonts w:cs="Arial"/>
                <w:szCs w:val="22"/>
                <w:lang w:val="es-ES_tradnl"/>
              </w:rPr>
            </w:pPr>
            <w:r w:rsidRPr="00C854B9">
              <w:rPr>
                <w:rFonts w:cs="Arial"/>
                <w:szCs w:val="22"/>
                <w:lang w:val="es-ES_tradnl"/>
              </w:rPr>
              <w:t> </w:t>
            </w:r>
          </w:p>
        </w:tc>
        <w:tc>
          <w:tcPr>
            <w:tcW w:w="567" w:type="dxa"/>
            <w:tcBorders>
              <w:top w:val="single" w:sz="4" w:space="0" w:color="auto"/>
              <w:left w:val="nil"/>
              <w:bottom w:val="single" w:sz="4" w:space="0" w:color="auto"/>
              <w:right w:val="single" w:sz="8" w:space="0" w:color="000000"/>
            </w:tcBorders>
            <w:shd w:val="clear" w:color="auto" w:fill="auto"/>
            <w:vAlign w:val="center"/>
          </w:tcPr>
          <w:p w14:paraId="36180A41" w14:textId="77777777" w:rsidR="00BC3949" w:rsidRPr="00C854B9" w:rsidRDefault="00BC3949" w:rsidP="00BC3949">
            <w:pPr>
              <w:rPr>
                <w:rFonts w:cs="Arial"/>
                <w:szCs w:val="22"/>
                <w:lang w:val="es-ES_tradnl"/>
              </w:rPr>
            </w:pPr>
          </w:p>
        </w:tc>
        <w:tc>
          <w:tcPr>
            <w:tcW w:w="1842" w:type="dxa"/>
            <w:tcBorders>
              <w:top w:val="single" w:sz="4" w:space="0" w:color="auto"/>
              <w:left w:val="nil"/>
              <w:bottom w:val="single" w:sz="4" w:space="0" w:color="auto"/>
              <w:right w:val="single" w:sz="8" w:space="0" w:color="000000"/>
            </w:tcBorders>
            <w:shd w:val="clear" w:color="auto" w:fill="auto"/>
            <w:vAlign w:val="center"/>
          </w:tcPr>
          <w:p w14:paraId="534E2AD7" w14:textId="77777777" w:rsidR="00BC3949" w:rsidRPr="00C854B9" w:rsidRDefault="00BC3949" w:rsidP="00BC3949">
            <w:pPr>
              <w:rPr>
                <w:rFonts w:cs="Arial"/>
                <w:szCs w:val="22"/>
                <w:lang w:val="es-ES_tradnl"/>
              </w:rPr>
            </w:pPr>
          </w:p>
        </w:tc>
      </w:tr>
      <w:tr w:rsidR="00BC3949" w:rsidRPr="00C854B9" w14:paraId="0166A6A9" w14:textId="77777777" w:rsidTr="001E1531">
        <w:trPr>
          <w:trHeight w:val="540"/>
        </w:trPr>
        <w:tc>
          <w:tcPr>
            <w:tcW w:w="644" w:type="dxa"/>
            <w:tcBorders>
              <w:top w:val="single" w:sz="4" w:space="0" w:color="auto"/>
              <w:left w:val="single" w:sz="8" w:space="0" w:color="000000"/>
              <w:bottom w:val="single" w:sz="8" w:space="0" w:color="000000"/>
              <w:right w:val="single" w:sz="8" w:space="0" w:color="000000"/>
            </w:tcBorders>
            <w:shd w:val="clear" w:color="auto" w:fill="auto"/>
            <w:hideMark/>
          </w:tcPr>
          <w:p w14:paraId="2093A446" w14:textId="77777777" w:rsidR="00BC3949" w:rsidRPr="00C854B9" w:rsidRDefault="00BC3949" w:rsidP="00BC3949">
            <w:pPr>
              <w:jc w:val="center"/>
              <w:rPr>
                <w:rFonts w:cs="Arial"/>
                <w:szCs w:val="22"/>
                <w:lang w:val="es-ES_tradnl"/>
              </w:rPr>
            </w:pPr>
            <w:r w:rsidRPr="00C854B9">
              <w:rPr>
                <w:rFonts w:cs="Arial"/>
                <w:szCs w:val="22"/>
                <w:lang w:val="es-ES_tradnl"/>
              </w:rPr>
              <w:t>3</w:t>
            </w:r>
          </w:p>
        </w:tc>
        <w:tc>
          <w:tcPr>
            <w:tcW w:w="6521" w:type="dxa"/>
            <w:tcBorders>
              <w:top w:val="single" w:sz="4" w:space="0" w:color="auto"/>
              <w:left w:val="nil"/>
              <w:bottom w:val="single" w:sz="8" w:space="0" w:color="000000"/>
              <w:right w:val="single" w:sz="8" w:space="0" w:color="000000"/>
            </w:tcBorders>
            <w:shd w:val="clear" w:color="auto" w:fill="auto"/>
            <w:hideMark/>
          </w:tcPr>
          <w:p w14:paraId="5B11E37A" w14:textId="0936A40F" w:rsidR="00BC3949" w:rsidRPr="00BC3949" w:rsidRDefault="00BC3949" w:rsidP="00BC3949">
            <w:pPr>
              <w:jc w:val="left"/>
              <w:rPr>
                <w:rFonts w:cs="Arial"/>
                <w:szCs w:val="22"/>
                <w:lang w:val="es-ES_tradnl"/>
              </w:rPr>
            </w:pPr>
            <w:r w:rsidRPr="00BC3949">
              <w:rPr>
                <w:rFonts w:cs="Calibri"/>
                <w:szCs w:val="22"/>
              </w:rPr>
              <w:t>El RIE contiene los protocolos de actuación para abordar situaciones relacionadas con drogas y alcohol en el establecimiento. Anexo 3. Circular Nº482, SUPEREDUC.</w:t>
            </w:r>
          </w:p>
        </w:tc>
        <w:tc>
          <w:tcPr>
            <w:tcW w:w="567" w:type="dxa"/>
            <w:tcBorders>
              <w:top w:val="single" w:sz="4" w:space="0" w:color="auto"/>
              <w:left w:val="nil"/>
              <w:bottom w:val="single" w:sz="8" w:space="0" w:color="000000"/>
              <w:right w:val="single" w:sz="8" w:space="0" w:color="000000"/>
            </w:tcBorders>
            <w:shd w:val="clear" w:color="auto" w:fill="auto"/>
            <w:vAlign w:val="center"/>
            <w:hideMark/>
          </w:tcPr>
          <w:p w14:paraId="58509530" w14:textId="77777777" w:rsidR="00BC3949" w:rsidRPr="00C854B9" w:rsidRDefault="00BC3949" w:rsidP="00BC3949">
            <w:pPr>
              <w:rPr>
                <w:rFonts w:cs="Arial"/>
                <w:szCs w:val="22"/>
                <w:lang w:val="es-ES_tradnl"/>
              </w:rPr>
            </w:pPr>
            <w:r w:rsidRPr="00C854B9">
              <w:rPr>
                <w:rFonts w:cs="Arial"/>
                <w:szCs w:val="22"/>
                <w:lang w:val="es-ES_tradnl"/>
              </w:rPr>
              <w:t> </w:t>
            </w:r>
          </w:p>
        </w:tc>
        <w:tc>
          <w:tcPr>
            <w:tcW w:w="567" w:type="dxa"/>
            <w:tcBorders>
              <w:top w:val="single" w:sz="4" w:space="0" w:color="auto"/>
              <w:left w:val="nil"/>
              <w:bottom w:val="single" w:sz="8" w:space="0" w:color="000000"/>
              <w:right w:val="single" w:sz="8" w:space="0" w:color="000000"/>
            </w:tcBorders>
            <w:shd w:val="clear" w:color="auto" w:fill="auto"/>
            <w:vAlign w:val="center"/>
          </w:tcPr>
          <w:p w14:paraId="2678326C" w14:textId="77777777" w:rsidR="00BC3949" w:rsidRPr="00C854B9" w:rsidRDefault="00BC3949" w:rsidP="00BC3949">
            <w:pPr>
              <w:rPr>
                <w:rFonts w:cs="Arial"/>
                <w:szCs w:val="22"/>
                <w:lang w:val="es-ES_tradnl"/>
              </w:rPr>
            </w:pPr>
          </w:p>
        </w:tc>
        <w:tc>
          <w:tcPr>
            <w:tcW w:w="1842" w:type="dxa"/>
            <w:tcBorders>
              <w:top w:val="single" w:sz="4" w:space="0" w:color="auto"/>
              <w:left w:val="nil"/>
              <w:bottom w:val="single" w:sz="8" w:space="0" w:color="000000"/>
              <w:right w:val="single" w:sz="8" w:space="0" w:color="000000"/>
            </w:tcBorders>
            <w:shd w:val="clear" w:color="auto" w:fill="auto"/>
            <w:vAlign w:val="center"/>
          </w:tcPr>
          <w:p w14:paraId="6C3326DC" w14:textId="77777777" w:rsidR="00BC3949" w:rsidRPr="00C854B9" w:rsidRDefault="00BC3949" w:rsidP="00BC3949">
            <w:pPr>
              <w:rPr>
                <w:rFonts w:cs="Arial"/>
                <w:szCs w:val="22"/>
                <w:lang w:val="es-ES_tradnl"/>
              </w:rPr>
            </w:pPr>
          </w:p>
        </w:tc>
      </w:tr>
      <w:tr w:rsidR="00BC3949" w:rsidRPr="00C854B9" w14:paraId="1170324D" w14:textId="77777777" w:rsidTr="001E153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5A1441B0" w14:textId="77777777" w:rsidR="00BC3949" w:rsidRPr="00C854B9" w:rsidRDefault="00BC3949" w:rsidP="00BC3949">
            <w:pPr>
              <w:jc w:val="center"/>
              <w:rPr>
                <w:rFonts w:cs="Arial"/>
                <w:szCs w:val="22"/>
              </w:rPr>
            </w:pPr>
            <w:r w:rsidRPr="00C854B9">
              <w:rPr>
                <w:rFonts w:cs="Arial"/>
                <w:szCs w:val="22"/>
              </w:rPr>
              <w:t>4</w:t>
            </w:r>
          </w:p>
        </w:tc>
        <w:tc>
          <w:tcPr>
            <w:tcW w:w="6521" w:type="dxa"/>
            <w:tcBorders>
              <w:top w:val="nil"/>
              <w:left w:val="nil"/>
              <w:bottom w:val="single" w:sz="8" w:space="0" w:color="000000"/>
              <w:right w:val="single" w:sz="8" w:space="0" w:color="000000"/>
            </w:tcBorders>
            <w:shd w:val="clear" w:color="auto" w:fill="auto"/>
          </w:tcPr>
          <w:p w14:paraId="5628E1CB" w14:textId="151AD411" w:rsidR="00BC3949" w:rsidRPr="00BC3949" w:rsidRDefault="00BC3949" w:rsidP="00BC3949">
            <w:pPr>
              <w:jc w:val="left"/>
              <w:rPr>
                <w:rFonts w:cs="Arial"/>
                <w:szCs w:val="22"/>
              </w:rPr>
            </w:pPr>
            <w:r w:rsidRPr="00BC3949">
              <w:rPr>
                <w:rFonts w:cs="Calibri"/>
                <w:szCs w:val="22"/>
              </w:rPr>
              <w:t>El RIE contiene protocolo de accidentes escolares. Anexo 4. Circular Nº482, SUPEREDUC.</w:t>
            </w:r>
          </w:p>
        </w:tc>
        <w:tc>
          <w:tcPr>
            <w:tcW w:w="567" w:type="dxa"/>
            <w:tcBorders>
              <w:top w:val="nil"/>
              <w:left w:val="nil"/>
              <w:bottom w:val="single" w:sz="8" w:space="0" w:color="000000"/>
              <w:right w:val="single" w:sz="8" w:space="0" w:color="000000"/>
            </w:tcBorders>
            <w:shd w:val="clear" w:color="auto" w:fill="auto"/>
            <w:vAlign w:val="center"/>
          </w:tcPr>
          <w:p w14:paraId="796AFA6A" w14:textId="77777777" w:rsidR="00BC3949" w:rsidRPr="00C854B9" w:rsidRDefault="00BC3949" w:rsidP="00BC394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1815B443" w14:textId="77777777" w:rsidR="00BC3949" w:rsidRPr="00C854B9"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13B13CA5" w14:textId="77777777" w:rsidR="00BC3949" w:rsidRPr="00C854B9" w:rsidRDefault="00BC3949" w:rsidP="00BC3949">
            <w:pPr>
              <w:rPr>
                <w:rFonts w:cs="Arial"/>
                <w:szCs w:val="22"/>
                <w:lang w:val="es-ES_tradnl"/>
              </w:rPr>
            </w:pPr>
          </w:p>
        </w:tc>
      </w:tr>
      <w:tr w:rsidR="00BC3949" w:rsidRPr="00C854B9" w14:paraId="7A534518" w14:textId="77777777" w:rsidTr="001E153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18467BD5" w14:textId="77777777" w:rsidR="00BC3949" w:rsidRPr="00C854B9" w:rsidRDefault="00BC3949" w:rsidP="00BC3949">
            <w:pPr>
              <w:jc w:val="center"/>
              <w:rPr>
                <w:rFonts w:cs="Arial"/>
                <w:szCs w:val="22"/>
              </w:rPr>
            </w:pPr>
            <w:r w:rsidRPr="00C854B9">
              <w:rPr>
                <w:rFonts w:cs="Arial"/>
                <w:szCs w:val="22"/>
              </w:rPr>
              <w:t>5</w:t>
            </w:r>
          </w:p>
        </w:tc>
        <w:tc>
          <w:tcPr>
            <w:tcW w:w="6521" w:type="dxa"/>
            <w:tcBorders>
              <w:top w:val="nil"/>
              <w:left w:val="nil"/>
              <w:bottom w:val="single" w:sz="8" w:space="0" w:color="000000"/>
              <w:right w:val="single" w:sz="8" w:space="0" w:color="000000"/>
            </w:tcBorders>
            <w:shd w:val="clear" w:color="auto" w:fill="auto"/>
          </w:tcPr>
          <w:p w14:paraId="63095545" w14:textId="42A08CAE" w:rsidR="00BC3949" w:rsidRPr="00BC3949" w:rsidRDefault="00BC3949" w:rsidP="00BC3949">
            <w:pPr>
              <w:jc w:val="left"/>
              <w:rPr>
                <w:rFonts w:cs="Arial"/>
                <w:szCs w:val="22"/>
              </w:rPr>
            </w:pPr>
            <w:r w:rsidRPr="00BC3949">
              <w:rPr>
                <w:rFonts w:cs="Calibri"/>
                <w:szCs w:val="22"/>
              </w:rPr>
              <w:t>El RIE contiene regulaciones sobre salidas pedagógicas y giras de estudio. Anexo 5. Circular Nº482, SUPEREDUC.</w:t>
            </w:r>
          </w:p>
        </w:tc>
        <w:tc>
          <w:tcPr>
            <w:tcW w:w="567" w:type="dxa"/>
            <w:tcBorders>
              <w:top w:val="nil"/>
              <w:left w:val="nil"/>
              <w:bottom w:val="single" w:sz="8" w:space="0" w:color="000000"/>
              <w:right w:val="single" w:sz="8" w:space="0" w:color="000000"/>
            </w:tcBorders>
            <w:shd w:val="clear" w:color="auto" w:fill="auto"/>
            <w:vAlign w:val="center"/>
          </w:tcPr>
          <w:p w14:paraId="78192F6D" w14:textId="77777777" w:rsidR="00BC3949" w:rsidRPr="00C854B9" w:rsidRDefault="00BC3949" w:rsidP="00BC394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793D4FFF" w14:textId="77777777" w:rsidR="00BC3949" w:rsidRPr="00C854B9"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4032DCF4" w14:textId="77777777" w:rsidR="00BC3949" w:rsidRPr="00C854B9" w:rsidRDefault="00BC3949" w:rsidP="00BC3949">
            <w:pPr>
              <w:rPr>
                <w:rFonts w:cs="Arial"/>
                <w:szCs w:val="22"/>
                <w:lang w:val="es-ES_tradnl"/>
              </w:rPr>
            </w:pPr>
          </w:p>
        </w:tc>
      </w:tr>
      <w:tr w:rsidR="00BC3949" w:rsidRPr="00C854B9" w14:paraId="4894F529" w14:textId="77777777" w:rsidTr="001E1531">
        <w:trPr>
          <w:trHeight w:val="540"/>
        </w:trPr>
        <w:tc>
          <w:tcPr>
            <w:tcW w:w="644" w:type="dxa"/>
            <w:tcBorders>
              <w:top w:val="nil"/>
              <w:left w:val="single" w:sz="8" w:space="0" w:color="000000"/>
              <w:bottom w:val="single" w:sz="8" w:space="0" w:color="000000"/>
              <w:right w:val="single" w:sz="8" w:space="0" w:color="000000"/>
            </w:tcBorders>
            <w:shd w:val="clear" w:color="auto" w:fill="auto"/>
          </w:tcPr>
          <w:p w14:paraId="678E9C5B" w14:textId="77777777" w:rsidR="00BC3949" w:rsidRPr="00C854B9" w:rsidRDefault="00BC3949" w:rsidP="00BC3949">
            <w:pPr>
              <w:jc w:val="center"/>
              <w:rPr>
                <w:rFonts w:cs="Arial"/>
                <w:szCs w:val="22"/>
              </w:rPr>
            </w:pPr>
            <w:r w:rsidRPr="00C854B9">
              <w:rPr>
                <w:rFonts w:cs="Arial"/>
                <w:szCs w:val="22"/>
              </w:rPr>
              <w:t>6</w:t>
            </w:r>
          </w:p>
        </w:tc>
        <w:tc>
          <w:tcPr>
            <w:tcW w:w="6521" w:type="dxa"/>
            <w:tcBorders>
              <w:top w:val="nil"/>
              <w:left w:val="nil"/>
              <w:bottom w:val="single" w:sz="8" w:space="0" w:color="000000"/>
              <w:right w:val="single" w:sz="8" w:space="0" w:color="000000"/>
            </w:tcBorders>
            <w:shd w:val="clear" w:color="auto" w:fill="auto"/>
          </w:tcPr>
          <w:p w14:paraId="65114BF6" w14:textId="10AB31EF" w:rsidR="00BC3949" w:rsidRPr="00BC3949" w:rsidRDefault="00BC3949" w:rsidP="00BC3949">
            <w:pPr>
              <w:jc w:val="left"/>
              <w:rPr>
                <w:rFonts w:cs="Arial"/>
                <w:szCs w:val="22"/>
              </w:rPr>
            </w:pPr>
            <w:r w:rsidRPr="00BC3949">
              <w:rPr>
                <w:rFonts w:cs="Calibri"/>
                <w:szCs w:val="22"/>
              </w:rPr>
              <w:t>El RIE contiene protocolos de actuación frente a situaciones de maltrato, acoso escolar o violencia entre miembros de la comunidad educativa. Anexo 6. Circular Nº482, SUPEREDUC.</w:t>
            </w:r>
          </w:p>
        </w:tc>
        <w:tc>
          <w:tcPr>
            <w:tcW w:w="567" w:type="dxa"/>
            <w:tcBorders>
              <w:top w:val="nil"/>
              <w:left w:val="nil"/>
              <w:bottom w:val="single" w:sz="8" w:space="0" w:color="000000"/>
              <w:right w:val="single" w:sz="8" w:space="0" w:color="000000"/>
            </w:tcBorders>
            <w:shd w:val="clear" w:color="auto" w:fill="auto"/>
            <w:vAlign w:val="center"/>
          </w:tcPr>
          <w:p w14:paraId="639C14B3" w14:textId="77777777" w:rsidR="00BC3949" w:rsidRPr="00C854B9" w:rsidRDefault="00BC3949" w:rsidP="00BC3949">
            <w:pPr>
              <w:rPr>
                <w:rFonts w:cs="Arial"/>
                <w:szCs w:val="22"/>
                <w:lang w:val="es-ES_tradnl"/>
              </w:rPr>
            </w:pPr>
          </w:p>
        </w:tc>
        <w:tc>
          <w:tcPr>
            <w:tcW w:w="567" w:type="dxa"/>
            <w:tcBorders>
              <w:top w:val="nil"/>
              <w:left w:val="nil"/>
              <w:bottom w:val="single" w:sz="8" w:space="0" w:color="000000"/>
              <w:right w:val="single" w:sz="8" w:space="0" w:color="000000"/>
            </w:tcBorders>
            <w:shd w:val="clear" w:color="auto" w:fill="auto"/>
            <w:vAlign w:val="center"/>
          </w:tcPr>
          <w:p w14:paraId="75D30C4A" w14:textId="77777777" w:rsidR="00BC3949" w:rsidRPr="00C854B9" w:rsidRDefault="00BC3949" w:rsidP="00BC3949">
            <w:pPr>
              <w:rPr>
                <w:rFonts w:cs="Arial"/>
                <w:szCs w:val="22"/>
                <w:lang w:val="es-ES_tradnl"/>
              </w:rPr>
            </w:pPr>
          </w:p>
        </w:tc>
        <w:tc>
          <w:tcPr>
            <w:tcW w:w="1842" w:type="dxa"/>
            <w:tcBorders>
              <w:top w:val="nil"/>
              <w:left w:val="nil"/>
              <w:bottom w:val="single" w:sz="8" w:space="0" w:color="000000"/>
              <w:right w:val="single" w:sz="8" w:space="0" w:color="000000"/>
            </w:tcBorders>
            <w:shd w:val="clear" w:color="auto" w:fill="auto"/>
            <w:vAlign w:val="center"/>
          </w:tcPr>
          <w:p w14:paraId="3C8B56FD" w14:textId="77777777" w:rsidR="00BC3949" w:rsidRPr="00C854B9" w:rsidRDefault="00BC3949" w:rsidP="00BC3949">
            <w:pPr>
              <w:rPr>
                <w:rFonts w:cs="Arial"/>
                <w:szCs w:val="22"/>
                <w:lang w:val="es-ES_tradnl"/>
              </w:rPr>
            </w:pPr>
          </w:p>
        </w:tc>
      </w:tr>
    </w:tbl>
    <w:p w14:paraId="158E0A27" w14:textId="1FED0638" w:rsidR="00482C78" w:rsidRDefault="00482C78" w:rsidP="00D257C1">
      <w:pPr>
        <w:rPr>
          <w:rFonts w:cs="Arial"/>
          <w:b/>
          <w:sz w:val="20"/>
          <w:szCs w:val="20"/>
        </w:rPr>
      </w:pPr>
    </w:p>
    <w:tbl>
      <w:tblPr>
        <w:tblW w:w="10259" w:type="dxa"/>
        <w:tblInd w:w="-5" w:type="dxa"/>
        <w:tblCellMar>
          <w:left w:w="70" w:type="dxa"/>
          <w:right w:w="70" w:type="dxa"/>
        </w:tblCellMar>
        <w:tblLook w:val="04A0" w:firstRow="1" w:lastRow="0" w:firstColumn="1" w:lastColumn="0" w:noHBand="0" w:noVBand="1"/>
      </w:tblPr>
      <w:tblGrid>
        <w:gridCol w:w="709"/>
        <w:gridCol w:w="6545"/>
        <w:gridCol w:w="550"/>
        <w:gridCol w:w="584"/>
        <w:gridCol w:w="1871"/>
      </w:tblGrid>
      <w:tr w:rsidR="00D257C1" w:rsidRPr="00D257C1" w14:paraId="76F0F9EA" w14:textId="77777777" w:rsidTr="007C421F">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0000"/>
            <w:noWrap/>
            <w:hideMark/>
          </w:tcPr>
          <w:p w14:paraId="05282EFF" w14:textId="75AC502C" w:rsidR="00D257C1" w:rsidRPr="00873F0F" w:rsidRDefault="00482C78" w:rsidP="001E1531">
            <w:pPr>
              <w:jc w:val="center"/>
              <w:rPr>
                <w:rFonts w:cs="Arial"/>
                <w:b/>
                <w:color w:val="FFFFFF" w:themeColor="background1"/>
                <w:sz w:val="20"/>
                <w:szCs w:val="20"/>
              </w:rPr>
            </w:pPr>
            <w:r w:rsidRPr="00873F0F">
              <w:rPr>
                <w:rFonts w:cs="Arial"/>
                <w:b/>
                <w:color w:val="FFFFFF" w:themeColor="background1"/>
                <w:sz w:val="20"/>
                <w:szCs w:val="20"/>
              </w:rPr>
              <w:br w:type="page"/>
            </w:r>
            <w:r w:rsidR="00D257C1" w:rsidRPr="00873F0F">
              <w:rPr>
                <w:rFonts w:cs="Arial"/>
                <w:b/>
                <w:color w:val="FFFFFF" w:themeColor="background1"/>
                <w:sz w:val="20"/>
                <w:szCs w:val="20"/>
              </w:rPr>
              <w:t>XI</w:t>
            </w:r>
            <w:r w:rsidR="00B45BF1" w:rsidRPr="00873F0F">
              <w:rPr>
                <w:rFonts w:cs="Arial"/>
                <w:b/>
                <w:color w:val="FFFFFF" w:themeColor="background1"/>
                <w:sz w:val="20"/>
                <w:szCs w:val="20"/>
              </w:rPr>
              <w:t>II</w:t>
            </w:r>
            <w:r w:rsidR="00102162">
              <w:rPr>
                <w:rFonts w:cs="Arial"/>
                <w:b/>
                <w:color w:val="FFFFFF" w:themeColor="background1"/>
                <w:sz w:val="20"/>
                <w:szCs w:val="20"/>
              </w:rPr>
              <w:t>.</w:t>
            </w:r>
          </w:p>
          <w:p w14:paraId="719FA248" w14:textId="3F75682D" w:rsidR="00D257C1" w:rsidRPr="00873F0F" w:rsidRDefault="00D257C1" w:rsidP="001E1531">
            <w:pPr>
              <w:jc w:val="center"/>
              <w:rPr>
                <w:rFonts w:cs="Arial"/>
                <w:color w:val="FFFFFF" w:themeColor="background1"/>
                <w:sz w:val="20"/>
                <w:szCs w:val="20"/>
              </w:rPr>
            </w:pPr>
          </w:p>
        </w:tc>
        <w:tc>
          <w:tcPr>
            <w:tcW w:w="6545" w:type="dxa"/>
            <w:vMerge w:val="restart"/>
            <w:tcBorders>
              <w:top w:val="single" w:sz="4" w:space="0" w:color="auto"/>
              <w:left w:val="single" w:sz="4" w:space="0" w:color="auto"/>
              <w:bottom w:val="single" w:sz="4" w:space="0" w:color="auto"/>
              <w:right w:val="single" w:sz="4" w:space="0" w:color="auto"/>
            </w:tcBorders>
            <w:shd w:val="clear" w:color="auto" w:fill="FF0000"/>
            <w:noWrap/>
            <w:hideMark/>
          </w:tcPr>
          <w:p w14:paraId="1421A676" w14:textId="18CA88D6" w:rsidR="00D257C1" w:rsidRPr="00873F0F" w:rsidRDefault="00D257C1" w:rsidP="008862BC">
            <w:pPr>
              <w:jc w:val="left"/>
              <w:rPr>
                <w:rFonts w:cs="Arial"/>
                <w:b/>
                <w:bCs/>
                <w:color w:val="FFFFFF" w:themeColor="background1"/>
                <w:sz w:val="20"/>
                <w:szCs w:val="20"/>
              </w:rPr>
            </w:pPr>
            <w:r w:rsidRPr="00873F0F">
              <w:rPr>
                <w:rFonts w:cs="Arial"/>
                <w:b/>
                <w:bCs/>
                <w:color w:val="FFFFFF" w:themeColor="background1"/>
                <w:sz w:val="20"/>
                <w:szCs w:val="20"/>
              </w:rPr>
              <w:t>ANEXO PLAN PANDEMIA COVID -19 “ABRIR ESCUELAS PASO A PASO”.</w:t>
            </w:r>
          </w:p>
        </w:tc>
        <w:tc>
          <w:tcPr>
            <w:tcW w:w="3005" w:type="dxa"/>
            <w:gridSpan w:val="3"/>
            <w:tcBorders>
              <w:top w:val="single" w:sz="4" w:space="0" w:color="auto"/>
              <w:left w:val="nil"/>
              <w:bottom w:val="single" w:sz="4" w:space="0" w:color="auto"/>
              <w:right w:val="single" w:sz="4" w:space="0" w:color="000000"/>
            </w:tcBorders>
            <w:shd w:val="clear" w:color="auto" w:fill="FF0000"/>
            <w:noWrap/>
            <w:hideMark/>
          </w:tcPr>
          <w:p w14:paraId="69FBAB8C" w14:textId="77777777" w:rsidR="00D257C1" w:rsidRPr="00873F0F" w:rsidRDefault="00D257C1" w:rsidP="00D257C1">
            <w:pPr>
              <w:jc w:val="center"/>
              <w:rPr>
                <w:rFonts w:cs="Arial"/>
                <w:b/>
                <w:color w:val="FFFFFF" w:themeColor="background1"/>
                <w:sz w:val="20"/>
                <w:szCs w:val="20"/>
              </w:rPr>
            </w:pPr>
            <w:r w:rsidRPr="00873F0F">
              <w:rPr>
                <w:rFonts w:cs="Arial"/>
                <w:b/>
                <w:color w:val="FFFFFF" w:themeColor="background1"/>
                <w:sz w:val="20"/>
                <w:szCs w:val="20"/>
              </w:rPr>
              <w:t>Considera</w:t>
            </w:r>
          </w:p>
        </w:tc>
      </w:tr>
      <w:tr w:rsidR="00D257C1" w:rsidRPr="00D257C1" w14:paraId="3DB668EA" w14:textId="77777777" w:rsidTr="007C421F">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FF0000"/>
            <w:hideMark/>
          </w:tcPr>
          <w:p w14:paraId="15B080F8" w14:textId="77777777" w:rsidR="00D257C1" w:rsidRPr="00873F0F" w:rsidRDefault="00D257C1" w:rsidP="001E1531">
            <w:pPr>
              <w:jc w:val="center"/>
              <w:rPr>
                <w:rFonts w:cs="Arial"/>
                <w:color w:val="FFFFFF" w:themeColor="background1"/>
                <w:sz w:val="20"/>
                <w:szCs w:val="20"/>
              </w:rPr>
            </w:pPr>
          </w:p>
        </w:tc>
        <w:tc>
          <w:tcPr>
            <w:tcW w:w="6545" w:type="dxa"/>
            <w:vMerge/>
            <w:tcBorders>
              <w:top w:val="single" w:sz="4" w:space="0" w:color="auto"/>
              <w:left w:val="single" w:sz="4" w:space="0" w:color="auto"/>
              <w:bottom w:val="single" w:sz="4" w:space="0" w:color="auto"/>
              <w:right w:val="single" w:sz="4" w:space="0" w:color="auto"/>
            </w:tcBorders>
            <w:shd w:val="clear" w:color="auto" w:fill="FF0000"/>
            <w:hideMark/>
          </w:tcPr>
          <w:p w14:paraId="2F50606B" w14:textId="77777777" w:rsidR="00D257C1" w:rsidRPr="00873F0F" w:rsidRDefault="00D257C1" w:rsidP="00D257C1">
            <w:pPr>
              <w:rPr>
                <w:rFonts w:cs="Arial"/>
                <w:b/>
                <w:bCs/>
                <w:color w:val="FFFFFF" w:themeColor="background1"/>
                <w:sz w:val="20"/>
                <w:szCs w:val="20"/>
              </w:rPr>
            </w:pPr>
          </w:p>
        </w:tc>
        <w:tc>
          <w:tcPr>
            <w:tcW w:w="550" w:type="dxa"/>
            <w:tcBorders>
              <w:top w:val="nil"/>
              <w:left w:val="nil"/>
              <w:bottom w:val="nil"/>
              <w:right w:val="single" w:sz="4" w:space="0" w:color="auto"/>
            </w:tcBorders>
            <w:shd w:val="clear" w:color="auto" w:fill="FF0000"/>
            <w:noWrap/>
            <w:hideMark/>
          </w:tcPr>
          <w:p w14:paraId="398FB6CC" w14:textId="77777777" w:rsidR="00D257C1" w:rsidRPr="00873F0F" w:rsidRDefault="00D257C1" w:rsidP="00D257C1">
            <w:pPr>
              <w:jc w:val="center"/>
              <w:rPr>
                <w:rFonts w:cs="Arial"/>
                <w:b/>
                <w:color w:val="FFFFFF" w:themeColor="background1"/>
                <w:sz w:val="20"/>
                <w:szCs w:val="20"/>
              </w:rPr>
            </w:pPr>
            <w:r w:rsidRPr="00873F0F">
              <w:rPr>
                <w:rFonts w:cs="Arial"/>
                <w:b/>
                <w:color w:val="FFFFFF" w:themeColor="background1"/>
                <w:sz w:val="20"/>
                <w:szCs w:val="20"/>
              </w:rPr>
              <w:t>SI</w:t>
            </w:r>
          </w:p>
        </w:tc>
        <w:tc>
          <w:tcPr>
            <w:tcW w:w="584" w:type="dxa"/>
            <w:tcBorders>
              <w:top w:val="nil"/>
              <w:left w:val="nil"/>
              <w:bottom w:val="nil"/>
              <w:right w:val="single" w:sz="4" w:space="0" w:color="auto"/>
            </w:tcBorders>
            <w:shd w:val="clear" w:color="auto" w:fill="FF0000"/>
            <w:noWrap/>
            <w:hideMark/>
          </w:tcPr>
          <w:p w14:paraId="5964865A" w14:textId="77777777" w:rsidR="00D257C1" w:rsidRPr="00873F0F" w:rsidRDefault="00D257C1" w:rsidP="00D257C1">
            <w:pPr>
              <w:jc w:val="center"/>
              <w:rPr>
                <w:rFonts w:cs="Arial"/>
                <w:b/>
                <w:color w:val="FFFFFF" w:themeColor="background1"/>
                <w:sz w:val="20"/>
                <w:szCs w:val="20"/>
              </w:rPr>
            </w:pPr>
            <w:r w:rsidRPr="00873F0F">
              <w:rPr>
                <w:rFonts w:cs="Arial"/>
                <w:b/>
                <w:color w:val="FFFFFF" w:themeColor="background1"/>
                <w:sz w:val="20"/>
                <w:szCs w:val="20"/>
              </w:rPr>
              <w:t>NO</w:t>
            </w:r>
          </w:p>
        </w:tc>
        <w:tc>
          <w:tcPr>
            <w:tcW w:w="1871" w:type="dxa"/>
            <w:tcBorders>
              <w:top w:val="nil"/>
              <w:left w:val="nil"/>
              <w:bottom w:val="nil"/>
              <w:right w:val="single" w:sz="4" w:space="0" w:color="auto"/>
            </w:tcBorders>
            <w:shd w:val="clear" w:color="auto" w:fill="FF0000"/>
            <w:hideMark/>
          </w:tcPr>
          <w:p w14:paraId="00830729" w14:textId="77AAC567" w:rsidR="00D257C1" w:rsidRPr="00873F0F" w:rsidRDefault="00D257C1" w:rsidP="00D257C1">
            <w:pPr>
              <w:jc w:val="center"/>
              <w:rPr>
                <w:rFonts w:cs="Arial"/>
                <w:b/>
                <w:color w:val="FFFFFF" w:themeColor="background1"/>
                <w:sz w:val="20"/>
                <w:szCs w:val="20"/>
              </w:rPr>
            </w:pPr>
            <w:r w:rsidRPr="00873F0F">
              <w:rPr>
                <w:rFonts w:cs="Arial"/>
                <w:b/>
                <w:color w:val="FFFFFF" w:themeColor="background1"/>
                <w:sz w:val="20"/>
                <w:szCs w:val="20"/>
              </w:rPr>
              <w:t>Observaciones</w:t>
            </w:r>
          </w:p>
        </w:tc>
      </w:tr>
      <w:tr w:rsidR="00BC3949" w:rsidRPr="002F6DC0" w14:paraId="48DFAFD7" w14:textId="77777777" w:rsidTr="007C421F">
        <w:trPr>
          <w:trHeight w:val="600"/>
        </w:trPr>
        <w:tc>
          <w:tcPr>
            <w:tcW w:w="709" w:type="dxa"/>
            <w:tcBorders>
              <w:top w:val="nil"/>
              <w:left w:val="single" w:sz="4" w:space="0" w:color="auto"/>
              <w:bottom w:val="single" w:sz="4" w:space="0" w:color="auto"/>
              <w:right w:val="single" w:sz="4" w:space="0" w:color="auto"/>
            </w:tcBorders>
            <w:shd w:val="clear" w:color="auto" w:fill="auto"/>
            <w:noWrap/>
            <w:hideMark/>
          </w:tcPr>
          <w:p w14:paraId="59735FAC" w14:textId="601ABB2E" w:rsidR="00BC3949" w:rsidRPr="00BC3949" w:rsidRDefault="00BC3949" w:rsidP="00BC3949">
            <w:pPr>
              <w:jc w:val="center"/>
              <w:rPr>
                <w:rFonts w:cs="Arial"/>
                <w:szCs w:val="22"/>
              </w:rPr>
            </w:pPr>
            <w:r w:rsidRPr="00BC3949">
              <w:rPr>
                <w:rFonts w:cs="Calibri"/>
                <w:szCs w:val="22"/>
              </w:rPr>
              <w:t>1</w:t>
            </w:r>
          </w:p>
        </w:tc>
        <w:tc>
          <w:tcPr>
            <w:tcW w:w="6545" w:type="dxa"/>
            <w:tcBorders>
              <w:top w:val="nil"/>
              <w:left w:val="nil"/>
              <w:bottom w:val="single" w:sz="4" w:space="0" w:color="auto"/>
              <w:right w:val="single" w:sz="4" w:space="0" w:color="auto"/>
            </w:tcBorders>
            <w:shd w:val="clear" w:color="auto" w:fill="auto"/>
            <w:hideMark/>
          </w:tcPr>
          <w:p w14:paraId="3A2A32D6" w14:textId="1A1CD764" w:rsidR="00BC3949" w:rsidRPr="00BC3949" w:rsidRDefault="00BC3949" w:rsidP="00BC3949">
            <w:pPr>
              <w:jc w:val="left"/>
              <w:rPr>
                <w:rFonts w:cs="Arial"/>
                <w:szCs w:val="22"/>
              </w:rPr>
            </w:pPr>
            <w:r w:rsidRPr="00BC3949">
              <w:rPr>
                <w:rFonts w:cs="Calibri"/>
                <w:szCs w:val="22"/>
              </w:rPr>
              <w:t>Establecimiento educacional contiene protocolo de medidas sanitarias para establecimiento de educación.</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7FECFE0D" w14:textId="77777777" w:rsidR="00BC3949" w:rsidRPr="00730A10" w:rsidRDefault="00BC3949" w:rsidP="00BC3949">
            <w:pPr>
              <w:rPr>
                <w:rFonts w:cs="Arial"/>
                <w:b/>
                <w:szCs w:val="22"/>
              </w:rPr>
            </w:pPr>
            <w:r w:rsidRPr="00730A10">
              <w:rPr>
                <w:rFonts w:cs="Arial"/>
                <w:b/>
                <w:szCs w:val="22"/>
              </w:rPr>
              <w:t> </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14:paraId="41DB2F69" w14:textId="77777777" w:rsidR="00BC3949" w:rsidRPr="00730A10" w:rsidRDefault="00BC3949" w:rsidP="00BC3949">
            <w:pPr>
              <w:rPr>
                <w:rFonts w:cs="Arial"/>
                <w:b/>
                <w:szCs w:val="22"/>
              </w:rPr>
            </w:pPr>
            <w:r w:rsidRPr="00730A10">
              <w:rPr>
                <w:rFonts w:cs="Arial"/>
                <w:b/>
                <w:szCs w:val="22"/>
              </w:rPr>
              <w:t> </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10B69E32" w14:textId="77777777" w:rsidR="00BC3949" w:rsidRPr="00730A10" w:rsidRDefault="00BC3949" w:rsidP="00BC3949">
            <w:pPr>
              <w:rPr>
                <w:rFonts w:cs="Arial"/>
                <w:b/>
                <w:szCs w:val="22"/>
              </w:rPr>
            </w:pPr>
            <w:r w:rsidRPr="00730A10">
              <w:rPr>
                <w:rFonts w:cs="Arial"/>
                <w:b/>
                <w:szCs w:val="22"/>
              </w:rPr>
              <w:t> </w:t>
            </w:r>
          </w:p>
        </w:tc>
      </w:tr>
      <w:tr w:rsidR="00BC3949" w:rsidRPr="002F6DC0" w14:paraId="3BD57344" w14:textId="77777777" w:rsidTr="007C421F">
        <w:trPr>
          <w:trHeight w:val="600"/>
        </w:trPr>
        <w:tc>
          <w:tcPr>
            <w:tcW w:w="709" w:type="dxa"/>
            <w:tcBorders>
              <w:top w:val="nil"/>
              <w:left w:val="single" w:sz="4" w:space="0" w:color="auto"/>
              <w:bottom w:val="single" w:sz="4" w:space="0" w:color="auto"/>
              <w:right w:val="single" w:sz="4" w:space="0" w:color="auto"/>
            </w:tcBorders>
            <w:shd w:val="clear" w:color="auto" w:fill="auto"/>
            <w:noWrap/>
            <w:hideMark/>
          </w:tcPr>
          <w:p w14:paraId="4678834C" w14:textId="5F7FD930" w:rsidR="00BC3949" w:rsidRPr="00BC3949" w:rsidRDefault="00BC3949" w:rsidP="00BC3949">
            <w:pPr>
              <w:jc w:val="center"/>
              <w:rPr>
                <w:rFonts w:cs="Arial"/>
                <w:szCs w:val="22"/>
              </w:rPr>
            </w:pPr>
            <w:r w:rsidRPr="00BC3949">
              <w:rPr>
                <w:rFonts w:cs="Calibri"/>
                <w:szCs w:val="22"/>
              </w:rPr>
              <w:t>2</w:t>
            </w:r>
          </w:p>
        </w:tc>
        <w:tc>
          <w:tcPr>
            <w:tcW w:w="6545" w:type="dxa"/>
            <w:tcBorders>
              <w:top w:val="nil"/>
              <w:left w:val="nil"/>
              <w:bottom w:val="single" w:sz="4" w:space="0" w:color="auto"/>
              <w:right w:val="single" w:sz="4" w:space="0" w:color="auto"/>
            </w:tcBorders>
            <w:shd w:val="clear" w:color="auto" w:fill="auto"/>
            <w:hideMark/>
          </w:tcPr>
          <w:p w14:paraId="1851D3C7" w14:textId="346649A0" w:rsidR="00BC3949" w:rsidRPr="00BC3949" w:rsidRDefault="00BC3949" w:rsidP="00BC3949">
            <w:pPr>
              <w:jc w:val="left"/>
              <w:rPr>
                <w:rFonts w:cs="Arial"/>
                <w:szCs w:val="22"/>
              </w:rPr>
            </w:pPr>
            <w:r w:rsidRPr="00BC3949">
              <w:rPr>
                <w:rFonts w:cs="Calibri"/>
                <w:szCs w:val="22"/>
              </w:rPr>
              <w:t>Establecimiento educacional contiene protocolo de limpieza y desinfección del establecimiento.</w:t>
            </w:r>
          </w:p>
        </w:tc>
        <w:tc>
          <w:tcPr>
            <w:tcW w:w="550" w:type="dxa"/>
            <w:tcBorders>
              <w:top w:val="nil"/>
              <w:left w:val="nil"/>
              <w:bottom w:val="single" w:sz="4" w:space="0" w:color="auto"/>
              <w:right w:val="single" w:sz="4" w:space="0" w:color="auto"/>
            </w:tcBorders>
            <w:shd w:val="clear" w:color="auto" w:fill="auto"/>
            <w:noWrap/>
            <w:vAlign w:val="bottom"/>
            <w:hideMark/>
          </w:tcPr>
          <w:p w14:paraId="1636329E" w14:textId="77777777" w:rsidR="00BC3949" w:rsidRPr="002F6DC0" w:rsidRDefault="00BC3949" w:rsidP="00BC3949">
            <w:pPr>
              <w:rPr>
                <w:rFonts w:cs="Arial"/>
                <w:szCs w:val="22"/>
              </w:rPr>
            </w:pPr>
            <w:r w:rsidRPr="002F6DC0">
              <w:rPr>
                <w:rFonts w:cs="Arial"/>
                <w:szCs w:val="22"/>
              </w:rPr>
              <w:t> </w:t>
            </w:r>
          </w:p>
        </w:tc>
        <w:tc>
          <w:tcPr>
            <w:tcW w:w="584" w:type="dxa"/>
            <w:tcBorders>
              <w:top w:val="nil"/>
              <w:left w:val="nil"/>
              <w:bottom w:val="single" w:sz="4" w:space="0" w:color="auto"/>
              <w:right w:val="single" w:sz="4" w:space="0" w:color="auto"/>
            </w:tcBorders>
            <w:shd w:val="clear" w:color="auto" w:fill="auto"/>
            <w:noWrap/>
            <w:vAlign w:val="bottom"/>
            <w:hideMark/>
          </w:tcPr>
          <w:p w14:paraId="38408927" w14:textId="77777777" w:rsidR="00BC3949" w:rsidRPr="002F6DC0" w:rsidRDefault="00BC3949" w:rsidP="00BC3949">
            <w:pPr>
              <w:rPr>
                <w:rFonts w:cs="Arial"/>
                <w:szCs w:val="22"/>
              </w:rPr>
            </w:pPr>
            <w:r w:rsidRPr="002F6DC0">
              <w:rPr>
                <w:rFonts w:cs="Arial"/>
                <w:szCs w:val="22"/>
              </w:rPr>
              <w:t> </w:t>
            </w:r>
          </w:p>
        </w:tc>
        <w:tc>
          <w:tcPr>
            <w:tcW w:w="1871" w:type="dxa"/>
            <w:tcBorders>
              <w:top w:val="nil"/>
              <w:left w:val="nil"/>
              <w:bottom w:val="single" w:sz="4" w:space="0" w:color="auto"/>
              <w:right w:val="single" w:sz="4" w:space="0" w:color="auto"/>
            </w:tcBorders>
            <w:shd w:val="clear" w:color="auto" w:fill="auto"/>
            <w:noWrap/>
            <w:vAlign w:val="bottom"/>
            <w:hideMark/>
          </w:tcPr>
          <w:p w14:paraId="1EDA6806" w14:textId="77777777" w:rsidR="00BC3949" w:rsidRPr="002F6DC0" w:rsidRDefault="00BC3949" w:rsidP="00BC3949">
            <w:pPr>
              <w:rPr>
                <w:rFonts w:cs="Arial"/>
                <w:szCs w:val="22"/>
              </w:rPr>
            </w:pPr>
            <w:r w:rsidRPr="002F6DC0">
              <w:rPr>
                <w:rFonts w:cs="Arial"/>
                <w:szCs w:val="22"/>
              </w:rPr>
              <w:t> </w:t>
            </w:r>
          </w:p>
        </w:tc>
      </w:tr>
      <w:tr w:rsidR="00BC3949" w:rsidRPr="002F6DC0" w14:paraId="3EF7C51E" w14:textId="77777777" w:rsidTr="007C421F">
        <w:trPr>
          <w:trHeight w:val="600"/>
        </w:trPr>
        <w:tc>
          <w:tcPr>
            <w:tcW w:w="709" w:type="dxa"/>
            <w:tcBorders>
              <w:top w:val="nil"/>
              <w:left w:val="single" w:sz="4" w:space="0" w:color="auto"/>
              <w:bottom w:val="single" w:sz="4" w:space="0" w:color="auto"/>
              <w:right w:val="single" w:sz="4" w:space="0" w:color="auto"/>
            </w:tcBorders>
            <w:shd w:val="clear" w:color="auto" w:fill="auto"/>
            <w:noWrap/>
          </w:tcPr>
          <w:p w14:paraId="38727616" w14:textId="5323488E" w:rsidR="00BC3949" w:rsidRPr="00BC3949" w:rsidRDefault="00BC3949" w:rsidP="00BC3949">
            <w:pPr>
              <w:jc w:val="center"/>
              <w:rPr>
                <w:rFonts w:cs="Arial"/>
                <w:szCs w:val="22"/>
              </w:rPr>
            </w:pPr>
            <w:r w:rsidRPr="00BC3949">
              <w:rPr>
                <w:rFonts w:cs="Calibri"/>
                <w:szCs w:val="22"/>
              </w:rPr>
              <w:t>3</w:t>
            </w:r>
          </w:p>
        </w:tc>
        <w:tc>
          <w:tcPr>
            <w:tcW w:w="6545" w:type="dxa"/>
            <w:tcBorders>
              <w:top w:val="nil"/>
              <w:left w:val="nil"/>
              <w:bottom w:val="single" w:sz="4" w:space="0" w:color="auto"/>
              <w:right w:val="single" w:sz="4" w:space="0" w:color="auto"/>
            </w:tcBorders>
            <w:shd w:val="clear" w:color="auto" w:fill="auto"/>
          </w:tcPr>
          <w:p w14:paraId="1A290389" w14:textId="12502BC1" w:rsidR="00BC3949" w:rsidRPr="00BC3949" w:rsidRDefault="00BC3949" w:rsidP="00BC3949">
            <w:pPr>
              <w:jc w:val="left"/>
              <w:rPr>
                <w:rFonts w:cs="Arial"/>
                <w:szCs w:val="22"/>
              </w:rPr>
            </w:pPr>
            <w:r w:rsidRPr="00BC3949">
              <w:rPr>
                <w:rFonts w:cs="Calibri"/>
                <w:szCs w:val="22"/>
              </w:rPr>
              <w:t>Establecimiento educacional contiene protocolo de actuación ante casos confirmados de Covid-19.</w:t>
            </w:r>
          </w:p>
        </w:tc>
        <w:tc>
          <w:tcPr>
            <w:tcW w:w="550" w:type="dxa"/>
            <w:tcBorders>
              <w:top w:val="nil"/>
              <w:left w:val="nil"/>
              <w:bottom w:val="single" w:sz="4" w:space="0" w:color="auto"/>
              <w:right w:val="single" w:sz="4" w:space="0" w:color="auto"/>
            </w:tcBorders>
            <w:shd w:val="clear" w:color="auto" w:fill="auto"/>
            <w:noWrap/>
            <w:vAlign w:val="bottom"/>
          </w:tcPr>
          <w:p w14:paraId="32795492" w14:textId="77777777" w:rsidR="00BC3949" w:rsidRPr="002F6DC0" w:rsidRDefault="00BC3949" w:rsidP="00BC3949">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73AE288C" w14:textId="77777777" w:rsidR="00BC3949" w:rsidRPr="002F6DC0" w:rsidRDefault="00BC3949" w:rsidP="00BC3949">
            <w:pPr>
              <w:rPr>
                <w:rFonts w:cs="Arial"/>
                <w:szCs w:val="22"/>
              </w:rPr>
            </w:pPr>
          </w:p>
        </w:tc>
        <w:tc>
          <w:tcPr>
            <w:tcW w:w="1871" w:type="dxa"/>
            <w:tcBorders>
              <w:top w:val="nil"/>
              <w:left w:val="nil"/>
              <w:bottom w:val="single" w:sz="4" w:space="0" w:color="auto"/>
              <w:right w:val="single" w:sz="4" w:space="0" w:color="auto"/>
            </w:tcBorders>
            <w:shd w:val="clear" w:color="auto" w:fill="auto"/>
            <w:noWrap/>
            <w:vAlign w:val="bottom"/>
          </w:tcPr>
          <w:p w14:paraId="7B5675F2" w14:textId="77777777" w:rsidR="00BC3949" w:rsidRPr="002F6DC0" w:rsidRDefault="00BC3949" w:rsidP="00BC3949">
            <w:pPr>
              <w:rPr>
                <w:rFonts w:cs="Arial"/>
                <w:szCs w:val="22"/>
              </w:rPr>
            </w:pPr>
          </w:p>
        </w:tc>
      </w:tr>
      <w:tr w:rsidR="00BC3949" w:rsidRPr="002F6DC0" w14:paraId="522C5B05" w14:textId="77777777" w:rsidTr="007C421F">
        <w:trPr>
          <w:trHeight w:val="600"/>
        </w:trPr>
        <w:tc>
          <w:tcPr>
            <w:tcW w:w="709" w:type="dxa"/>
            <w:tcBorders>
              <w:top w:val="nil"/>
              <w:left w:val="single" w:sz="4" w:space="0" w:color="auto"/>
              <w:bottom w:val="single" w:sz="4" w:space="0" w:color="auto"/>
              <w:right w:val="single" w:sz="4" w:space="0" w:color="auto"/>
            </w:tcBorders>
            <w:shd w:val="clear" w:color="auto" w:fill="auto"/>
            <w:noWrap/>
          </w:tcPr>
          <w:p w14:paraId="5A4A574C" w14:textId="28AB5405" w:rsidR="00BC3949" w:rsidRPr="00BC3949" w:rsidRDefault="00BC3949" w:rsidP="00BC3949">
            <w:pPr>
              <w:jc w:val="center"/>
              <w:rPr>
                <w:rFonts w:cs="Arial"/>
                <w:szCs w:val="22"/>
              </w:rPr>
            </w:pPr>
            <w:r w:rsidRPr="00BC3949">
              <w:rPr>
                <w:rFonts w:cs="Calibri"/>
                <w:szCs w:val="22"/>
              </w:rPr>
              <w:t>4</w:t>
            </w:r>
          </w:p>
        </w:tc>
        <w:tc>
          <w:tcPr>
            <w:tcW w:w="6545" w:type="dxa"/>
            <w:tcBorders>
              <w:top w:val="nil"/>
              <w:left w:val="nil"/>
              <w:bottom w:val="single" w:sz="4" w:space="0" w:color="auto"/>
              <w:right w:val="single" w:sz="4" w:space="0" w:color="auto"/>
            </w:tcBorders>
            <w:shd w:val="clear" w:color="auto" w:fill="auto"/>
          </w:tcPr>
          <w:p w14:paraId="7103EF13" w14:textId="09D1792A" w:rsidR="00BC3949" w:rsidRPr="00BC3949" w:rsidRDefault="00BC3949" w:rsidP="00BC3949">
            <w:pPr>
              <w:jc w:val="left"/>
              <w:rPr>
                <w:rFonts w:cs="Arial"/>
                <w:szCs w:val="22"/>
              </w:rPr>
            </w:pPr>
            <w:r w:rsidRPr="00BC3949">
              <w:rPr>
                <w:rFonts w:cs="Calibri"/>
                <w:szCs w:val="22"/>
              </w:rPr>
              <w:t>Establecimiento educacional contiene un plan de trabajo de educación remota.</w:t>
            </w:r>
          </w:p>
        </w:tc>
        <w:tc>
          <w:tcPr>
            <w:tcW w:w="550" w:type="dxa"/>
            <w:tcBorders>
              <w:top w:val="nil"/>
              <w:left w:val="nil"/>
              <w:bottom w:val="single" w:sz="4" w:space="0" w:color="auto"/>
              <w:right w:val="single" w:sz="4" w:space="0" w:color="auto"/>
            </w:tcBorders>
            <w:shd w:val="clear" w:color="auto" w:fill="auto"/>
            <w:noWrap/>
            <w:vAlign w:val="bottom"/>
          </w:tcPr>
          <w:p w14:paraId="3EF79E65" w14:textId="77777777" w:rsidR="00BC3949" w:rsidRPr="002F6DC0" w:rsidRDefault="00BC3949" w:rsidP="00BC3949">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3C845126" w14:textId="77777777" w:rsidR="00BC3949" w:rsidRPr="002F6DC0" w:rsidRDefault="00BC3949" w:rsidP="00BC3949">
            <w:pPr>
              <w:rPr>
                <w:rFonts w:cs="Arial"/>
                <w:szCs w:val="22"/>
              </w:rPr>
            </w:pPr>
          </w:p>
        </w:tc>
        <w:tc>
          <w:tcPr>
            <w:tcW w:w="1871" w:type="dxa"/>
            <w:tcBorders>
              <w:top w:val="nil"/>
              <w:left w:val="nil"/>
              <w:bottom w:val="single" w:sz="4" w:space="0" w:color="auto"/>
              <w:right w:val="single" w:sz="4" w:space="0" w:color="auto"/>
            </w:tcBorders>
            <w:shd w:val="clear" w:color="auto" w:fill="auto"/>
            <w:noWrap/>
            <w:vAlign w:val="bottom"/>
          </w:tcPr>
          <w:p w14:paraId="3B29EB15" w14:textId="77777777" w:rsidR="00BC3949" w:rsidRPr="002F6DC0" w:rsidRDefault="00BC3949" w:rsidP="00BC3949">
            <w:pPr>
              <w:rPr>
                <w:rFonts w:cs="Arial"/>
                <w:szCs w:val="22"/>
              </w:rPr>
            </w:pPr>
          </w:p>
        </w:tc>
      </w:tr>
    </w:tbl>
    <w:p w14:paraId="3143A46E" w14:textId="7C6DCC07" w:rsidR="00B45BF1" w:rsidRDefault="00B45BF1" w:rsidP="00C90A5C">
      <w:pPr>
        <w:shd w:val="clear" w:color="auto" w:fill="FFFFFF" w:themeFill="background1"/>
        <w:spacing w:after="160" w:line="259" w:lineRule="auto"/>
        <w:jc w:val="left"/>
        <w:rPr>
          <w:b/>
          <w:bCs/>
        </w:rPr>
      </w:pPr>
    </w:p>
    <w:p w14:paraId="1B3912F2" w14:textId="77987EB0" w:rsidR="00583970" w:rsidRDefault="00583970" w:rsidP="00C90A5C">
      <w:pPr>
        <w:shd w:val="clear" w:color="auto" w:fill="FFFFFF" w:themeFill="background1"/>
        <w:spacing w:after="160" w:line="259" w:lineRule="auto"/>
        <w:jc w:val="left"/>
        <w:rPr>
          <w:b/>
          <w:bCs/>
        </w:rPr>
      </w:pPr>
    </w:p>
    <w:p w14:paraId="30412FA8" w14:textId="77777777" w:rsidR="00583970" w:rsidRDefault="00583970" w:rsidP="00C90A5C">
      <w:pPr>
        <w:shd w:val="clear" w:color="auto" w:fill="FFFFFF" w:themeFill="background1"/>
        <w:spacing w:after="160" w:line="259" w:lineRule="auto"/>
        <w:jc w:val="left"/>
        <w:rPr>
          <w:b/>
          <w:bCs/>
        </w:rPr>
      </w:pPr>
    </w:p>
    <w:tbl>
      <w:tblPr>
        <w:tblW w:w="10235" w:type="dxa"/>
        <w:tblInd w:w="-5" w:type="dxa"/>
        <w:tblCellMar>
          <w:left w:w="70" w:type="dxa"/>
          <w:right w:w="70" w:type="dxa"/>
        </w:tblCellMar>
        <w:tblLook w:val="04A0" w:firstRow="1" w:lastRow="0" w:firstColumn="1" w:lastColumn="0" w:noHBand="0" w:noVBand="1"/>
      </w:tblPr>
      <w:tblGrid>
        <w:gridCol w:w="709"/>
        <w:gridCol w:w="6521"/>
        <w:gridCol w:w="550"/>
        <w:gridCol w:w="584"/>
        <w:gridCol w:w="1871"/>
      </w:tblGrid>
      <w:tr w:rsidR="003C0059" w:rsidRPr="00D257C1" w14:paraId="297EB6AB" w14:textId="77777777" w:rsidTr="00102162">
        <w:trPr>
          <w:trHeight w:val="300"/>
          <w:tblHead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0000"/>
            <w:noWrap/>
            <w:hideMark/>
          </w:tcPr>
          <w:p w14:paraId="3E850F70" w14:textId="69AE2C88" w:rsidR="003C0059" w:rsidRPr="00873F0F" w:rsidRDefault="003C0059" w:rsidP="00971EC9">
            <w:pPr>
              <w:jc w:val="center"/>
              <w:rPr>
                <w:rFonts w:cs="Arial"/>
                <w:b/>
                <w:color w:val="FFFFFF" w:themeColor="background1"/>
                <w:sz w:val="20"/>
                <w:szCs w:val="20"/>
              </w:rPr>
            </w:pPr>
            <w:r w:rsidRPr="00873F0F">
              <w:rPr>
                <w:rFonts w:cs="Arial"/>
                <w:b/>
                <w:color w:val="FFFFFF" w:themeColor="background1"/>
                <w:sz w:val="20"/>
                <w:szCs w:val="20"/>
              </w:rPr>
              <w:lastRenderedPageBreak/>
              <w:br w:type="page"/>
              <w:t>XIV</w:t>
            </w:r>
            <w:r w:rsidR="00102162">
              <w:rPr>
                <w:rFonts w:cs="Arial"/>
                <w:b/>
                <w:color w:val="FFFFFF" w:themeColor="background1"/>
                <w:sz w:val="20"/>
                <w:szCs w:val="20"/>
              </w:rPr>
              <w:t>.</w:t>
            </w:r>
          </w:p>
          <w:p w14:paraId="11AE00A0" w14:textId="77777777" w:rsidR="003C0059" w:rsidRPr="00873F0F" w:rsidRDefault="003C0059" w:rsidP="00971EC9">
            <w:pPr>
              <w:jc w:val="center"/>
              <w:rPr>
                <w:rFonts w:cs="Arial"/>
                <w:color w:val="FFFFFF" w:themeColor="background1"/>
                <w:sz w:val="20"/>
                <w:szCs w:val="20"/>
              </w:rPr>
            </w:pPr>
          </w:p>
        </w:tc>
        <w:tc>
          <w:tcPr>
            <w:tcW w:w="6521" w:type="dxa"/>
            <w:vMerge w:val="restart"/>
            <w:tcBorders>
              <w:top w:val="single" w:sz="4" w:space="0" w:color="auto"/>
              <w:left w:val="single" w:sz="4" w:space="0" w:color="auto"/>
              <w:bottom w:val="single" w:sz="4" w:space="0" w:color="auto"/>
              <w:right w:val="single" w:sz="4" w:space="0" w:color="auto"/>
            </w:tcBorders>
            <w:shd w:val="clear" w:color="auto" w:fill="FF0000"/>
            <w:noWrap/>
            <w:hideMark/>
          </w:tcPr>
          <w:p w14:paraId="081BF1EE" w14:textId="2434872B" w:rsidR="003C0059" w:rsidRPr="00873F0F" w:rsidRDefault="00BC3949" w:rsidP="00971EC9">
            <w:pPr>
              <w:jc w:val="left"/>
              <w:rPr>
                <w:rFonts w:cs="Arial"/>
                <w:b/>
                <w:bCs/>
                <w:color w:val="FFFFFF" w:themeColor="background1"/>
                <w:sz w:val="20"/>
                <w:szCs w:val="20"/>
              </w:rPr>
            </w:pPr>
            <w:r w:rsidRPr="00873F0F">
              <w:rPr>
                <w:rFonts w:cs="Arial"/>
                <w:b/>
                <w:bCs/>
                <w:color w:val="FFFFFF" w:themeColor="background1"/>
                <w:sz w:val="20"/>
                <w:szCs w:val="20"/>
              </w:rPr>
              <w:t>ASPECTOS FORMALES CUMPLIMIENTO REGLAMENTO INTERNO ESCOLAR</w:t>
            </w:r>
          </w:p>
          <w:p w14:paraId="5B5AB1CC" w14:textId="5AA1B14E" w:rsidR="003C0059" w:rsidRPr="00873F0F" w:rsidRDefault="003C0059" w:rsidP="00971EC9">
            <w:pPr>
              <w:jc w:val="left"/>
              <w:rPr>
                <w:rFonts w:cs="Arial"/>
                <w:b/>
                <w:bCs/>
                <w:color w:val="FFFFFF" w:themeColor="background1"/>
                <w:sz w:val="20"/>
                <w:szCs w:val="20"/>
              </w:rPr>
            </w:pPr>
          </w:p>
        </w:tc>
        <w:tc>
          <w:tcPr>
            <w:tcW w:w="3005" w:type="dxa"/>
            <w:gridSpan w:val="3"/>
            <w:tcBorders>
              <w:top w:val="single" w:sz="4" w:space="0" w:color="auto"/>
              <w:left w:val="nil"/>
              <w:bottom w:val="single" w:sz="4" w:space="0" w:color="auto"/>
              <w:right w:val="single" w:sz="4" w:space="0" w:color="000000"/>
            </w:tcBorders>
            <w:shd w:val="clear" w:color="auto" w:fill="FF0000"/>
            <w:noWrap/>
            <w:hideMark/>
          </w:tcPr>
          <w:p w14:paraId="4163B760" w14:textId="77777777" w:rsidR="003C0059" w:rsidRPr="00873F0F" w:rsidRDefault="003C0059" w:rsidP="00971EC9">
            <w:pPr>
              <w:jc w:val="center"/>
              <w:rPr>
                <w:rFonts w:cs="Arial"/>
                <w:b/>
                <w:color w:val="FFFFFF" w:themeColor="background1"/>
                <w:sz w:val="20"/>
                <w:szCs w:val="20"/>
              </w:rPr>
            </w:pPr>
            <w:r w:rsidRPr="00873F0F">
              <w:rPr>
                <w:rFonts w:cs="Arial"/>
                <w:b/>
                <w:color w:val="FFFFFF" w:themeColor="background1"/>
                <w:sz w:val="20"/>
                <w:szCs w:val="20"/>
              </w:rPr>
              <w:t>Considera</w:t>
            </w:r>
          </w:p>
        </w:tc>
      </w:tr>
      <w:tr w:rsidR="003C0059" w:rsidRPr="00D257C1" w14:paraId="3CBA36E6" w14:textId="77777777" w:rsidTr="00102162">
        <w:trPr>
          <w:trHeight w:val="300"/>
          <w:tblHeader/>
        </w:trPr>
        <w:tc>
          <w:tcPr>
            <w:tcW w:w="709" w:type="dxa"/>
            <w:vMerge/>
            <w:tcBorders>
              <w:top w:val="single" w:sz="4" w:space="0" w:color="auto"/>
              <w:left w:val="single" w:sz="4" w:space="0" w:color="auto"/>
              <w:bottom w:val="single" w:sz="4" w:space="0" w:color="auto"/>
              <w:right w:val="single" w:sz="4" w:space="0" w:color="auto"/>
            </w:tcBorders>
            <w:shd w:val="clear" w:color="auto" w:fill="FF0000"/>
            <w:hideMark/>
          </w:tcPr>
          <w:p w14:paraId="7D327AF6" w14:textId="77777777" w:rsidR="003C0059" w:rsidRPr="00873F0F" w:rsidRDefault="003C0059" w:rsidP="00971EC9">
            <w:pPr>
              <w:jc w:val="center"/>
              <w:rPr>
                <w:rFonts w:cs="Arial"/>
                <w:color w:val="FFFFFF" w:themeColor="background1"/>
                <w:sz w:val="20"/>
                <w:szCs w:val="20"/>
              </w:rPr>
            </w:pPr>
          </w:p>
        </w:tc>
        <w:tc>
          <w:tcPr>
            <w:tcW w:w="6521" w:type="dxa"/>
            <w:vMerge/>
            <w:tcBorders>
              <w:top w:val="single" w:sz="4" w:space="0" w:color="auto"/>
              <w:left w:val="single" w:sz="4" w:space="0" w:color="auto"/>
              <w:bottom w:val="single" w:sz="4" w:space="0" w:color="auto"/>
              <w:right w:val="single" w:sz="4" w:space="0" w:color="auto"/>
            </w:tcBorders>
            <w:shd w:val="clear" w:color="auto" w:fill="FF0000"/>
            <w:hideMark/>
          </w:tcPr>
          <w:p w14:paraId="14A41C17" w14:textId="77777777" w:rsidR="003C0059" w:rsidRPr="00873F0F" w:rsidRDefault="003C0059" w:rsidP="00971EC9">
            <w:pPr>
              <w:rPr>
                <w:rFonts w:cs="Arial"/>
                <w:b/>
                <w:bCs/>
                <w:color w:val="FFFFFF" w:themeColor="background1"/>
                <w:sz w:val="20"/>
                <w:szCs w:val="20"/>
              </w:rPr>
            </w:pPr>
          </w:p>
        </w:tc>
        <w:tc>
          <w:tcPr>
            <w:tcW w:w="550" w:type="dxa"/>
            <w:tcBorders>
              <w:top w:val="nil"/>
              <w:left w:val="nil"/>
              <w:bottom w:val="nil"/>
              <w:right w:val="single" w:sz="4" w:space="0" w:color="auto"/>
            </w:tcBorders>
            <w:shd w:val="clear" w:color="auto" w:fill="FF0000"/>
            <w:noWrap/>
            <w:hideMark/>
          </w:tcPr>
          <w:p w14:paraId="76D66768" w14:textId="77777777" w:rsidR="003C0059" w:rsidRPr="00873F0F" w:rsidRDefault="003C0059" w:rsidP="00971EC9">
            <w:pPr>
              <w:jc w:val="center"/>
              <w:rPr>
                <w:rFonts w:cs="Arial"/>
                <w:b/>
                <w:color w:val="FFFFFF" w:themeColor="background1"/>
                <w:sz w:val="20"/>
                <w:szCs w:val="20"/>
              </w:rPr>
            </w:pPr>
            <w:r w:rsidRPr="00873F0F">
              <w:rPr>
                <w:rFonts w:cs="Arial"/>
                <w:b/>
                <w:color w:val="FFFFFF" w:themeColor="background1"/>
                <w:sz w:val="20"/>
                <w:szCs w:val="20"/>
              </w:rPr>
              <w:t>SI</w:t>
            </w:r>
          </w:p>
        </w:tc>
        <w:tc>
          <w:tcPr>
            <w:tcW w:w="584" w:type="dxa"/>
            <w:tcBorders>
              <w:top w:val="nil"/>
              <w:left w:val="nil"/>
              <w:bottom w:val="nil"/>
              <w:right w:val="single" w:sz="4" w:space="0" w:color="auto"/>
            </w:tcBorders>
            <w:shd w:val="clear" w:color="auto" w:fill="FF0000"/>
            <w:noWrap/>
            <w:hideMark/>
          </w:tcPr>
          <w:p w14:paraId="1A4A04CF" w14:textId="77777777" w:rsidR="003C0059" w:rsidRPr="00873F0F" w:rsidRDefault="003C0059" w:rsidP="00971EC9">
            <w:pPr>
              <w:jc w:val="center"/>
              <w:rPr>
                <w:rFonts w:cs="Arial"/>
                <w:b/>
                <w:color w:val="FFFFFF" w:themeColor="background1"/>
                <w:sz w:val="20"/>
                <w:szCs w:val="20"/>
              </w:rPr>
            </w:pPr>
            <w:r w:rsidRPr="00873F0F">
              <w:rPr>
                <w:rFonts w:cs="Arial"/>
                <w:b/>
                <w:color w:val="FFFFFF" w:themeColor="background1"/>
                <w:sz w:val="20"/>
                <w:szCs w:val="20"/>
              </w:rPr>
              <w:t>NO</w:t>
            </w:r>
          </w:p>
        </w:tc>
        <w:tc>
          <w:tcPr>
            <w:tcW w:w="1871" w:type="dxa"/>
            <w:tcBorders>
              <w:top w:val="nil"/>
              <w:left w:val="nil"/>
              <w:bottom w:val="nil"/>
              <w:right w:val="single" w:sz="4" w:space="0" w:color="auto"/>
            </w:tcBorders>
            <w:shd w:val="clear" w:color="auto" w:fill="FF0000"/>
            <w:hideMark/>
          </w:tcPr>
          <w:p w14:paraId="24A72EC6" w14:textId="77777777" w:rsidR="003C0059" w:rsidRPr="00873F0F" w:rsidRDefault="003C0059" w:rsidP="00971EC9">
            <w:pPr>
              <w:jc w:val="center"/>
              <w:rPr>
                <w:rFonts w:cs="Arial"/>
                <w:b/>
                <w:color w:val="FFFFFF" w:themeColor="background1"/>
                <w:sz w:val="20"/>
                <w:szCs w:val="20"/>
              </w:rPr>
            </w:pPr>
            <w:r w:rsidRPr="00873F0F">
              <w:rPr>
                <w:rFonts w:cs="Arial"/>
                <w:b/>
                <w:color w:val="FFFFFF" w:themeColor="background1"/>
                <w:sz w:val="20"/>
                <w:szCs w:val="20"/>
              </w:rPr>
              <w:t>Observaciones</w:t>
            </w:r>
          </w:p>
        </w:tc>
      </w:tr>
      <w:tr w:rsidR="009E5BE4" w:rsidRPr="002F6DC0" w14:paraId="317A47C5" w14:textId="77777777" w:rsidTr="00102162">
        <w:trPr>
          <w:trHeight w:val="600"/>
        </w:trPr>
        <w:tc>
          <w:tcPr>
            <w:tcW w:w="709" w:type="dxa"/>
            <w:tcBorders>
              <w:top w:val="nil"/>
              <w:left w:val="single" w:sz="4" w:space="0" w:color="auto"/>
              <w:bottom w:val="single" w:sz="4" w:space="0" w:color="auto"/>
              <w:right w:val="single" w:sz="4" w:space="0" w:color="auto"/>
            </w:tcBorders>
            <w:shd w:val="clear" w:color="auto" w:fill="auto"/>
            <w:noWrap/>
            <w:hideMark/>
          </w:tcPr>
          <w:p w14:paraId="734808A7" w14:textId="488109B7" w:rsidR="009E5BE4" w:rsidRPr="00583970" w:rsidRDefault="009E5BE4" w:rsidP="009E5BE4">
            <w:pPr>
              <w:jc w:val="center"/>
              <w:rPr>
                <w:rFonts w:cs="Arial"/>
                <w:szCs w:val="22"/>
              </w:rPr>
            </w:pPr>
            <w:r w:rsidRPr="00583970">
              <w:rPr>
                <w:rFonts w:cs="Calibri"/>
                <w:szCs w:val="22"/>
              </w:rPr>
              <w:t>1</w:t>
            </w:r>
          </w:p>
        </w:tc>
        <w:tc>
          <w:tcPr>
            <w:tcW w:w="6521" w:type="dxa"/>
            <w:tcBorders>
              <w:top w:val="nil"/>
              <w:left w:val="nil"/>
              <w:bottom w:val="single" w:sz="4" w:space="0" w:color="auto"/>
              <w:right w:val="single" w:sz="4" w:space="0" w:color="auto"/>
            </w:tcBorders>
            <w:shd w:val="clear" w:color="auto" w:fill="auto"/>
          </w:tcPr>
          <w:p w14:paraId="2D80F145" w14:textId="7BA8FF59" w:rsidR="009E5BE4" w:rsidRPr="009E5BE4" w:rsidRDefault="009E5BE4" w:rsidP="009E5BE4">
            <w:pPr>
              <w:jc w:val="left"/>
              <w:rPr>
                <w:rFonts w:cs="Arial"/>
                <w:szCs w:val="22"/>
              </w:rPr>
            </w:pPr>
            <w:r w:rsidRPr="009E5BE4">
              <w:rPr>
                <w:rFonts w:cs="Calibri"/>
                <w:szCs w:val="22"/>
              </w:rPr>
              <w:t>El RIE contiene los datos del establecimiento y del sostenedor educacional (SLEP).</w:t>
            </w:r>
          </w:p>
        </w:tc>
        <w:tc>
          <w:tcPr>
            <w:tcW w:w="550" w:type="dxa"/>
            <w:tcBorders>
              <w:top w:val="single" w:sz="4" w:space="0" w:color="auto"/>
              <w:left w:val="nil"/>
              <w:bottom w:val="single" w:sz="4" w:space="0" w:color="auto"/>
              <w:right w:val="single" w:sz="4" w:space="0" w:color="auto"/>
            </w:tcBorders>
            <w:shd w:val="clear" w:color="auto" w:fill="auto"/>
            <w:noWrap/>
            <w:vAlign w:val="bottom"/>
            <w:hideMark/>
          </w:tcPr>
          <w:p w14:paraId="46B4AE9F" w14:textId="77777777" w:rsidR="009E5BE4" w:rsidRPr="00730A10" w:rsidRDefault="009E5BE4" w:rsidP="009E5BE4">
            <w:pPr>
              <w:rPr>
                <w:rFonts w:cs="Arial"/>
                <w:b/>
                <w:szCs w:val="22"/>
              </w:rPr>
            </w:pPr>
            <w:r w:rsidRPr="00730A10">
              <w:rPr>
                <w:rFonts w:cs="Arial"/>
                <w:b/>
                <w:szCs w:val="22"/>
              </w:rPr>
              <w:t> </w:t>
            </w:r>
          </w:p>
        </w:tc>
        <w:tc>
          <w:tcPr>
            <w:tcW w:w="584" w:type="dxa"/>
            <w:tcBorders>
              <w:top w:val="single" w:sz="4" w:space="0" w:color="auto"/>
              <w:left w:val="nil"/>
              <w:bottom w:val="single" w:sz="4" w:space="0" w:color="auto"/>
              <w:right w:val="single" w:sz="4" w:space="0" w:color="auto"/>
            </w:tcBorders>
            <w:shd w:val="clear" w:color="auto" w:fill="auto"/>
            <w:noWrap/>
            <w:vAlign w:val="bottom"/>
            <w:hideMark/>
          </w:tcPr>
          <w:p w14:paraId="1C9BD957" w14:textId="77777777" w:rsidR="009E5BE4" w:rsidRPr="00730A10" w:rsidRDefault="009E5BE4" w:rsidP="009E5BE4">
            <w:pPr>
              <w:rPr>
                <w:rFonts w:cs="Arial"/>
                <w:b/>
                <w:szCs w:val="22"/>
              </w:rPr>
            </w:pPr>
            <w:r w:rsidRPr="00730A10">
              <w:rPr>
                <w:rFonts w:cs="Arial"/>
                <w:b/>
                <w:szCs w:val="22"/>
              </w:rPr>
              <w:t> </w:t>
            </w:r>
          </w:p>
        </w:tc>
        <w:tc>
          <w:tcPr>
            <w:tcW w:w="1871" w:type="dxa"/>
            <w:tcBorders>
              <w:top w:val="single" w:sz="4" w:space="0" w:color="auto"/>
              <w:left w:val="nil"/>
              <w:bottom w:val="single" w:sz="4" w:space="0" w:color="auto"/>
              <w:right w:val="single" w:sz="4" w:space="0" w:color="auto"/>
            </w:tcBorders>
            <w:shd w:val="clear" w:color="auto" w:fill="auto"/>
            <w:noWrap/>
            <w:vAlign w:val="bottom"/>
            <w:hideMark/>
          </w:tcPr>
          <w:p w14:paraId="21ED8E56" w14:textId="77777777" w:rsidR="009E5BE4" w:rsidRPr="00730A10" w:rsidRDefault="009E5BE4" w:rsidP="009E5BE4">
            <w:pPr>
              <w:rPr>
                <w:rFonts w:cs="Arial"/>
                <w:b/>
                <w:szCs w:val="22"/>
              </w:rPr>
            </w:pPr>
            <w:r w:rsidRPr="00730A10">
              <w:rPr>
                <w:rFonts w:cs="Arial"/>
                <w:b/>
                <w:szCs w:val="22"/>
              </w:rPr>
              <w:t> </w:t>
            </w:r>
          </w:p>
        </w:tc>
      </w:tr>
      <w:tr w:rsidR="009E5BE4" w:rsidRPr="002F6DC0" w14:paraId="49DD79BD" w14:textId="77777777" w:rsidTr="00102162">
        <w:trPr>
          <w:trHeight w:val="600"/>
        </w:trPr>
        <w:tc>
          <w:tcPr>
            <w:tcW w:w="709" w:type="dxa"/>
            <w:tcBorders>
              <w:top w:val="nil"/>
              <w:left w:val="single" w:sz="4" w:space="0" w:color="auto"/>
              <w:bottom w:val="single" w:sz="4" w:space="0" w:color="auto"/>
              <w:right w:val="single" w:sz="4" w:space="0" w:color="auto"/>
            </w:tcBorders>
            <w:shd w:val="clear" w:color="auto" w:fill="auto"/>
            <w:noWrap/>
            <w:hideMark/>
          </w:tcPr>
          <w:p w14:paraId="5858D3DF" w14:textId="5E359661" w:rsidR="009E5BE4" w:rsidRPr="00583970" w:rsidRDefault="009E5BE4" w:rsidP="009E5BE4">
            <w:pPr>
              <w:jc w:val="center"/>
              <w:rPr>
                <w:rFonts w:cs="Arial"/>
                <w:szCs w:val="22"/>
              </w:rPr>
            </w:pPr>
            <w:r w:rsidRPr="00583970">
              <w:rPr>
                <w:rFonts w:cs="Calibri"/>
                <w:szCs w:val="22"/>
              </w:rPr>
              <w:t>2</w:t>
            </w:r>
          </w:p>
        </w:tc>
        <w:tc>
          <w:tcPr>
            <w:tcW w:w="6521" w:type="dxa"/>
            <w:tcBorders>
              <w:top w:val="nil"/>
              <w:left w:val="nil"/>
              <w:bottom w:val="single" w:sz="4" w:space="0" w:color="auto"/>
              <w:right w:val="single" w:sz="4" w:space="0" w:color="auto"/>
            </w:tcBorders>
            <w:shd w:val="clear" w:color="auto" w:fill="auto"/>
          </w:tcPr>
          <w:p w14:paraId="62C4F464" w14:textId="38EEFBA2" w:rsidR="009E5BE4" w:rsidRPr="009E5BE4" w:rsidRDefault="009E5BE4" w:rsidP="009E5BE4">
            <w:pPr>
              <w:jc w:val="left"/>
              <w:rPr>
                <w:rFonts w:cs="Arial"/>
                <w:szCs w:val="22"/>
              </w:rPr>
            </w:pPr>
            <w:r w:rsidRPr="009E5BE4">
              <w:rPr>
                <w:rFonts w:cs="Calibri"/>
                <w:szCs w:val="22"/>
              </w:rPr>
              <w:t>El RIE presenta una redacción y lectura comprensible y una ortografía acorde a las normas del idioma.</w:t>
            </w:r>
            <w:r>
              <w:rPr>
                <w:rFonts w:cs="Calibri"/>
                <w:szCs w:val="22"/>
              </w:rPr>
              <w:t xml:space="preserve"> </w:t>
            </w:r>
            <w:r w:rsidRPr="009E5BE4">
              <w:rPr>
                <w:rFonts w:cs="Calibri"/>
                <w:szCs w:val="22"/>
              </w:rPr>
              <w:t>(principios de publicidad y transparencia)</w:t>
            </w:r>
          </w:p>
        </w:tc>
        <w:tc>
          <w:tcPr>
            <w:tcW w:w="550" w:type="dxa"/>
            <w:tcBorders>
              <w:top w:val="nil"/>
              <w:left w:val="nil"/>
              <w:bottom w:val="single" w:sz="4" w:space="0" w:color="auto"/>
              <w:right w:val="single" w:sz="4" w:space="0" w:color="auto"/>
            </w:tcBorders>
            <w:shd w:val="clear" w:color="auto" w:fill="auto"/>
            <w:noWrap/>
            <w:vAlign w:val="bottom"/>
            <w:hideMark/>
          </w:tcPr>
          <w:p w14:paraId="38E08D20" w14:textId="77777777" w:rsidR="009E5BE4" w:rsidRPr="002F6DC0" w:rsidRDefault="009E5BE4" w:rsidP="009E5BE4">
            <w:pPr>
              <w:rPr>
                <w:rFonts w:cs="Arial"/>
                <w:szCs w:val="22"/>
              </w:rPr>
            </w:pPr>
            <w:r w:rsidRPr="002F6DC0">
              <w:rPr>
                <w:rFonts w:cs="Arial"/>
                <w:szCs w:val="22"/>
              </w:rPr>
              <w:t> </w:t>
            </w:r>
          </w:p>
        </w:tc>
        <w:tc>
          <w:tcPr>
            <w:tcW w:w="584" w:type="dxa"/>
            <w:tcBorders>
              <w:top w:val="nil"/>
              <w:left w:val="nil"/>
              <w:bottom w:val="single" w:sz="4" w:space="0" w:color="auto"/>
              <w:right w:val="single" w:sz="4" w:space="0" w:color="auto"/>
            </w:tcBorders>
            <w:shd w:val="clear" w:color="auto" w:fill="auto"/>
            <w:noWrap/>
            <w:vAlign w:val="bottom"/>
            <w:hideMark/>
          </w:tcPr>
          <w:p w14:paraId="1992D493" w14:textId="77777777" w:rsidR="009E5BE4" w:rsidRPr="002F6DC0" w:rsidRDefault="009E5BE4" w:rsidP="009E5BE4">
            <w:pPr>
              <w:rPr>
                <w:rFonts w:cs="Arial"/>
                <w:szCs w:val="22"/>
              </w:rPr>
            </w:pPr>
            <w:r w:rsidRPr="002F6DC0">
              <w:rPr>
                <w:rFonts w:cs="Arial"/>
                <w:szCs w:val="22"/>
              </w:rPr>
              <w:t> </w:t>
            </w:r>
          </w:p>
        </w:tc>
        <w:tc>
          <w:tcPr>
            <w:tcW w:w="1871" w:type="dxa"/>
            <w:tcBorders>
              <w:top w:val="nil"/>
              <w:left w:val="nil"/>
              <w:bottom w:val="single" w:sz="4" w:space="0" w:color="auto"/>
              <w:right w:val="single" w:sz="4" w:space="0" w:color="auto"/>
            </w:tcBorders>
            <w:shd w:val="clear" w:color="auto" w:fill="auto"/>
            <w:noWrap/>
            <w:vAlign w:val="bottom"/>
            <w:hideMark/>
          </w:tcPr>
          <w:p w14:paraId="30F1DDF9" w14:textId="77777777" w:rsidR="009E5BE4" w:rsidRPr="002F6DC0" w:rsidRDefault="009E5BE4" w:rsidP="009E5BE4">
            <w:pPr>
              <w:rPr>
                <w:rFonts w:cs="Arial"/>
                <w:szCs w:val="22"/>
              </w:rPr>
            </w:pPr>
            <w:r w:rsidRPr="002F6DC0">
              <w:rPr>
                <w:rFonts w:cs="Arial"/>
                <w:szCs w:val="22"/>
              </w:rPr>
              <w:t> </w:t>
            </w:r>
          </w:p>
        </w:tc>
      </w:tr>
      <w:tr w:rsidR="009E5BE4" w:rsidRPr="002F6DC0" w14:paraId="373C77CA" w14:textId="77777777" w:rsidTr="00102162">
        <w:trPr>
          <w:trHeight w:val="600"/>
        </w:trPr>
        <w:tc>
          <w:tcPr>
            <w:tcW w:w="709" w:type="dxa"/>
            <w:tcBorders>
              <w:top w:val="nil"/>
              <w:left w:val="single" w:sz="4" w:space="0" w:color="auto"/>
              <w:bottom w:val="single" w:sz="4" w:space="0" w:color="auto"/>
              <w:right w:val="single" w:sz="4" w:space="0" w:color="auto"/>
            </w:tcBorders>
            <w:shd w:val="clear" w:color="auto" w:fill="auto"/>
            <w:noWrap/>
          </w:tcPr>
          <w:p w14:paraId="602EC224" w14:textId="769F6CC5" w:rsidR="009E5BE4" w:rsidRPr="00583970" w:rsidRDefault="009E5BE4" w:rsidP="009E5BE4">
            <w:pPr>
              <w:jc w:val="center"/>
              <w:rPr>
                <w:rFonts w:cs="Arial"/>
                <w:szCs w:val="22"/>
              </w:rPr>
            </w:pPr>
            <w:r w:rsidRPr="00583970">
              <w:rPr>
                <w:rFonts w:cs="Calibri"/>
                <w:szCs w:val="22"/>
              </w:rPr>
              <w:t>3</w:t>
            </w:r>
          </w:p>
        </w:tc>
        <w:tc>
          <w:tcPr>
            <w:tcW w:w="6521" w:type="dxa"/>
            <w:tcBorders>
              <w:top w:val="nil"/>
              <w:left w:val="nil"/>
              <w:bottom w:val="single" w:sz="4" w:space="0" w:color="auto"/>
              <w:right w:val="single" w:sz="4" w:space="0" w:color="auto"/>
            </w:tcBorders>
            <w:shd w:val="clear" w:color="auto" w:fill="auto"/>
          </w:tcPr>
          <w:p w14:paraId="7CDACD85" w14:textId="2567E815" w:rsidR="009E5BE4" w:rsidRPr="009E5BE4" w:rsidRDefault="009E5BE4" w:rsidP="009E5BE4">
            <w:pPr>
              <w:jc w:val="left"/>
              <w:rPr>
                <w:rFonts w:cs="Arial"/>
                <w:szCs w:val="22"/>
              </w:rPr>
            </w:pPr>
            <w:r w:rsidRPr="009E5BE4">
              <w:rPr>
                <w:rFonts w:cs="Calibri"/>
                <w:szCs w:val="22"/>
              </w:rPr>
              <w:t>El RIE está editado con reglas gráficas y con los sellos institucionales del Establecimiento Escolar y del SLEP correspondiente.</w:t>
            </w:r>
          </w:p>
        </w:tc>
        <w:tc>
          <w:tcPr>
            <w:tcW w:w="550" w:type="dxa"/>
            <w:tcBorders>
              <w:top w:val="nil"/>
              <w:left w:val="nil"/>
              <w:bottom w:val="single" w:sz="4" w:space="0" w:color="auto"/>
              <w:right w:val="single" w:sz="4" w:space="0" w:color="auto"/>
            </w:tcBorders>
            <w:shd w:val="clear" w:color="auto" w:fill="auto"/>
            <w:noWrap/>
            <w:vAlign w:val="bottom"/>
          </w:tcPr>
          <w:p w14:paraId="710B5D7A" w14:textId="77777777" w:rsidR="009E5BE4" w:rsidRPr="002F6DC0" w:rsidRDefault="009E5BE4" w:rsidP="009E5BE4">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5C0DFC64" w14:textId="77777777" w:rsidR="009E5BE4" w:rsidRPr="002F6DC0" w:rsidRDefault="009E5BE4" w:rsidP="009E5BE4">
            <w:pPr>
              <w:rPr>
                <w:rFonts w:cs="Arial"/>
                <w:szCs w:val="22"/>
              </w:rPr>
            </w:pPr>
          </w:p>
        </w:tc>
        <w:tc>
          <w:tcPr>
            <w:tcW w:w="1871" w:type="dxa"/>
            <w:tcBorders>
              <w:top w:val="nil"/>
              <w:left w:val="nil"/>
              <w:bottom w:val="single" w:sz="4" w:space="0" w:color="auto"/>
              <w:right w:val="single" w:sz="4" w:space="0" w:color="auto"/>
            </w:tcBorders>
            <w:shd w:val="clear" w:color="auto" w:fill="auto"/>
            <w:noWrap/>
            <w:vAlign w:val="bottom"/>
          </w:tcPr>
          <w:p w14:paraId="1F9877E6" w14:textId="77777777" w:rsidR="009E5BE4" w:rsidRPr="002F6DC0" w:rsidRDefault="009E5BE4" w:rsidP="009E5BE4">
            <w:pPr>
              <w:rPr>
                <w:rFonts w:cs="Arial"/>
                <w:szCs w:val="22"/>
              </w:rPr>
            </w:pPr>
          </w:p>
        </w:tc>
      </w:tr>
      <w:tr w:rsidR="009E5BE4" w:rsidRPr="002F6DC0" w14:paraId="5043C792" w14:textId="77777777" w:rsidTr="00102162">
        <w:trPr>
          <w:trHeight w:val="600"/>
        </w:trPr>
        <w:tc>
          <w:tcPr>
            <w:tcW w:w="709" w:type="dxa"/>
            <w:tcBorders>
              <w:top w:val="nil"/>
              <w:left w:val="single" w:sz="4" w:space="0" w:color="auto"/>
              <w:bottom w:val="single" w:sz="4" w:space="0" w:color="auto"/>
              <w:right w:val="single" w:sz="4" w:space="0" w:color="auto"/>
            </w:tcBorders>
            <w:shd w:val="clear" w:color="auto" w:fill="auto"/>
            <w:noWrap/>
          </w:tcPr>
          <w:p w14:paraId="13EC56CF" w14:textId="547E6E16" w:rsidR="009E5BE4" w:rsidRPr="00583970" w:rsidRDefault="009E5BE4" w:rsidP="009E5BE4">
            <w:pPr>
              <w:jc w:val="center"/>
              <w:rPr>
                <w:rFonts w:cs="Arial"/>
                <w:szCs w:val="22"/>
              </w:rPr>
            </w:pPr>
            <w:r w:rsidRPr="00583970">
              <w:rPr>
                <w:rFonts w:cs="Calibri"/>
                <w:szCs w:val="22"/>
              </w:rPr>
              <w:t>4</w:t>
            </w:r>
          </w:p>
        </w:tc>
        <w:tc>
          <w:tcPr>
            <w:tcW w:w="6521" w:type="dxa"/>
            <w:tcBorders>
              <w:top w:val="nil"/>
              <w:left w:val="nil"/>
              <w:bottom w:val="single" w:sz="4" w:space="0" w:color="auto"/>
              <w:right w:val="single" w:sz="4" w:space="0" w:color="auto"/>
            </w:tcBorders>
            <w:shd w:val="clear" w:color="auto" w:fill="auto"/>
          </w:tcPr>
          <w:p w14:paraId="6CCB049C" w14:textId="7C01BFA2" w:rsidR="009E5BE4" w:rsidRPr="009E5BE4" w:rsidRDefault="009E5BE4" w:rsidP="009E5BE4">
            <w:pPr>
              <w:jc w:val="left"/>
              <w:rPr>
                <w:rFonts w:cs="Arial"/>
                <w:szCs w:val="22"/>
              </w:rPr>
            </w:pPr>
            <w:r w:rsidRPr="009E5BE4">
              <w:rPr>
                <w:rFonts w:cs="Calibri"/>
                <w:szCs w:val="22"/>
              </w:rPr>
              <w:t>El RIE cuenta con la firma del director/a del establecimiento educacional.</w:t>
            </w:r>
          </w:p>
        </w:tc>
        <w:tc>
          <w:tcPr>
            <w:tcW w:w="550" w:type="dxa"/>
            <w:tcBorders>
              <w:top w:val="nil"/>
              <w:left w:val="nil"/>
              <w:bottom w:val="single" w:sz="4" w:space="0" w:color="auto"/>
              <w:right w:val="single" w:sz="4" w:space="0" w:color="auto"/>
            </w:tcBorders>
            <w:shd w:val="clear" w:color="auto" w:fill="auto"/>
            <w:noWrap/>
            <w:vAlign w:val="bottom"/>
          </w:tcPr>
          <w:p w14:paraId="437CC477" w14:textId="77777777" w:rsidR="009E5BE4" w:rsidRPr="002F6DC0" w:rsidRDefault="009E5BE4" w:rsidP="009E5BE4">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2489E35F" w14:textId="77777777" w:rsidR="009E5BE4" w:rsidRPr="002F6DC0" w:rsidRDefault="009E5BE4" w:rsidP="009E5BE4">
            <w:pPr>
              <w:rPr>
                <w:rFonts w:cs="Arial"/>
                <w:szCs w:val="22"/>
              </w:rPr>
            </w:pPr>
          </w:p>
        </w:tc>
        <w:tc>
          <w:tcPr>
            <w:tcW w:w="1871" w:type="dxa"/>
            <w:tcBorders>
              <w:top w:val="nil"/>
              <w:left w:val="nil"/>
              <w:bottom w:val="single" w:sz="4" w:space="0" w:color="auto"/>
              <w:right w:val="single" w:sz="4" w:space="0" w:color="auto"/>
            </w:tcBorders>
            <w:shd w:val="clear" w:color="auto" w:fill="auto"/>
            <w:noWrap/>
            <w:vAlign w:val="bottom"/>
          </w:tcPr>
          <w:p w14:paraId="58E47AB1" w14:textId="77777777" w:rsidR="009E5BE4" w:rsidRPr="002F6DC0" w:rsidRDefault="009E5BE4" w:rsidP="009E5BE4">
            <w:pPr>
              <w:rPr>
                <w:rFonts w:cs="Arial"/>
                <w:szCs w:val="22"/>
              </w:rPr>
            </w:pPr>
          </w:p>
        </w:tc>
      </w:tr>
      <w:tr w:rsidR="009E5BE4" w:rsidRPr="002F6DC0" w14:paraId="4EE41AD6" w14:textId="77777777" w:rsidTr="00102162">
        <w:trPr>
          <w:trHeight w:val="600"/>
        </w:trPr>
        <w:tc>
          <w:tcPr>
            <w:tcW w:w="709" w:type="dxa"/>
            <w:tcBorders>
              <w:top w:val="nil"/>
              <w:left w:val="single" w:sz="4" w:space="0" w:color="auto"/>
              <w:bottom w:val="single" w:sz="4" w:space="0" w:color="auto"/>
              <w:right w:val="single" w:sz="4" w:space="0" w:color="auto"/>
            </w:tcBorders>
            <w:shd w:val="clear" w:color="auto" w:fill="auto"/>
            <w:noWrap/>
          </w:tcPr>
          <w:p w14:paraId="2ABC993E" w14:textId="1966A4FF" w:rsidR="009E5BE4" w:rsidRPr="00583970" w:rsidRDefault="009E5BE4" w:rsidP="009E5BE4">
            <w:pPr>
              <w:jc w:val="center"/>
              <w:rPr>
                <w:rFonts w:cs="Arial"/>
                <w:szCs w:val="22"/>
              </w:rPr>
            </w:pPr>
            <w:r w:rsidRPr="00583970">
              <w:rPr>
                <w:rFonts w:cs="Calibri"/>
                <w:szCs w:val="22"/>
              </w:rPr>
              <w:t>5</w:t>
            </w:r>
          </w:p>
        </w:tc>
        <w:tc>
          <w:tcPr>
            <w:tcW w:w="6521" w:type="dxa"/>
            <w:tcBorders>
              <w:top w:val="nil"/>
              <w:left w:val="nil"/>
              <w:bottom w:val="single" w:sz="4" w:space="0" w:color="auto"/>
              <w:right w:val="single" w:sz="4" w:space="0" w:color="auto"/>
            </w:tcBorders>
            <w:shd w:val="clear" w:color="auto" w:fill="auto"/>
          </w:tcPr>
          <w:p w14:paraId="204FB9D0" w14:textId="29298563" w:rsidR="009E5BE4" w:rsidRPr="009E5BE4" w:rsidRDefault="009E5BE4" w:rsidP="009E5BE4">
            <w:pPr>
              <w:jc w:val="left"/>
              <w:rPr>
                <w:rFonts w:cs="Arial"/>
                <w:szCs w:val="22"/>
              </w:rPr>
            </w:pPr>
            <w:r w:rsidRPr="009E5BE4">
              <w:rPr>
                <w:rFonts w:cs="Calibri"/>
                <w:szCs w:val="22"/>
              </w:rPr>
              <w:t>El RIE es enviado al SLEP y DEPROV respectiva.</w:t>
            </w:r>
          </w:p>
        </w:tc>
        <w:tc>
          <w:tcPr>
            <w:tcW w:w="550" w:type="dxa"/>
            <w:tcBorders>
              <w:top w:val="nil"/>
              <w:left w:val="nil"/>
              <w:bottom w:val="single" w:sz="4" w:space="0" w:color="auto"/>
              <w:right w:val="single" w:sz="4" w:space="0" w:color="auto"/>
            </w:tcBorders>
            <w:shd w:val="clear" w:color="auto" w:fill="auto"/>
            <w:noWrap/>
            <w:vAlign w:val="bottom"/>
          </w:tcPr>
          <w:p w14:paraId="2D9835AF" w14:textId="77777777" w:rsidR="009E5BE4" w:rsidRPr="002F6DC0" w:rsidRDefault="009E5BE4" w:rsidP="009E5BE4">
            <w:pPr>
              <w:rPr>
                <w:rFonts w:cs="Arial"/>
                <w:szCs w:val="22"/>
              </w:rPr>
            </w:pPr>
          </w:p>
        </w:tc>
        <w:tc>
          <w:tcPr>
            <w:tcW w:w="584" w:type="dxa"/>
            <w:tcBorders>
              <w:top w:val="nil"/>
              <w:left w:val="nil"/>
              <w:bottom w:val="single" w:sz="4" w:space="0" w:color="auto"/>
              <w:right w:val="single" w:sz="4" w:space="0" w:color="auto"/>
            </w:tcBorders>
            <w:shd w:val="clear" w:color="auto" w:fill="auto"/>
            <w:noWrap/>
            <w:vAlign w:val="bottom"/>
          </w:tcPr>
          <w:p w14:paraId="43503B3D" w14:textId="77777777" w:rsidR="009E5BE4" w:rsidRPr="002F6DC0" w:rsidRDefault="009E5BE4" w:rsidP="009E5BE4">
            <w:pPr>
              <w:rPr>
                <w:rFonts w:cs="Arial"/>
                <w:szCs w:val="22"/>
              </w:rPr>
            </w:pPr>
          </w:p>
        </w:tc>
        <w:tc>
          <w:tcPr>
            <w:tcW w:w="1871" w:type="dxa"/>
            <w:tcBorders>
              <w:top w:val="nil"/>
              <w:left w:val="nil"/>
              <w:bottom w:val="single" w:sz="4" w:space="0" w:color="auto"/>
              <w:right w:val="single" w:sz="4" w:space="0" w:color="auto"/>
            </w:tcBorders>
            <w:shd w:val="clear" w:color="auto" w:fill="auto"/>
            <w:noWrap/>
            <w:vAlign w:val="bottom"/>
          </w:tcPr>
          <w:p w14:paraId="77FD63A1" w14:textId="77777777" w:rsidR="009E5BE4" w:rsidRPr="002F6DC0" w:rsidRDefault="009E5BE4" w:rsidP="009E5BE4">
            <w:pPr>
              <w:rPr>
                <w:rFonts w:cs="Arial"/>
                <w:szCs w:val="22"/>
              </w:rPr>
            </w:pPr>
          </w:p>
        </w:tc>
      </w:tr>
    </w:tbl>
    <w:p w14:paraId="4FA0C384" w14:textId="77777777" w:rsidR="003C0059" w:rsidRDefault="003C0059">
      <w:pPr>
        <w:spacing w:after="160" w:line="259" w:lineRule="auto"/>
        <w:jc w:val="left"/>
        <w:rPr>
          <w:b/>
          <w:bCs/>
        </w:rPr>
      </w:pPr>
      <w:r>
        <w:rPr>
          <w:b/>
          <w:bCs/>
        </w:rPr>
        <w:br w:type="page"/>
      </w:r>
    </w:p>
    <w:p w14:paraId="1F4A4A20" w14:textId="065E04CB" w:rsidR="00D257C1" w:rsidRPr="00C748F7" w:rsidRDefault="00D257C1" w:rsidP="000F7D9B">
      <w:pPr>
        <w:shd w:val="clear" w:color="auto" w:fill="FFFFFF" w:themeFill="background1"/>
        <w:spacing w:after="160" w:line="259" w:lineRule="auto"/>
        <w:jc w:val="center"/>
        <w:rPr>
          <w:b/>
          <w:bCs/>
        </w:rPr>
      </w:pPr>
      <w:r w:rsidRPr="00C748F7">
        <w:rPr>
          <w:b/>
          <w:bCs/>
        </w:rPr>
        <w:lastRenderedPageBreak/>
        <w:t>CONCLUSIÓN / RESULTADOS</w:t>
      </w:r>
    </w:p>
    <w:p w14:paraId="2AA903B2" w14:textId="77777777" w:rsidR="00D257C1" w:rsidRPr="00C748F7" w:rsidRDefault="00D257C1" w:rsidP="00DA48E9">
      <w:pPr>
        <w:spacing w:line="240" w:lineRule="auto"/>
      </w:pPr>
      <w:r w:rsidRPr="00C748F7">
        <w:t>Para el cálculo de los porcentajes, considere porcentaje de cumplimiento de ítems por apartado y luego porcentaje de cumplimiento de apartados en total.</w:t>
      </w:r>
    </w:p>
    <w:p w14:paraId="30FF8468" w14:textId="77777777" w:rsidR="00D257C1" w:rsidRPr="002F6DC0" w:rsidRDefault="00D257C1" w:rsidP="00DA48E9">
      <w:pPr>
        <w:spacing w:line="240" w:lineRule="auto"/>
      </w:pPr>
    </w:p>
    <w:tbl>
      <w:tblPr>
        <w:tblStyle w:val="Tablaconcuadrcula"/>
        <w:tblW w:w="9960" w:type="dxa"/>
        <w:tblInd w:w="100" w:type="dxa"/>
        <w:tblLook w:val="04A0" w:firstRow="1" w:lastRow="0" w:firstColumn="1" w:lastColumn="0" w:noHBand="0" w:noVBand="1"/>
      </w:tblPr>
      <w:tblGrid>
        <w:gridCol w:w="7408"/>
        <w:gridCol w:w="2552"/>
      </w:tblGrid>
      <w:tr w:rsidR="00D257C1" w:rsidRPr="00D257C1" w14:paraId="70BD6B4A" w14:textId="77777777" w:rsidTr="00102162">
        <w:trPr>
          <w:tblHeader/>
        </w:trPr>
        <w:tc>
          <w:tcPr>
            <w:tcW w:w="7408" w:type="dxa"/>
            <w:shd w:val="clear" w:color="auto" w:fill="FF0000"/>
          </w:tcPr>
          <w:p w14:paraId="5587487F" w14:textId="77777777" w:rsidR="00D257C1" w:rsidRPr="00102162" w:rsidRDefault="00D257C1" w:rsidP="008862BC">
            <w:pPr>
              <w:spacing w:line="240" w:lineRule="auto"/>
              <w:jc w:val="left"/>
              <w:rPr>
                <w:b/>
                <w:color w:val="FFFFFF" w:themeColor="background1"/>
                <w:sz w:val="20"/>
                <w:szCs w:val="20"/>
              </w:rPr>
            </w:pPr>
            <w:r w:rsidRPr="00102162">
              <w:rPr>
                <w:b/>
                <w:color w:val="FFFFFF" w:themeColor="background1"/>
                <w:sz w:val="20"/>
                <w:szCs w:val="20"/>
              </w:rPr>
              <w:t>CONTENIDOS MÍNIMOS REGLAMAENTO INTERNO (Apartados)</w:t>
            </w:r>
          </w:p>
        </w:tc>
        <w:tc>
          <w:tcPr>
            <w:tcW w:w="2552" w:type="dxa"/>
            <w:shd w:val="clear" w:color="auto" w:fill="FF0000"/>
          </w:tcPr>
          <w:p w14:paraId="41F50B40" w14:textId="77777777" w:rsidR="00D257C1" w:rsidRPr="00102162" w:rsidRDefault="00D257C1" w:rsidP="008862BC">
            <w:pPr>
              <w:spacing w:line="240" w:lineRule="auto"/>
              <w:jc w:val="left"/>
              <w:rPr>
                <w:b/>
                <w:color w:val="FFFFFF" w:themeColor="background1"/>
                <w:sz w:val="20"/>
                <w:szCs w:val="20"/>
              </w:rPr>
            </w:pPr>
            <w:r w:rsidRPr="00102162">
              <w:rPr>
                <w:b/>
                <w:color w:val="FFFFFF" w:themeColor="background1"/>
                <w:sz w:val="20"/>
                <w:szCs w:val="20"/>
              </w:rPr>
              <w:t>PORCENTAJE DE CUMPLIMIENTO</w:t>
            </w:r>
          </w:p>
        </w:tc>
      </w:tr>
      <w:tr w:rsidR="00D257C1" w:rsidRPr="002F6DC0" w14:paraId="716A4F57" w14:textId="77777777" w:rsidTr="00DA48E9">
        <w:tc>
          <w:tcPr>
            <w:tcW w:w="7408" w:type="dxa"/>
          </w:tcPr>
          <w:p w14:paraId="4DCD0EA4" w14:textId="77777777" w:rsidR="00D257C1" w:rsidRPr="00583970" w:rsidRDefault="00D257C1" w:rsidP="00DA48E9">
            <w:pPr>
              <w:pStyle w:val="Prrafodelista"/>
              <w:numPr>
                <w:ilvl w:val="0"/>
                <w:numId w:val="8"/>
              </w:numPr>
              <w:spacing w:line="240" w:lineRule="auto"/>
              <w:rPr>
                <w:szCs w:val="22"/>
              </w:rPr>
            </w:pPr>
            <w:r w:rsidRPr="00583970">
              <w:rPr>
                <w:szCs w:val="22"/>
              </w:rPr>
              <w:t>Identificación del establecimiento educacional</w:t>
            </w:r>
          </w:p>
        </w:tc>
        <w:tc>
          <w:tcPr>
            <w:tcW w:w="2552" w:type="dxa"/>
          </w:tcPr>
          <w:p w14:paraId="4EB784B1" w14:textId="77777777" w:rsidR="00D257C1" w:rsidRPr="002F6DC0" w:rsidRDefault="00D257C1" w:rsidP="00DA48E9">
            <w:pPr>
              <w:spacing w:line="240" w:lineRule="auto"/>
              <w:rPr>
                <w:rFonts w:cs="Arial"/>
                <w:szCs w:val="22"/>
              </w:rPr>
            </w:pPr>
          </w:p>
        </w:tc>
      </w:tr>
      <w:tr w:rsidR="00D257C1" w:rsidRPr="002F6DC0" w14:paraId="559AB311" w14:textId="77777777" w:rsidTr="00DA48E9">
        <w:tc>
          <w:tcPr>
            <w:tcW w:w="7408" w:type="dxa"/>
          </w:tcPr>
          <w:p w14:paraId="1672C308" w14:textId="77777777" w:rsidR="00D257C1" w:rsidRPr="00583970" w:rsidRDefault="00D257C1" w:rsidP="00DA48E9">
            <w:pPr>
              <w:pStyle w:val="Prrafodelista"/>
              <w:numPr>
                <w:ilvl w:val="0"/>
                <w:numId w:val="8"/>
              </w:numPr>
              <w:spacing w:line="240" w:lineRule="auto"/>
              <w:rPr>
                <w:szCs w:val="22"/>
              </w:rPr>
            </w:pPr>
            <w:r w:rsidRPr="00583970">
              <w:rPr>
                <w:szCs w:val="22"/>
              </w:rPr>
              <w:t>De los principios jurídicos generales</w:t>
            </w:r>
          </w:p>
        </w:tc>
        <w:tc>
          <w:tcPr>
            <w:tcW w:w="2552" w:type="dxa"/>
          </w:tcPr>
          <w:p w14:paraId="4BB0B849" w14:textId="77777777" w:rsidR="00D257C1" w:rsidRPr="002F6DC0" w:rsidRDefault="00D257C1" w:rsidP="00DA48E9">
            <w:pPr>
              <w:spacing w:line="240" w:lineRule="auto"/>
              <w:rPr>
                <w:rFonts w:cs="Arial"/>
                <w:szCs w:val="22"/>
              </w:rPr>
            </w:pPr>
          </w:p>
        </w:tc>
      </w:tr>
      <w:tr w:rsidR="00D257C1" w:rsidRPr="002F6DC0" w14:paraId="5258249D" w14:textId="77777777" w:rsidTr="00DA48E9">
        <w:tc>
          <w:tcPr>
            <w:tcW w:w="7408" w:type="dxa"/>
          </w:tcPr>
          <w:p w14:paraId="2AD47841" w14:textId="77777777" w:rsidR="00D257C1" w:rsidRPr="00583970" w:rsidRDefault="00D257C1" w:rsidP="00DA48E9">
            <w:pPr>
              <w:pStyle w:val="Prrafodelista"/>
              <w:numPr>
                <w:ilvl w:val="0"/>
                <w:numId w:val="8"/>
              </w:numPr>
              <w:spacing w:line="240" w:lineRule="auto"/>
              <w:rPr>
                <w:szCs w:val="22"/>
              </w:rPr>
            </w:pPr>
            <w:r w:rsidRPr="00583970">
              <w:rPr>
                <w:szCs w:val="22"/>
              </w:rPr>
              <w:t>De los Derechos y deberes de la comunidad educativa</w:t>
            </w:r>
          </w:p>
        </w:tc>
        <w:tc>
          <w:tcPr>
            <w:tcW w:w="2552" w:type="dxa"/>
          </w:tcPr>
          <w:p w14:paraId="341630BA" w14:textId="77777777" w:rsidR="00D257C1" w:rsidRPr="002F6DC0" w:rsidRDefault="00D257C1" w:rsidP="00DA48E9">
            <w:pPr>
              <w:spacing w:line="240" w:lineRule="auto"/>
              <w:rPr>
                <w:rFonts w:cs="Arial"/>
                <w:szCs w:val="22"/>
              </w:rPr>
            </w:pPr>
          </w:p>
        </w:tc>
      </w:tr>
      <w:tr w:rsidR="00D257C1" w:rsidRPr="002F6DC0" w14:paraId="0CB705AD" w14:textId="77777777" w:rsidTr="00DA48E9">
        <w:tc>
          <w:tcPr>
            <w:tcW w:w="7408" w:type="dxa"/>
          </w:tcPr>
          <w:p w14:paraId="1A817B19" w14:textId="77777777" w:rsidR="00D257C1" w:rsidRPr="00583970" w:rsidRDefault="00D257C1" w:rsidP="00DA48E9">
            <w:pPr>
              <w:pStyle w:val="Prrafodelista"/>
              <w:numPr>
                <w:ilvl w:val="0"/>
                <w:numId w:val="8"/>
              </w:numPr>
              <w:spacing w:line="240" w:lineRule="auto"/>
              <w:rPr>
                <w:szCs w:val="22"/>
              </w:rPr>
            </w:pPr>
            <w:r w:rsidRPr="00583970">
              <w:rPr>
                <w:szCs w:val="22"/>
              </w:rPr>
              <w:t>Regulaciones técnico administrativas sobre estructura y funcionamiento general del establecimiento.</w:t>
            </w:r>
          </w:p>
        </w:tc>
        <w:tc>
          <w:tcPr>
            <w:tcW w:w="2552" w:type="dxa"/>
          </w:tcPr>
          <w:p w14:paraId="745C1C4F" w14:textId="77777777" w:rsidR="00D257C1" w:rsidRPr="002F6DC0" w:rsidRDefault="00D257C1" w:rsidP="00DA48E9">
            <w:pPr>
              <w:spacing w:line="240" w:lineRule="auto"/>
              <w:rPr>
                <w:rFonts w:cs="Arial"/>
                <w:szCs w:val="22"/>
              </w:rPr>
            </w:pPr>
          </w:p>
        </w:tc>
      </w:tr>
      <w:tr w:rsidR="00D257C1" w:rsidRPr="002F6DC0" w14:paraId="4271599D" w14:textId="77777777" w:rsidTr="00DA48E9">
        <w:tc>
          <w:tcPr>
            <w:tcW w:w="7408" w:type="dxa"/>
          </w:tcPr>
          <w:p w14:paraId="646184CE" w14:textId="77777777" w:rsidR="00D257C1" w:rsidRPr="00583970" w:rsidRDefault="00D257C1" w:rsidP="00DA48E9">
            <w:pPr>
              <w:pStyle w:val="Prrafodelista"/>
              <w:numPr>
                <w:ilvl w:val="0"/>
                <w:numId w:val="8"/>
              </w:numPr>
              <w:spacing w:line="240" w:lineRule="auto"/>
              <w:rPr>
                <w:szCs w:val="22"/>
              </w:rPr>
            </w:pPr>
            <w:r w:rsidRPr="00583970">
              <w:rPr>
                <w:szCs w:val="22"/>
              </w:rPr>
              <w:t>Regulaciones referidas a procesos de admisión.</w:t>
            </w:r>
          </w:p>
        </w:tc>
        <w:tc>
          <w:tcPr>
            <w:tcW w:w="2552" w:type="dxa"/>
          </w:tcPr>
          <w:p w14:paraId="0C30AD34" w14:textId="77777777" w:rsidR="00D257C1" w:rsidRPr="002F6DC0" w:rsidRDefault="00D257C1" w:rsidP="00DA48E9">
            <w:pPr>
              <w:spacing w:line="240" w:lineRule="auto"/>
              <w:rPr>
                <w:rFonts w:cs="Arial"/>
                <w:szCs w:val="22"/>
              </w:rPr>
            </w:pPr>
          </w:p>
        </w:tc>
      </w:tr>
      <w:tr w:rsidR="00D257C1" w:rsidRPr="002F6DC0" w14:paraId="7C10C684" w14:textId="77777777" w:rsidTr="00DA48E9">
        <w:tc>
          <w:tcPr>
            <w:tcW w:w="7408" w:type="dxa"/>
          </w:tcPr>
          <w:p w14:paraId="1187BEF2" w14:textId="77777777" w:rsidR="00D257C1" w:rsidRPr="00583970" w:rsidRDefault="00D257C1" w:rsidP="00DA48E9">
            <w:pPr>
              <w:pStyle w:val="Prrafodelista"/>
              <w:numPr>
                <w:ilvl w:val="0"/>
                <w:numId w:val="8"/>
              </w:numPr>
              <w:spacing w:line="240" w:lineRule="auto"/>
              <w:rPr>
                <w:szCs w:val="22"/>
              </w:rPr>
            </w:pPr>
            <w:r w:rsidRPr="00583970">
              <w:rPr>
                <w:szCs w:val="22"/>
              </w:rPr>
              <w:t>Regulaciones sobre uso de uniforme escolar.</w:t>
            </w:r>
          </w:p>
        </w:tc>
        <w:tc>
          <w:tcPr>
            <w:tcW w:w="2552" w:type="dxa"/>
          </w:tcPr>
          <w:p w14:paraId="1FB4F467" w14:textId="77777777" w:rsidR="00D257C1" w:rsidRPr="002F6DC0" w:rsidRDefault="00D257C1" w:rsidP="00DA48E9">
            <w:pPr>
              <w:spacing w:line="240" w:lineRule="auto"/>
              <w:rPr>
                <w:rFonts w:cs="Arial"/>
                <w:szCs w:val="22"/>
              </w:rPr>
            </w:pPr>
          </w:p>
        </w:tc>
      </w:tr>
      <w:tr w:rsidR="00D257C1" w:rsidRPr="002F6DC0" w14:paraId="782854ED" w14:textId="77777777" w:rsidTr="00DA48E9">
        <w:tc>
          <w:tcPr>
            <w:tcW w:w="7408" w:type="dxa"/>
          </w:tcPr>
          <w:p w14:paraId="2A9CB183" w14:textId="77777777" w:rsidR="00D257C1" w:rsidRPr="00583970" w:rsidRDefault="00D257C1" w:rsidP="00DA48E9">
            <w:pPr>
              <w:pStyle w:val="Prrafodelista"/>
              <w:numPr>
                <w:ilvl w:val="0"/>
                <w:numId w:val="8"/>
              </w:numPr>
              <w:spacing w:line="240" w:lineRule="auto"/>
              <w:rPr>
                <w:szCs w:val="22"/>
              </w:rPr>
            </w:pPr>
            <w:r w:rsidRPr="00583970">
              <w:rPr>
                <w:szCs w:val="22"/>
              </w:rPr>
              <w:t>Regulaciones referidas al ámbito de la seguridad y resguardo de derechos</w:t>
            </w:r>
          </w:p>
        </w:tc>
        <w:tc>
          <w:tcPr>
            <w:tcW w:w="2552" w:type="dxa"/>
          </w:tcPr>
          <w:p w14:paraId="5852B64C" w14:textId="77777777" w:rsidR="00D257C1" w:rsidRPr="002F6DC0" w:rsidRDefault="00D257C1" w:rsidP="00DA48E9">
            <w:pPr>
              <w:spacing w:line="240" w:lineRule="auto"/>
              <w:rPr>
                <w:rFonts w:cs="Arial"/>
                <w:szCs w:val="22"/>
              </w:rPr>
            </w:pPr>
          </w:p>
        </w:tc>
      </w:tr>
      <w:tr w:rsidR="00D257C1" w:rsidRPr="002F6DC0" w14:paraId="5B457B13" w14:textId="77777777" w:rsidTr="00DA48E9">
        <w:tc>
          <w:tcPr>
            <w:tcW w:w="7408" w:type="dxa"/>
          </w:tcPr>
          <w:p w14:paraId="3E4F07B3" w14:textId="77777777" w:rsidR="00D257C1" w:rsidRPr="00583970" w:rsidRDefault="00D257C1" w:rsidP="00DA48E9">
            <w:pPr>
              <w:pStyle w:val="Prrafodelista"/>
              <w:numPr>
                <w:ilvl w:val="0"/>
                <w:numId w:val="8"/>
              </w:numPr>
              <w:spacing w:line="240" w:lineRule="auto"/>
              <w:rPr>
                <w:szCs w:val="22"/>
              </w:rPr>
            </w:pPr>
            <w:r w:rsidRPr="00583970">
              <w:rPr>
                <w:szCs w:val="22"/>
              </w:rPr>
              <w:t>Regulaciones referidas a la gestión pedagógica y protección a la maternidad y paternidad.</w:t>
            </w:r>
          </w:p>
        </w:tc>
        <w:tc>
          <w:tcPr>
            <w:tcW w:w="2552" w:type="dxa"/>
          </w:tcPr>
          <w:p w14:paraId="78E744C0" w14:textId="77777777" w:rsidR="00D257C1" w:rsidRPr="002F6DC0" w:rsidRDefault="00D257C1" w:rsidP="00DA48E9">
            <w:pPr>
              <w:spacing w:line="240" w:lineRule="auto"/>
              <w:rPr>
                <w:rFonts w:cs="Arial"/>
                <w:szCs w:val="22"/>
              </w:rPr>
            </w:pPr>
          </w:p>
        </w:tc>
      </w:tr>
      <w:tr w:rsidR="00D257C1" w:rsidRPr="002F6DC0" w14:paraId="67F0C430" w14:textId="77777777" w:rsidTr="00DA48E9">
        <w:tc>
          <w:tcPr>
            <w:tcW w:w="7408" w:type="dxa"/>
          </w:tcPr>
          <w:p w14:paraId="138F7587" w14:textId="77777777" w:rsidR="00D257C1" w:rsidRPr="00583970" w:rsidRDefault="00D257C1" w:rsidP="00DA48E9">
            <w:pPr>
              <w:pStyle w:val="Prrafodelista"/>
              <w:numPr>
                <w:ilvl w:val="0"/>
                <w:numId w:val="8"/>
              </w:numPr>
              <w:spacing w:line="240" w:lineRule="auto"/>
              <w:rPr>
                <w:szCs w:val="22"/>
              </w:rPr>
            </w:pPr>
            <w:r w:rsidRPr="00583970">
              <w:rPr>
                <w:szCs w:val="22"/>
              </w:rPr>
              <w:t>Normas, faltas, medidas disciplinarias y procedimientos.</w:t>
            </w:r>
          </w:p>
        </w:tc>
        <w:tc>
          <w:tcPr>
            <w:tcW w:w="2552" w:type="dxa"/>
          </w:tcPr>
          <w:p w14:paraId="019C658F" w14:textId="77777777" w:rsidR="00D257C1" w:rsidRPr="002F6DC0" w:rsidRDefault="00D257C1" w:rsidP="00DA48E9">
            <w:pPr>
              <w:spacing w:line="240" w:lineRule="auto"/>
              <w:rPr>
                <w:rFonts w:cs="Arial"/>
                <w:szCs w:val="22"/>
              </w:rPr>
            </w:pPr>
          </w:p>
        </w:tc>
      </w:tr>
      <w:tr w:rsidR="00D257C1" w:rsidRPr="002F6DC0" w14:paraId="1D31C56B" w14:textId="77777777" w:rsidTr="00DA48E9">
        <w:tc>
          <w:tcPr>
            <w:tcW w:w="7408" w:type="dxa"/>
          </w:tcPr>
          <w:p w14:paraId="1AA349D8" w14:textId="77777777" w:rsidR="00D257C1" w:rsidRPr="00583970" w:rsidRDefault="00D257C1" w:rsidP="00DA48E9">
            <w:pPr>
              <w:pStyle w:val="Prrafodelista"/>
              <w:numPr>
                <w:ilvl w:val="0"/>
                <w:numId w:val="8"/>
              </w:numPr>
              <w:spacing w:line="240" w:lineRule="auto"/>
              <w:rPr>
                <w:szCs w:val="22"/>
              </w:rPr>
            </w:pPr>
            <w:r w:rsidRPr="00583970">
              <w:rPr>
                <w:szCs w:val="22"/>
              </w:rPr>
              <w:t>Regulaciones referidas al ámbito de la convivencia escolar.</w:t>
            </w:r>
          </w:p>
        </w:tc>
        <w:tc>
          <w:tcPr>
            <w:tcW w:w="2552" w:type="dxa"/>
          </w:tcPr>
          <w:p w14:paraId="0554B1B3" w14:textId="77777777" w:rsidR="00D257C1" w:rsidRPr="002F6DC0" w:rsidRDefault="00D257C1" w:rsidP="00DA48E9">
            <w:pPr>
              <w:spacing w:line="240" w:lineRule="auto"/>
              <w:rPr>
                <w:rFonts w:cs="Arial"/>
                <w:szCs w:val="22"/>
              </w:rPr>
            </w:pPr>
          </w:p>
        </w:tc>
      </w:tr>
      <w:tr w:rsidR="00D257C1" w:rsidRPr="002F6DC0" w14:paraId="48AB3F00" w14:textId="77777777" w:rsidTr="00DA48E9">
        <w:tc>
          <w:tcPr>
            <w:tcW w:w="7408" w:type="dxa"/>
          </w:tcPr>
          <w:p w14:paraId="196F65DA" w14:textId="77777777" w:rsidR="00D257C1" w:rsidRPr="00583970" w:rsidRDefault="00D257C1" w:rsidP="00DA48E9">
            <w:pPr>
              <w:pStyle w:val="Prrafodelista"/>
              <w:numPr>
                <w:ilvl w:val="0"/>
                <w:numId w:val="8"/>
              </w:numPr>
              <w:spacing w:line="240" w:lineRule="auto"/>
              <w:rPr>
                <w:szCs w:val="22"/>
              </w:rPr>
            </w:pPr>
            <w:r w:rsidRPr="00583970">
              <w:rPr>
                <w:szCs w:val="22"/>
              </w:rPr>
              <w:t>Aprobación, modificaciones, actualización y difusión del reglamento interno.</w:t>
            </w:r>
          </w:p>
        </w:tc>
        <w:tc>
          <w:tcPr>
            <w:tcW w:w="2552" w:type="dxa"/>
          </w:tcPr>
          <w:p w14:paraId="61A316B6" w14:textId="77777777" w:rsidR="00D257C1" w:rsidRPr="002F6DC0" w:rsidRDefault="00D257C1" w:rsidP="00DA48E9">
            <w:pPr>
              <w:spacing w:line="240" w:lineRule="auto"/>
              <w:rPr>
                <w:rFonts w:cs="Arial"/>
                <w:szCs w:val="22"/>
              </w:rPr>
            </w:pPr>
          </w:p>
        </w:tc>
      </w:tr>
      <w:tr w:rsidR="00D257C1" w:rsidRPr="002F6DC0" w14:paraId="4C5162F4" w14:textId="77777777" w:rsidTr="00DA48E9">
        <w:tc>
          <w:tcPr>
            <w:tcW w:w="7408" w:type="dxa"/>
          </w:tcPr>
          <w:p w14:paraId="6C9CB8A4" w14:textId="02A8F4B0" w:rsidR="00D257C1" w:rsidRPr="00583970" w:rsidRDefault="00D257C1" w:rsidP="00DA48E9">
            <w:pPr>
              <w:pStyle w:val="Prrafodelista"/>
              <w:numPr>
                <w:ilvl w:val="0"/>
                <w:numId w:val="8"/>
              </w:numPr>
              <w:spacing w:line="240" w:lineRule="auto"/>
              <w:rPr>
                <w:szCs w:val="22"/>
              </w:rPr>
            </w:pPr>
            <w:r w:rsidRPr="00583970">
              <w:rPr>
                <w:szCs w:val="22"/>
              </w:rPr>
              <w:t>Anexos protocolos de actuación</w:t>
            </w:r>
          </w:p>
        </w:tc>
        <w:tc>
          <w:tcPr>
            <w:tcW w:w="2552" w:type="dxa"/>
          </w:tcPr>
          <w:p w14:paraId="53645D05" w14:textId="77777777" w:rsidR="00D257C1" w:rsidRPr="002F6DC0" w:rsidRDefault="00D257C1" w:rsidP="00DA48E9">
            <w:pPr>
              <w:spacing w:line="240" w:lineRule="auto"/>
              <w:rPr>
                <w:rFonts w:cs="Arial"/>
                <w:szCs w:val="22"/>
              </w:rPr>
            </w:pPr>
          </w:p>
        </w:tc>
      </w:tr>
      <w:tr w:rsidR="00D257C1" w:rsidRPr="002F6DC0" w14:paraId="2680A9B2" w14:textId="77777777" w:rsidTr="00DA48E9">
        <w:tc>
          <w:tcPr>
            <w:tcW w:w="7408" w:type="dxa"/>
          </w:tcPr>
          <w:p w14:paraId="694E182F" w14:textId="1A96731B" w:rsidR="00D257C1" w:rsidRPr="00583970" w:rsidRDefault="00D257C1" w:rsidP="00DA48E9">
            <w:pPr>
              <w:pStyle w:val="Prrafodelista"/>
              <w:numPr>
                <w:ilvl w:val="0"/>
                <w:numId w:val="8"/>
              </w:numPr>
              <w:spacing w:line="240" w:lineRule="auto"/>
              <w:rPr>
                <w:szCs w:val="22"/>
              </w:rPr>
            </w:pPr>
            <w:r w:rsidRPr="00583970">
              <w:rPr>
                <w:szCs w:val="22"/>
              </w:rPr>
              <w:t>Anexo plan pandemia COVID-19 “Abrir escuelas paso a paso”.</w:t>
            </w:r>
          </w:p>
        </w:tc>
        <w:tc>
          <w:tcPr>
            <w:tcW w:w="2552" w:type="dxa"/>
          </w:tcPr>
          <w:p w14:paraId="7402B257" w14:textId="77777777" w:rsidR="00D257C1" w:rsidRPr="002F6DC0" w:rsidRDefault="00D257C1" w:rsidP="00DA48E9">
            <w:pPr>
              <w:spacing w:line="240" w:lineRule="auto"/>
              <w:rPr>
                <w:rFonts w:cs="Arial"/>
                <w:szCs w:val="22"/>
              </w:rPr>
            </w:pPr>
          </w:p>
        </w:tc>
      </w:tr>
      <w:tr w:rsidR="003C0059" w:rsidRPr="002F6DC0" w14:paraId="779B4E4F" w14:textId="77777777" w:rsidTr="00DA48E9">
        <w:tc>
          <w:tcPr>
            <w:tcW w:w="7408" w:type="dxa"/>
          </w:tcPr>
          <w:p w14:paraId="2F7A20ED" w14:textId="3407A983" w:rsidR="003C0059" w:rsidRPr="00583970" w:rsidRDefault="00583970" w:rsidP="00583970">
            <w:pPr>
              <w:pStyle w:val="Prrafodelista"/>
              <w:numPr>
                <w:ilvl w:val="0"/>
                <w:numId w:val="8"/>
              </w:numPr>
              <w:jc w:val="left"/>
              <w:rPr>
                <w:rFonts w:cs="Arial"/>
                <w:szCs w:val="22"/>
              </w:rPr>
            </w:pPr>
            <w:r w:rsidRPr="00583970">
              <w:rPr>
                <w:rFonts w:cs="Arial"/>
                <w:szCs w:val="22"/>
              </w:rPr>
              <w:t>Aspectos formales cumplimiento reglamento interno escolar</w:t>
            </w:r>
          </w:p>
        </w:tc>
        <w:tc>
          <w:tcPr>
            <w:tcW w:w="2552" w:type="dxa"/>
          </w:tcPr>
          <w:p w14:paraId="7B4DED73" w14:textId="77777777" w:rsidR="003C0059" w:rsidRPr="002F6DC0" w:rsidRDefault="003C0059" w:rsidP="00DA48E9">
            <w:pPr>
              <w:spacing w:line="240" w:lineRule="auto"/>
              <w:rPr>
                <w:rFonts w:cs="Arial"/>
                <w:szCs w:val="22"/>
              </w:rPr>
            </w:pPr>
          </w:p>
        </w:tc>
      </w:tr>
      <w:tr w:rsidR="00D257C1" w:rsidRPr="008862BC" w14:paraId="4D892B45" w14:textId="77777777" w:rsidTr="00DA48E9">
        <w:tc>
          <w:tcPr>
            <w:tcW w:w="7408" w:type="dxa"/>
          </w:tcPr>
          <w:p w14:paraId="30FACF55" w14:textId="77777777" w:rsidR="00D257C1" w:rsidRPr="008862BC" w:rsidRDefault="00D257C1" w:rsidP="00DA48E9">
            <w:pPr>
              <w:spacing w:line="240" w:lineRule="auto"/>
              <w:rPr>
                <w:rFonts w:cs="Arial"/>
                <w:b/>
                <w:sz w:val="20"/>
                <w:szCs w:val="20"/>
              </w:rPr>
            </w:pPr>
            <w:r w:rsidRPr="008862BC">
              <w:rPr>
                <w:rFonts w:cs="Arial"/>
                <w:b/>
                <w:sz w:val="20"/>
                <w:szCs w:val="20"/>
              </w:rPr>
              <w:t xml:space="preserve"> PORCENTAJE TOTAL DE REGLAMENTO INTERNO</w:t>
            </w:r>
          </w:p>
        </w:tc>
        <w:tc>
          <w:tcPr>
            <w:tcW w:w="2552" w:type="dxa"/>
          </w:tcPr>
          <w:p w14:paraId="20F0B62A" w14:textId="77777777" w:rsidR="00D257C1" w:rsidRPr="008862BC" w:rsidRDefault="00D257C1" w:rsidP="00DA48E9">
            <w:pPr>
              <w:spacing w:line="240" w:lineRule="auto"/>
              <w:rPr>
                <w:rFonts w:cs="Arial"/>
                <w:b/>
                <w:sz w:val="20"/>
                <w:szCs w:val="20"/>
              </w:rPr>
            </w:pPr>
          </w:p>
        </w:tc>
      </w:tr>
    </w:tbl>
    <w:p w14:paraId="224DD0E2" w14:textId="77777777" w:rsidR="00D257C1" w:rsidRPr="008862BC" w:rsidRDefault="00D257C1" w:rsidP="00D257C1">
      <w:pPr>
        <w:rPr>
          <w:b/>
          <w:sz w:val="20"/>
          <w:szCs w:val="20"/>
        </w:rPr>
      </w:pPr>
    </w:p>
    <w:tbl>
      <w:tblPr>
        <w:tblStyle w:val="Tablaconcuadrcula"/>
        <w:tblW w:w="0" w:type="auto"/>
        <w:tblInd w:w="100" w:type="dxa"/>
        <w:tblLook w:val="04A0" w:firstRow="1" w:lastRow="0" w:firstColumn="1" w:lastColumn="0" w:noHBand="0" w:noVBand="1"/>
      </w:tblPr>
      <w:tblGrid>
        <w:gridCol w:w="9970"/>
      </w:tblGrid>
      <w:tr w:rsidR="00D257C1" w:rsidRPr="00BD1A90" w14:paraId="33379DC5" w14:textId="77777777" w:rsidTr="00BD1A90">
        <w:tc>
          <w:tcPr>
            <w:tcW w:w="9970" w:type="dxa"/>
            <w:shd w:val="clear" w:color="auto" w:fill="auto"/>
          </w:tcPr>
          <w:p w14:paraId="7716729B" w14:textId="2B62F4FA" w:rsidR="00D257C1" w:rsidRPr="00BD1A90" w:rsidRDefault="00D257C1" w:rsidP="00327FF5">
            <w:pPr>
              <w:rPr>
                <w:rFonts w:cs="Arial"/>
                <w:b/>
              </w:rPr>
            </w:pPr>
            <w:r w:rsidRPr="00BD1A90">
              <w:rPr>
                <w:b/>
                <w:sz w:val="20"/>
                <w:szCs w:val="20"/>
              </w:rPr>
              <w:t>REGISTRO DE OBSERVACIONES</w:t>
            </w:r>
            <w:r w:rsidRPr="00BD1A90">
              <w:rPr>
                <w:b/>
              </w:rPr>
              <w:t>:</w:t>
            </w:r>
          </w:p>
        </w:tc>
      </w:tr>
      <w:tr w:rsidR="00D257C1" w:rsidRPr="00BD1A90" w14:paraId="1C92EBA5" w14:textId="77777777" w:rsidTr="00DA48E9">
        <w:trPr>
          <w:trHeight w:val="810"/>
        </w:trPr>
        <w:tc>
          <w:tcPr>
            <w:tcW w:w="9970" w:type="dxa"/>
          </w:tcPr>
          <w:p w14:paraId="77AC52F9" w14:textId="77777777" w:rsidR="00D257C1" w:rsidRPr="00BD1A90" w:rsidRDefault="00D257C1" w:rsidP="00D257C1">
            <w:pPr>
              <w:rPr>
                <w:rFonts w:cs="Arial"/>
                <w:b/>
                <w:color w:val="FFFFFF" w:themeColor="background1"/>
              </w:rPr>
            </w:pPr>
          </w:p>
          <w:p w14:paraId="78FCB276" w14:textId="77777777" w:rsidR="001E1531" w:rsidRPr="00BD1A90" w:rsidRDefault="001E1531" w:rsidP="00D257C1">
            <w:pPr>
              <w:rPr>
                <w:rFonts w:cs="Arial"/>
                <w:b/>
                <w:color w:val="FFFFFF" w:themeColor="background1"/>
              </w:rPr>
            </w:pPr>
          </w:p>
          <w:p w14:paraId="0AA42B7C" w14:textId="77777777" w:rsidR="002C0B26" w:rsidRPr="00BD1A90" w:rsidRDefault="002C0B26" w:rsidP="00D257C1">
            <w:pPr>
              <w:rPr>
                <w:rFonts w:cs="Arial"/>
                <w:b/>
                <w:color w:val="FFFFFF" w:themeColor="background1"/>
              </w:rPr>
            </w:pPr>
          </w:p>
          <w:p w14:paraId="503501CD" w14:textId="26B679CA" w:rsidR="002C0B26" w:rsidRPr="00BD1A90" w:rsidRDefault="002C0B26" w:rsidP="00D257C1">
            <w:pPr>
              <w:rPr>
                <w:rFonts w:cs="Arial"/>
                <w:b/>
                <w:color w:val="FFFFFF" w:themeColor="background1"/>
              </w:rPr>
            </w:pPr>
          </w:p>
        </w:tc>
      </w:tr>
    </w:tbl>
    <w:p w14:paraId="4B66C812" w14:textId="77777777" w:rsidR="00D257C1" w:rsidRPr="00BD1A90" w:rsidRDefault="00D257C1" w:rsidP="00D257C1">
      <w:pPr>
        <w:rPr>
          <w:b/>
          <w:color w:val="FFFFFF" w:themeColor="background1"/>
        </w:rPr>
      </w:pPr>
    </w:p>
    <w:tbl>
      <w:tblPr>
        <w:tblStyle w:val="Tablaconcuadrcula"/>
        <w:tblW w:w="0" w:type="auto"/>
        <w:tblInd w:w="137" w:type="dxa"/>
        <w:tblLook w:val="04A0" w:firstRow="1" w:lastRow="0" w:firstColumn="1" w:lastColumn="0" w:noHBand="0" w:noVBand="1"/>
      </w:tblPr>
      <w:tblGrid>
        <w:gridCol w:w="3402"/>
        <w:gridCol w:w="3689"/>
        <w:gridCol w:w="2842"/>
      </w:tblGrid>
      <w:tr w:rsidR="00D257C1" w:rsidRPr="00BD1A90" w14:paraId="55EF73A7" w14:textId="77777777" w:rsidTr="00BD1A90">
        <w:tc>
          <w:tcPr>
            <w:tcW w:w="3402" w:type="dxa"/>
            <w:shd w:val="clear" w:color="auto" w:fill="auto"/>
          </w:tcPr>
          <w:p w14:paraId="41163E0B" w14:textId="77777777" w:rsidR="00D257C1" w:rsidRPr="00BD1A90" w:rsidRDefault="00D257C1" w:rsidP="00327FF5">
            <w:pPr>
              <w:spacing w:line="240" w:lineRule="auto"/>
              <w:jc w:val="left"/>
              <w:rPr>
                <w:rFonts w:cs="Arial"/>
                <w:b/>
                <w:szCs w:val="22"/>
              </w:rPr>
            </w:pPr>
            <w:r w:rsidRPr="00BD1A90">
              <w:rPr>
                <w:rFonts w:cs="Arial"/>
                <w:b/>
                <w:szCs w:val="22"/>
              </w:rPr>
              <w:t>Nombre y Firma de Funcionario que aplica Pauta</w:t>
            </w:r>
          </w:p>
        </w:tc>
        <w:tc>
          <w:tcPr>
            <w:tcW w:w="3689" w:type="dxa"/>
          </w:tcPr>
          <w:p w14:paraId="0D570E3B" w14:textId="77777777" w:rsidR="00D257C1" w:rsidRPr="00BD1A90" w:rsidRDefault="00D257C1" w:rsidP="00DA48E9">
            <w:pPr>
              <w:spacing w:line="240" w:lineRule="auto"/>
              <w:rPr>
                <w:rFonts w:cs="Arial"/>
                <w:b/>
                <w:color w:val="FFFFFF" w:themeColor="background1"/>
              </w:rPr>
            </w:pPr>
          </w:p>
        </w:tc>
        <w:tc>
          <w:tcPr>
            <w:tcW w:w="2842" w:type="dxa"/>
          </w:tcPr>
          <w:p w14:paraId="5FC9A5EE" w14:textId="77777777" w:rsidR="00D257C1" w:rsidRPr="00BD1A90" w:rsidRDefault="00D257C1" w:rsidP="00DA48E9">
            <w:pPr>
              <w:spacing w:line="240" w:lineRule="auto"/>
              <w:rPr>
                <w:rFonts w:cs="Arial"/>
                <w:b/>
                <w:color w:val="FFFFFF" w:themeColor="background1"/>
              </w:rPr>
            </w:pPr>
          </w:p>
        </w:tc>
      </w:tr>
      <w:tr w:rsidR="00D257C1" w:rsidRPr="00BD1A90" w14:paraId="17528B72" w14:textId="77777777" w:rsidTr="00BD1A90">
        <w:tc>
          <w:tcPr>
            <w:tcW w:w="3402" w:type="dxa"/>
            <w:shd w:val="clear" w:color="auto" w:fill="auto"/>
          </w:tcPr>
          <w:p w14:paraId="5E349F7D" w14:textId="77777777" w:rsidR="00D257C1" w:rsidRPr="00BD1A90" w:rsidRDefault="00D257C1" w:rsidP="00327FF5">
            <w:pPr>
              <w:spacing w:line="240" w:lineRule="auto"/>
              <w:jc w:val="left"/>
              <w:rPr>
                <w:rFonts w:cs="Arial"/>
                <w:b/>
                <w:szCs w:val="22"/>
              </w:rPr>
            </w:pPr>
            <w:r w:rsidRPr="00BD1A90">
              <w:rPr>
                <w:rFonts w:cs="Arial"/>
                <w:b/>
                <w:szCs w:val="22"/>
              </w:rPr>
              <w:t>Nombre y Firma de Funcionario que aplica Pauta</w:t>
            </w:r>
          </w:p>
        </w:tc>
        <w:tc>
          <w:tcPr>
            <w:tcW w:w="3689" w:type="dxa"/>
          </w:tcPr>
          <w:p w14:paraId="23D765BD" w14:textId="77777777" w:rsidR="00D257C1" w:rsidRPr="00BD1A90" w:rsidRDefault="00D257C1" w:rsidP="00DA48E9">
            <w:pPr>
              <w:spacing w:line="240" w:lineRule="auto"/>
              <w:rPr>
                <w:rFonts w:cs="Arial"/>
                <w:b/>
                <w:color w:val="FFFFFF" w:themeColor="background1"/>
              </w:rPr>
            </w:pPr>
          </w:p>
        </w:tc>
        <w:tc>
          <w:tcPr>
            <w:tcW w:w="2842" w:type="dxa"/>
          </w:tcPr>
          <w:p w14:paraId="1966C9A5" w14:textId="77777777" w:rsidR="00D257C1" w:rsidRPr="00BD1A90" w:rsidRDefault="00D257C1" w:rsidP="00DA48E9">
            <w:pPr>
              <w:spacing w:line="240" w:lineRule="auto"/>
              <w:rPr>
                <w:rFonts w:cs="Arial"/>
                <w:b/>
                <w:color w:val="FFFFFF" w:themeColor="background1"/>
              </w:rPr>
            </w:pPr>
          </w:p>
        </w:tc>
      </w:tr>
      <w:tr w:rsidR="00D257C1" w:rsidRPr="00BD1A90" w14:paraId="65DBC0D0" w14:textId="77777777" w:rsidTr="00BD1A90">
        <w:trPr>
          <w:trHeight w:val="376"/>
        </w:trPr>
        <w:tc>
          <w:tcPr>
            <w:tcW w:w="3402" w:type="dxa"/>
            <w:shd w:val="clear" w:color="auto" w:fill="auto"/>
          </w:tcPr>
          <w:p w14:paraId="54BC5959" w14:textId="77777777" w:rsidR="00D257C1" w:rsidRPr="00BD1A90" w:rsidRDefault="00D257C1" w:rsidP="00327FF5">
            <w:pPr>
              <w:spacing w:line="240" w:lineRule="auto"/>
              <w:jc w:val="left"/>
              <w:rPr>
                <w:rFonts w:cs="Arial"/>
                <w:b/>
                <w:szCs w:val="22"/>
              </w:rPr>
            </w:pPr>
            <w:r w:rsidRPr="00BD1A90">
              <w:rPr>
                <w:rFonts w:cs="Arial"/>
                <w:b/>
                <w:szCs w:val="22"/>
              </w:rPr>
              <w:t>Fecha de Aplicación de Pauta</w:t>
            </w:r>
          </w:p>
        </w:tc>
        <w:tc>
          <w:tcPr>
            <w:tcW w:w="3689" w:type="dxa"/>
          </w:tcPr>
          <w:p w14:paraId="58BC895E" w14:textId="77777777" w:rsidR="00D257C1" w:rsidRPr="00BD1A90" w:rsidRDefault="00D257C1" w:rsidP="00DA48E9">
            <w:pPr>
              <w:spacing w:line="240" w:lineRule="auto"/>
              <w:rPr>
                <w:rFonts w:cs="Arial"/>
                <w:b/>
                <w:color w:val="FFFFFF" w:themeColor="background1"/>
              </w:rPr>
            </w:pPr>
          </w:p>
          <w:p w14:paraId="53EEB36A" w14:textId="77777777" w:rsidR="00D257C1" w:rsidRPr="00BD1A90" w:rsidRDefault="00D257C1" w:rsidP="00DA48E9">
            <w:pPr>
              <w:spacing w:line="240" w:lineRule="auto"/>
              <w:rPr>
                <w:rFonts w:cs="Arial"/>
                <w:b/>
                <w:color w:val="FFFFFF" w:themeColor="background1"/>
              </w:rPr>
            </w:pPr>
          </w:p>
        </w:tc>
        <w:tc>
          <w:tcPr>
            <w:tcW w:w="2842" w:type="dxa"/>
          </w:tcPr>
          <w:p w14:paraId="0765C24D" w14:textId="77777777" w:rsidR="00D257C1" w:rsidRPr="00BD1A90" w:rsidRDefault="00D257C1" w:rsidP="00DA48E9">
            <w:pPr>
              <w:spacing w:line="240" w:lineRule="auto"/>
              <w:rPr>
                <w:rFonts w:cs="Arial"/>
                <w:b/>
                <w:color w:val="FFFFFF" w:themeColor="background1"/>
              </w:rPr>
            </w:pPr>
          </w:p>
        </w:tc>
      </w:tr>
    </w:tbl>
    <w:p w14:paraId="72AE7AB1" w14:textId="2AA5BB82" w:rsidR="00CA555A" w:rsidRDefault="00CA555A"/>
    <w:sectPr w:rsidR="00CA555A" w:rsidSect="001B73D9">
      <w:headerReference w:type="even" r:id="rId32"/>
      <w:headerReference w:type="default" r:id="rId33"/>
      <w:footerReference w:type="even" r:id="rId34"/>
      <w:footerReference w:type="default" r:id="rId35"/>
      <w:footerReference w:type="first" r:id="rId36"/>
      <w:pgSz w:w="12240" w:h="15840"/>
      <w:pgMar w:top="241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8EF1F" w14:textId="77777777" w:rsidR="00F75322" w:rsidRDefault="00F75322" w:rsidP="00000F7B">
      <w:pPr>
        <w:spacing w:line="240" w:lineRule="auto"/>
      </w:pPr>
      <w:r>
        <w:separator/>
      </w:r>
    </w:p>
  </w:endnote>
  <w:endnote w:type="continuationSeparator" w:id="0">
    <w:p w14:paraId="14B11684" w14:textId="77777777" w:rsidR="00F75322" w:rsidRDefault="00F75322" w:rsidP="00000F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664599"/>
      <w:docPartObj>
        <w:docPartGallery w:val="Page Numbers (Bottom of Page)"/>
        <w:docPartUnique/>
      </w:docPartObj>
    </w:sdtPr>
    <w:sdtEndPr/>
    <w:sdtContent>
      <w:p w14:paraId="5C38D93D" w14:textId="29E8CA2C" w:rsidR="0004734F" w:rsidRDefault="0004734F">
        <w:pPr>
          <w:pStyle w:val="Piedepgina"/>
          <w:jc w:val="center"/>
        </w:pPr>
        <w:r>
          <w:fldChar w:fldCharType="begin"/>
        </w:r>
        <w:r>
          <w:instrText>PAGE   \* MERGEFORMAT</w:instrText>
        </w:r>
        <w:r>
          <w:fldChar w:fldCharType="separate"/>
        </w:r>
        <w:r w:rsidRPr="002C0B26">
          <w:rPr>
            <w:noProof/>
            <w:lang w:val="es-ES"/>
          </w:rPr>
          <w:t>18</w:t>
        </w:r>
        <w:r>
          <w:fldChar w:fldCharType="end"/>
        </w:r>
      </w:p>
    </w:sdtContent>
  </w:sdt>
  <w:p w14:paraId="78FD0A63" w14:textId="77777777" w:rsidR="0004734F" w:rsidRDefault="0004734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6472150"/>
      <w:docPartObj>
        <w:docPartGallery w:val="Page Numbers (Bottom of Page)"/>
        <w:docPartUnique/>
      </w:docPartObj>
    </w:sdtPr>
    <w:sdtEndPr/>
    <w:sdtContent>
      <w:p w14:paraId="26564FF5" w14:textId="5B60194E" w:rsidR="0004734F" w:rsidRDefault="0004734F">
        <w:pPr>
          <w:pStyle w:val="Piedepgina"/>
          <w:jc w:val="center"/>
        </w:pPr>
        <w:r>
          <w:fldChar w:fldCharType="begin"/>
        </w:r>
        <w:r>
          <w:instrText>PAGE   \* MERGEFORMAT</w:instrText>
        </w:r>
        <w:r>
          <w:fldChar w:fldCharType="separate"/>
        </w:r>
        <w:r w:rsidRPr="002C0B26">
          <w:rPr>
            <w:noProof/>
            <w:lang w:val="es-ES"/>
          </w:rPr>
          <w:t>17</w:t>
        </w:r>
        <w:r>
          <w:fldChar w:fldCharType="end"/>
        </w:r>
      </w:p>
    </w:sdtContent>
  </w:sdt>
  <w:p w14:paraId="524A1724" w14:textId="77777777" w:rsidR="0004734F" w:rsidRDefault="0004734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805419"/>
      <w:docPartObj>
        <w:docPartGallery w:val="Page Numbers (Bottom of Page)"/>
        <w:docPartUnique/>
      </w:docPartObj>
    </w:sdtPr>
    <w:sdtEndPr/>
    <w:sdtContent>
      <w:p w14:paraId="670DE9C7" w14:textId="4B9A0ED3" w:rsidR="0004734F" w:rsidRDefault="00F75322">
        <w:pPr>
          <w:pStyle w:val="Piedepgina"/>
          <w:jc w:val="center"/>
        </w:pPr>
      </w:p>
    </w:sdtContent>
  </w:sdt>
  <w:p w14:paraId="1DA5E75C" w14:textId="77777777" w:rsidR="0004734F" w:rsidRDefault="000473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71041" w14:textId="77777777" w:rsidR="00F75322" w:rsidRDefault="00F75322" w:rsidP="00000F7B">
      <w:pPr>
        <w:spacing w:line="240" w:lineRule="auto"/>
      </w:pPr>
      <w:r>
        <w:separator/>
      </w:r>
    </w:p>
  </w:footnote>
  <w:footnote w:type="continuationSeparator" w:id="0">
    <w:p w14:paraId="189584C8" w14:textId="77777777" w:rsidR="00F75322" w:rsidRDefault="00F75322" w:rsidP="00000F7B">
      <w:pPr>
        <w:spacing w:line="240" w:lineRule="auto"/>
      </w:pPr>
      <w:r>
        <w:continuationSeparator/>
      </w:r>
    </w:p>
  </w:footnote>
  <w:footnote w:id="1">
    <w:p w14:paraId="3A80D849" w14:textId="77777777" w:rsidR="0004734F" w:rsidRPr="00B27CE1" w:rsidRDefault="0004734F" w:rsidP="00D257C1">
      <w:pPr>
        <w:pStyle w:val="Textonotapie"/>
        <w:rPr>
          <w:rFonts w:ascii="Verdana" w:hAnsi="Verdana"/>
          <w:sz w:val="16"/>
          <w:szCs w:val="16"/>
        </w:rPr>
      </w:pPr>
      <w:r w:rsidRPr="00B27CE1">
        <w:rPr>
          <w:rStyle w:val="Refdenotaalpie"/>
          <w:rFonts w:ascii="Verdana" w:hAnsi="Verdana"/>
          <w:sz w:val="16"/>
          <w:szCs w:val="16"/>
        </w:rPr>
        <w:footnoteRef/>
      </w:r>
      <w:r w:rsidRPr="00B27CE1">
        <w:rPr>
          <w:rFonts w:ascii="Verdana" w:hAnsi="Verdana"/>
          <w:sz w:val="16"/>
          <w:szCs w:val="16"/>
        </w:rPr>
        <w:t xml:space="preserve"> </w:t>
      </w:r>
      <w:r w:rsidRPr="00B27CE1">
        <w:rPr>
          <w:rFonts w:ascii="Verdana" w:hAnsi="Verdana" w:cs="Arial"/>
          <w:sz w:val="16"/>
          <w:szCs w:val="16"/>
        </w:rPr>
        <w:t>Con la finalidad de facilitar la fluidez de la lectura de la presente pauta, se han usado vocablos en masculino con el sentido incluyente de ambos géneros (alumnos, niños, profesores, directivos, los estudiantes, entre otras palabras).</w:t>
      </w:r>
    </w:p>
  </w:footnote>
  <w:footnote w:id="2">
    <w:p w14:paraId="7BF6317F" w14:textId="77777777" w:rsidR="0004734F" w:rsidRPr="00B27CE1" w:rsidRDefault="0004734F" w:rsidP="00D257C1">
      <w:pPr>
        <w:pStyle w:val="Textonotapie"/>
        <w:rPr>
          <w:rFonts w:ascii="Verdana" w:hAnsi="Verdana"/>
          <w:sz w:val="16"/>
          <w:szCs w:val="16"/>
          <w:lang w:val="es-ES_tradnl"/>
        </w:rPr>
      </w:pPr>
      <w:r w:rsidRPr="00B27CE1">
        <w:rPr>
          <w:rStyle w:val="Refdenotaalpie"/>
          <w:rFonts w:ascii="Verdana" w:hAnsi="Verdana"/>
          <w:sz w:val="16"/>
          <w:szCs w:val="16"/>
        </w:rPr>
        <w:footnoteRef/>
      </w:r>
      <w:r w:rsidRPr="00B27CE1">
        <w:rPr>
          <w:rFonts w:ascii="Verdana" w:hAnsi="Verdana"/>
          <w:sz w:val="16"/>
          <w:szCs w:val="16"/>
        </w:rPr>
        <w:t xml:space="preserve"> </w:t>
      </w:r>
      <w:r w:rsidRPr="00B27CE1">
        <w:rPr>
          <w:rFonts w:ascii="Verdana" w:hAnsi="Verdana"/>
          <w:sz w:val="16"/>
          <w:szCs w:val="16"/>
          <w:lang w:val="es-ES_tradnl"/>
        </w:rPr>
        <w:t xml:space="preserve">Ley General de Educación, art. 46 f), Dto. Nº 315 art. 8, Ley </w:t>
      </w:r>
      <w:r w:rsidRPr="00B27CE1">
        <w:rPr>
          <w:rFonts w:ascii="Verdana" w:hAnsi="Verdana"/>
          <w:sz w:val="16"/>
          <w:szCs w:val="16"/>
        </w:rPr>
        <w:t>N° 21.040.</w:t>
      </w:r>
    </w:p>
  </w:footnote>
  <w:footnote w:id="3">
    <w:p w14:paraId="5B8A3F24" w14:textId="77777777" w:rsidR="003E619F" w:rsidRDefault="0004734F" w:rsidP="00D257C1">
      <w:pPr>
        <w:pStyle w:val="Textonotapie"/>
        <w:rPr>
          <w:rFonts w:ascii="Verdana" w:hAnsi="Verdana"/>
          <w:sz w:val="16"/>
          <w:szCs w:val="16"/>
          <w:lang w:val="es-CL"/>
        </w:rPr>
      </w:pPr>
      <w:r w:rsidRPr="00B27CE1">
        <w:rPr>
          <w:rStyle w:val="Refdenotaalpie"/>
          <w:rFonts w:ascii="Verdana" w:hAnsi="Verdana"/>
          <w:sz w:val="16"/>
          <w:szCs w:val="16"/>
        </w:rPr>
        <w:footnoteRef/>
      </w:r>
      <w:r w:rsidRPr="00B27CE1">
        <w:rPr>
          <w:rFonts w:ascii="Verdana" w:hAnsi="Verdana"/>
          <w:sz w:val="16"/>
          <w:szCs w:val="16"/>
        </w:rPr>
        <w:t xml:space="preserve"> </w:t>
      </w:r>
      <w:r w:rsidR="003E619F" w:rsidRPr="00B27CE1">
        <w:rPr>
          <w:rFonts w:ascii="Verdana" w:hAnsi="Verdana"/>
          <w:sz w:val="16"/>
          <w:szCs w:val="16"/>
        </w:rPr>
        <w:t xml:space="preserve">El </w:t>
      </w:r>
      <w:r w:rsidR="003E619F" w:rsidRPr="00B27CE1">
        <w:rPr>
          <w:rFonts w:ascii="Verdana" w:hAnsi="Verdana"/>
          <w:sz w:val="16"/>
          <w:szCs w:val="16"/>
          <w:lang w:val="es-CL"/>
        </w:rPr>
        <w:t>Decreto 87 de educación del 2020, establece la Primera Estrategia Nacional de Educación Pública 2020-2028</w:t>
      </w:r>
    </w:p>
    <w:p w14:paraId="34D04219" w14:textId="19CD869F" w:rsidR="005C17C9" w:rsidRPr="003E619F" w:rsidRDefault="003E619F" w:rsidP="00D257C1">
      <w:pPr>
        <w:pStyle w:val="Textonotapie"/>
        <w:rPr>
          <w:rStyle w:val="Hipervnculo"/>
          <w:rFonts w:ascii="Verdana" w:hAnsi="Verdana"/>
          <w:b/>
          <w:bCs/>
          <w:sz w:val="16"/>
          <w:szCs w:val="16"/>
        </w:rPr>
      </w:pPr>
      <w:r w:rsidRPr="003E619F">
        <w:rPr>
          <w:rFonts w:ascii="Verdana" w:hAnsi="Verdana"/>
          <w:sz w:val="16"/>
          <w:szCs w:val="16"/>
          <w:lang w:val="es-CL"/>
        </w:rPr>
        <w:t xml:space="preserve">  </w:t>
      </w:r>
      <w:r w:rsidRPr="003E619F">
        <w:rPr>
          <w:rFonts w:ascii="Verdana" w:hAnsi="Verdana"/>
          <w:sz w:val="16"/>
          <w:szCs w:val="16"/>
        </w:rPr>
        <w:t>Ver:</w:t>
      </w:r>
      <w:r w:rsidRPr="003E619F">
        <w:rPr>
          <w:rFonts w:ascii="Verdana" w:hAnsi="Verdana"/>
          <w:b/>
          <w:bCs/>
          <w:sz w:val="16"/>
          <w:szCs w:val="16"/>
          <w:u w:val="single"/>
        </w:rPr>
        <w:t xml:space="preserve"> </w:t>
      </w:r>
      <w:r w:rsidRPr="003E619F">
        <w:rPr>
          <w:rFonts w:ascii="Verdana" w:hAnsi="Verdana"/>
          <w:b/>
          <w:bCs/>
          <w:sz w:val="16"/>
          <w:szCs w:val="16"/>
          <w:u w:val="single"/>
        </w:rPr>
        <w:t>https://educacionp</w:t>
      </w:r>
      <w:hyperlink r:id="rId1" w:history="1">
        <w:r w:rsidR="005C17C9" w:rsidRPr="003E619F">
          <w:rPr>
            <w:rStyle w:val="Hipervnculo"/>
            <w:rFonts w:ascii="Verdana" w:hAnsi="Verdana"/>
            <w:b/>
            <w:bCs/>
            <w:sz w:val="16"/>
            <w:szCs w:val="16"/>
          </w:rPr>
          <w:t>ublica.cl/centro-de-documentacion-dep/</w:t>
        </w:r>
      </w:hyperlink>
      <w:r w:rsidR="005C17C9" w:rsidRPr="003E619F">
        <w:rPr>
          <w:rStyle w:val="Hipervnculo"/>
          <w:rFonts w:ascii="Verdana" w:hAnsi="Verdana"/>
          <w:b/>
          <w:bCs/>
          <w:sz w:val="16"/>
          <w:szCs w:val="16"/>
        </w:rPr>
        <w:t>.</w:t>
      </w:r>
    </w:p>
    <w:p w14:paraId="2ED5D232" w14:textId="6BC14D36" w:rsidR="0004734F" w:rsidRPr="003E619F" w:rsidRDefault="0004734F" w:rsidP="00D257C1">
      <w:pPr>
        <w:pStyle w:val="Textonotapie"/>
        <w:rPr>
          <w:rFonts w:ascii="Verdana" w:hAnsi="Verdana"/>
          <w:b/>
          <w:bCs/>
          <w:sz w:val="16"/>
          <w:szCs w:val="16"/>
          <w:u w:val="single"/>
          <w:lang w:val="es-CL"/>
        </w:rPr>
      </w:pPr>
      <w:r w:rsidRPr="003E619F">
        <w:rPr>
          <w:rFonts w:ascii="Verdana" w:hAnsi="Verdana"/>
          <w:b/>
          <w:bCs/>
          <w:sz w:val="16"/>
          <w:szCs w:val="16"/>
          <w:u w:val="single"/>
          <w:lang w:val="es-CL"/>
        </w:rPr>
        <w:t>.</w:t>
      </w:r>
    </w:p>
  </w:footnote>
  <w:footnote w:id="4">
    <w:p w14:paraId="5BED81C8" w14:textId="77777777" w:rsidR="0004734F" w:rsidRDefault="0004734F" w:rsidP="00D257C1"/>
  </w:footnote>
  <w:footnote w:id="5">
    <w:p w14:paraId="4198C9A5" w14:textId="409822E8" w:rsidR="0004734F" w:rsidRPr="00B27CE1" w:rsidRDefault="0004734F" w:rsidP="00D257C1">
      <w:pPr>
        <w:pStyle w:val="Textonotapie"/>
        <w:rPr>
          <w:rFonts w:ascii="Verdana" w:hAnsi="Verdana"/>
          <w:sz w:val="16"/>
          <w:szCs w:val="16"/>
        </w:rPr>
      </w:pPr>
      <w:r w:rsidRPr="00B27CE1">
        <w:rPr>
          <w:rStyle w:val="Refdenotaalpie"/>
          <w:rFonts w:ascii="Verdana" w:hAnsi="Verdana"/>
          <w:sz w:val="16"/>
          <w:szCs w:val="16"/>
        </w:rPr>
        <w:footnoteRef/>
      </w:r>
      <w:r w:rsidRPr="00B27CE1">
        <w:rPr>
          <w:rFonts w:ascii="Verdana" w:hAnsi="Verdana"/>
          <w:sz w:val="16"/>
          <w:szCs w:val="16"/>
        </w:rPr>
        <w:t>Principios de Dignidad del ser humano, Interés superior del niño, niña y adolescente, No Discriminación Arbitraria, Principio de Justo y racional procedimiento, de Proporcionalidad, de Transparencia, de Autonomía y Diversidad, de Participación, de Universalidad, de Responsabilidad, de Gratuidad, de Equidad del Sistema Educativo, de Educación Integral, de Flexibilización, de Sustentabilidad e Interculturalidad.</w:t>
      </w:r>
    </w:p>
  </w:footnote>
  <w:footnote w:id="6">
    <w:p w14:paraId="1D7C9FAD" w14:textId="77777777" w:rsidR="0004734F" w:rsidRPr="00B27CE1" w:rsidRDefault="0004734F" w:rsidP="00D257C1">
      <w:pPr>
        <w:pStyle w:val="Textonotapie"/>
        <w:rPr>
          <w:rFonts w:ascii="Verdana" w:hAnsi="Verdana"/>
          <w:sz w:val="16"/>
          <w:szCs w:val="16"/>
        </w:rPr>
      </w:pPr>
      <w:r w:rsidRPr="00B27CE1">
        <w:rPr>
          <w:rStyle w:val="Refdenotaalpie"/>
          <w:rFonts w:ascii="Verdana" w:hAnsi="Verdana"/>
          <w:sz w:val="16"/>
          <w:szCs w:val="16"/>
        </w:rPr>
        <w:footnoteRef/>
      </w:r>
      <w:r w:rsidRPr="00B27CE1">
        <w:rPr>
          <w:rFonts w:ascii="Verdana" w:hAnsi="Verdana"/>
          <w:sz w:val="16"/>
          <w:szCs w:val="16"/>
        </w:rPr>
        <w:t>Derechos y deberes de alumnos y alumnas, profesionales de la educación, padres, madres y apoderados, asistentes de la educación, docentes directivos y sostenedores.</w:t>
      </w:r>
    </w:p>
    <w:p w14:paraId="5106766E" w14:textId="77777777" w:rsidR="0004734F" w:rsidRDefault="0004734F" w:rsidP="00D257C1">
      <w:pPr>
        <w:pStyle w:val="Textonotapie"/>
      </w:pPr>
    </w:p>
  </w:footnote>
  <w:footnote w:id="7">
    <w:p w14:paraId="30694A37" w14:textId="3DD2F9BB" w:rsidR="009D72B0" w:rsidRPr="009D72B0" w:rsidRDefault="009D72B0">
      <w:pPr>
        <w:pStyle w:val="Textonotapie"/>
        <w:rPr>
          <w:lang w:val="es-CL"/>
        </w:rPr>
      </w:pPr>
      <w:r>
        <w:rPr>
          <w:rStyle w:val="Refdenotaalpie"/>
        </w:rPr>
        <w:footnoteRef/>
      </w:r>
      <w:r>
        <w:t xml:space="preserve"> </w:t>
      </w:r>
      <w:hyperlink r:id="rId2" w:history="1">
        <w:r w:rsidRPr="005C17C9">
          <w:rPr>
            <w:rStyle w:val="Hipervnculo"/>
            <w:rFonts w:ascii="Verdana" w:hAnsi="Verdana"/>
            <w:b/>
            <w:bCs/>
            <w:sz w:val="16"/>
            <w:szCs w:val="16"/>
          </w:rPr>
          <w:t>https://educacionpublica.cl/centro-de-documentacion-dep/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73F96" w14:textId="1E2E89A1" w:rsidR="0004734F" w:rsidRDefault="0004734F" w:rsidP="00DA48E9">
    <w:pPr>
      <w:pStyle w:val="Encabezado"/>
      <w:jc w:val="right"/>
      <w:rPr>
        <w:sz w:val="18"/>
        <w:szCs w:val="18"/>
      </w:rPr>
    </w:pPr>
    <w:r w:rsidRPr="00327FF5">
      <w:rPr>
        <w:noProof/>
        <w:sz w:val="18"/>
        <w:szCs w:val="18"/>
        <w:lang w:val="en-US" w:eastAsia="en-US"/>
      </w:rPr>
      <w:drawing>
        <wp:anchor distT="0" distB="0" distL="114300" distR="114300" simplePos="0" relativeHeight="251658240" behindDoc="1" locked="0" layoutInCell="1" allowOverlap="1" wp14:anchorId="45C5F3B4" wp14:editId="4661971B">
          <wp:simplePos x="0" y="0"/>
          <wp:positionH relativeFrom="margin">
            <wp:posOffset>6350</wp:posOffset>
          </wp:positionH>
          <wp:positionV relativeFrom="paragraph">
            <wp:posOffset>33655</wp:posOffset>
          </wp:positionV>
          <wp:extent cx="1710690" cy="666115"/>
          <wp:effectExtent l="0" t="0" r="3810" b="635"/>
          <wp:wrapTight wrapText="bothSides">
            <wp:wrapPolygon edited="0">
              <wp:start x="0" y="0"/>
              <wp:lineTo x="0" y="21003"/>
              <wp:lineTo x="21408" y="21003"/>
              <wp:lineTo x="21408"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6661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04410" w14:textId="5F3ABDA9" w:rsidR="0004734F" w:rsidRDefault="0004734F">
    <w:pPr>
      <w:pStyle w:val="Encabezado"/>
    </w:pPr>
    <w:r w:rsidRPr="00327FF5">
      <w:rPr>
        <w:noProof/>
        <w:sz w:val="18"/>
        <w:szCs w:val="18"/>
        <w:lang w:val="en-US" w:eastAsia="en-US"/>
      </w:rPr>
      <w:drawing>
        <wp:anchor distT="0" distB="0" distL="114300" distR="114300" simplePos="0" relativeHeight="251661312" behindDoc="1" locked="0" layoutInCell="1" allowOverlap="1" wp14:anchorId="49EDD1A4" wp14:editId="43905CBD">
          <wp:simplePos x="0" y="0"/>
          <wp:positionH relativeFrom="margin">
            <wp:posOffset>6531</wp:posOffset>
          </wp:positionH>
          <wp:positionV relativeFrom="paragraph">
            <wp:posOffset>20683</wp:posOffset>
          </wp:positionV>
          <wp:extent cx="1710690" cy="666115"/>
          <wp:effectExtent l="0" t="0" r="3810" b="635"/>
          <wp:wrapTight wrapText="bothSides">
            <wp:wrapPolygon edited="0">
              <wp:start x="0" y="0"/>
              <wp:lineTo x="0" y="21003"/>
              <wp:lineTo x="21408" y="21003"/>
              <wp:lineTo x="21408"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666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F9CBAA" w14:textId="3EA06A47" w:rsidR="0004734F" w:rsidRDefault="0004734F" w:rsidP="00482C78">
    <w:pPr>
      <w:pStyle w:val="Encabezado"/>
      <w:jc w:val="right"/>
    </w:pPr>
  </w:p>
  <w:p w14:paraId="4331ED11" w14:textId="5861B779" w:rsidR="0004734F" w:rsidRDefault="0004734F" w:rsidP="00BC2702">
    <w:pPr>
      <w:pStyle w:val="Encabezado"/>
      <w:jc w:val="right"/>
      <w:rPr>
        <w:sz w:val="18"/>
        <w:szCs w:val="18"/>
      </w:rPr>
    </w:pPr>
    <w:r w:rsidRPr="00327FF5">
      <w:rPr>
        <w:sz w:val="18"/>
        <w:szCs w:val="18"/>
      </w:rPr>
      <w:t>Paula de Cotejo</w:t>
    </w:r>
    <w:r>
      <w:rPr>
        <w:sz w:val="18"/>
        <w:szCs w:val="18"/>
      </w:rPr>
      <w:t xml:space="preserve"> RIE Educación</w:t>
    </w:r>
  </w:p>
  <w:p w14:paraId="6D6079D8" w14:textId="40FE949F" w:rsidR="0004734F" w:rsidRPr="00327FF5" w:rsidRDefault="0004734F" w:rsidP="00BC2702">
    <w:pPr>
      <w:pStyle w:val="Encabezado"/>
      <w:jc w:val="right"/>
      <w:rPr>
        <w:sz w:val="18"/>
        <w:szCs w:val="18"/>
      </w:rPr>
    </w:pPr>
    <w:r w:rsidRPr="00327FF5">
      <w:rPr>
        <w:sz w:val="18"/>
        <w:szCs w:val="18"/>
      </w:rPr>
      <w:t xml:space="preserve"> Técnico </w:t>
    </w:r>
    <w:r>
      <w:rPr>
        <w:sz w:val="18"/>
        <w:szCs w:val="18"/>
      </w:rPr>
      <w:t>P</w:t>
    </w:r>
    <w:r w:rsidRPr="00327FF5">
      <w:rPr>
        <w:sz w:val="18"/>
        <w:szCs w:val="18"/>
      </w:rPr>
      <w:t>rofesional</w:t>
    </w:r>
    <w:r>
      <w:rPr>
        <w:sz w:val="18"/>
        <w:szCs w:val="18"/>
      </w:rPr>
      <w:t xml:space="preserve"> </w:t>
    </w:r>
  </w:p>
  <w:p w14:paraId="5D613846" w14:textId="3F48724C" w:rsidR="0004734F" w:rsidRDefault="0004734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97D83"/>
    <w:multiLevelType w:val="hybridMultilevel"/>
    <w:tmpl w:val="A84CD8F8"/>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1E780889"/>
    <w:multiLevelType w:val="multilevel"/>
    <w:tmpl w:val="D326EA94"/>
    <w:lvl w:ilvl="0">
      <w:start w:val="1"/>
      <w:numFmt w:val="decimal"/>
      <w:pStyle w:val="Ttulo1"/>
      <w:lvlText w:val="%1"/>
      <w:lvlJc w:val="left"/>
      <w:pPr>
        <w:ind w:left="574"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C033B5A"/>
    <w:multiLevelType w:val="hybridMultilevel"/>
    <w:tmpl w:val="341A31D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E8A23C4"/>
    <w:multiLevelType w:val="hybridMultilevel"/>
    <w:tmpl w:val="B3B00D7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78413BC"/>
    <w:multiLevelType w:val="hybridMultilevel"/>
    <w:tmpl w:val="9E0261E2"/>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B672748"/>
    <w:multiLevelType w:val="hybridMultilevel"/>
    <w:tmpl w:val="64AC921E"/>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7" w15:restartNumberingAfterBreak="0">
    <w:nsid w:val="46823954"/>
    <w:multiLevelType w:val="hybridMultilevel"/>
    <w:tmpl w:val="7DDA861E"/>
    <w:lvl w:ilvl="0" w:tplc="0CB03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05F4C"/>
    <w:multiLevelType w:val="hybridMultilevel"/>
    <w:tmpl w:val="432097CA"/>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4C907DA4"/>
    <w:multiLevelType w:val="hybridMultilevel"/>
    <w:tmpl w:val="960CE17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4DFA292F"/>
    <w:multiLevelType w:val="hybridMultilevel"/>
    <w:tmpl w:val="63287AF6"/>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4F16437E"/>
    <w:multiLevelType w:val="hybridMultilevel"/>
    <w:tmpl w:val="027814A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50593962"/>
    <w:multiLevelType w:val="hybridMultilevel"/>
    <w:tmpl w:val="391A2C20"/>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5E4B2782"/>
    <w:multiLevelType w:val="hybridMultilevel"/>
    <w:tmpl w:val="9D122C62"/>
    <w:lvl w:ilvl="0" w:tplc="FDDC6DDC">
      <w:start w:val="1"/>
      <w:numFmt w:val="bullet"/>
      <w:lvlText w:val="-"/>
      <w:lvlJc w:val="left"/>
      <w:pPr>
        <w:ind w:left="720" w:hanging="360"/>
      </w:pPr>
      <w:rPr>
        <w:rFonts w:ascii="Verdana" w:eastAsiaTheme="minorHAnsi" w:hAnsi="Verdana"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1245D04"/>
    <w:multiLevelType w:val="hybridMultilevel"/>
    <w:tmpl w:val="6F381978"/>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09671E6"/>
    <w:multiLevelType w:val="hybridMultilevel"/>
    <w:tmpl w:val="92322A5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7A143229"/>
    <w:multiLevelType w:val="hybridMultilevel"/>
    <w:tmpl w:val="F406442C"/>
    <w:lvl w:ilvl="0" w:tplc="040A0013">
      <w:start w:val="1"/>
      <w:numFmt w:val="upperRoman"/>
      <w:lvlText w:val="%1."/>
      <w:lvlJc w:val="righ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6"/>
  </w:num>
  <w:num w:numId="2">
    <w:abstractNumId w:val="13"/>
  </w:num>
  <w:num w:numId="3">
    <w:abstractNumId w:val="1"/>
  </w:num>
  <w:num w:numId="4">
    <w:abstractNumId w:val="0"/>
  </w:num>
  <w:num w:numId="5">
    <w:abstractNumId w:val="4"/>
  </w:num>
  <w:num w:numId="6">
    <w:abstractNumId w:val="15"/>
  </w:num>
  <w:num w:numId="7">
    <w:abstractNumId w:val="9"/>
  </w:num>
  <w:num w:numId="8">
    <w:abstractNumId w:val="14"/>
  </w:num>
  <w:num w:numId="9">
    <w:abstractNumId w:val="16"/>
  </w:num>
  <w:num w:numId="10">
    <w:abstractNumId w:val="8"/>
  </w:num>
  <w:num w:numId="11">
    <w:abstractNumId w:val="12"/>
  </w:num>
  <w:num w:numId="12">
    <w:abstractNumId w:val="3"/>
  </w:num>
  <w:num w:numId="13">
    <w:abstractNumId w:val="5"/>
  </w:num>
  <w:num w:numId="14">
    <w:abstractNumId w:val="2"/>
  </w:num>
  <w:num w:numId="15">
    <w:abstractNumId w:val="11"/>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F7B"/>
    <w:rsid w:val="00000F7B"/>
    <w:rsid w:val="0004734F"/>
    <w:rsid w:val="00085C42"/>
    <w:rsid w:val="000C6BDA"/>
    <w:rsid w:val="000D0F7C"/>
    <w:rsid w:val="000E00B7"/>
    <w:rsid w:val="000F7D9B"/>
    <w:rsid w:val="00102162"/>
    <w:rsid w:val="001631EF"/>
    <w:rsid w:val="001B73D9"/>
    <w:rsid w:val="001D5059"/>
    <w:rsid w:val="001E1531"/>
    <w:rsid w:val="001F001C"/>
    <w:rsid w:val="00200EC5"/>
    <w:rsid w:val="002247B5"/>
    <w:rsid w:val="0024742C"/>
    <w:rsid w:val="002549B8"/>
    <w:rsid w:val="002A33F3"/>
    <w:rsid w:val="002B1063"/>
    <w:rsid w:val="002B5FB6"/>
    <w:rsid w:val="002C0B26"/>
    <w:rsid w:val="002C4EAD"/>
    <w:rsid w:val="00306AC1"/>
    <w:rsid w:val="00327FF5"/>
    <w:rsid w:val="00332A50"/>
    <w:rsid w:val="0037219D"/>
    <w:rsid w:val="0038010E"/>
    <w:rsid w:val="003A0A17"/>
    <w:rsid w:val="003B07B2"/>
    <w:rsid w:val="003C0059"/>
    <w:rsid w:val="003C1C46"/>
    <w:rsid w:val="003E619F"/>
    <w:rsid w:val="003E67C0"/>
    <w:rsid w:val="00413A82"/>
    <w:rsid w:val="00422556"/>
    <w:rsid w:val="00444C00"/>
    <w:rsid w:val="00482C78"/>
    <w:rsid w:val="004A5738"/>
    <w:rsid w:val="004E3AD8"/>
    <w:rsid w:val="00525605"/>
    <w:rsid w:val="00536324"/>
    <w:rsid w:val="00554880"/>
    <w:rsid w:val="00570188"/>
    <w:rsid w:val="00571819"/>
    <w:rsid w:val="00575060"/>
    <w:rsid w:val="00583970"/>
    <w:rsid w:val="005B7ED0"/>
    <w:rsid w:val="005C0A4C"/>
    <w:rsid w:val="005C17C9"/>
    <w:rsid w:val="005D3BB0"/>
    <w:rsid w:val="005D3CEA"/>
    <w:rsid w:val="005F400A"/>
    <w:rsid w:val="006040FA"/>
    <w:rsid w:val="0061573E"/>
    <w:rsid w:val="00635BB0"/>
    <w:rsid w:val="00660D3D"/>
    <w:rsid w:val="00682306"/>
    <w:rsid w:val="006856C3"/>
    <w:rsid w:val="006912CB"/>
    <w:rsid w:val="006C3670"/>
    <w:rsid w:val="006C5FEA"/>
    <w:rsid w:val="006E4292"/>
    <w:rsid w:val="006F34D7"/>
    <w:rsid w:val="007071E9"/>
    <w:rsid w:val="00712CE0"/>
    <w:rsid w:val="0076408D"/>
    <w:rsid w:val="0079482F"/>
    <w:rsid w:val="007C1C92"/>
    <w:rsid w:val="007C421F"/>
    <w:rsid w:val="007C6A4F"/>
    <w:rsid w:val="00804841"/>
    <w:rsid w:val="008555D0"/>
    <w:rsid w:val="00873F0F"/>
    <w:rsid w:val="00875E40"/>
    <w:rsid w:val="00885116"/>
    <w:rsid w:val="008862BC"/>
    <w:rsid w:val="008A02FA"/>
    <w:rsid w:val="008A32B7"/>
    <w:rsid w:val="008A44DF"/>
    <w:rsid w:val="008E0A7D"/>
    <w:rsid w:val="00900845"/>
    <w:rsid w:val="00902269"/>
    <w:rsid w:val="00913402"/>
    <w:rsid w:val="00971EC9"/>
    <w:rsid w:val="009962EC"/>
    <w:rsid w:val="009D6661"/>
    <w:rsid w:val="009D72B0"/>
    <w:rsid w:val="009E5BE4"/>
    <w:rsid w:val="00A06C97"/>
    <w:rsid w:val="00A5235C"/>
    <w:rsid w:val="00AF1707"/>
    <w:rsid w:val="00AF35A1"/>
    <w:rsid w:val="00AF3921"/>
    <w:rsid w:val="00B2552A"/>
    <w:rsid w:val="00B27CE1"/>
    <w:rsid w:val="00B414DF"/>
    <w:rsid w:val="00B45BF1"/>
    <w:rsid w:val="00B515DA"/>
    <w:rsid w:val="00B63DA9"/>
    <w:rsid w:val="00B70615"/>
    <w:rsid w:val="00B84E8A"/>
    <w:rsid w:val="00B850D3"/>
    <w:rsid w:val="00BB07D7"/>
    <w:rsid w:val="00BC2702"/>
    <w:rsid w:val="00BC3949"/>
    <w:rsid w:val="00BC3CC3"/>
    <w:rsid w:val="00BD1A90"/>
    <w:rsid w:val="00C06D9F"/>
    <w:rsid w:val="00C37A0A"/>
    <w:rsid w:val="00C90A5C"/>
    <w:rsid w:val="00CA1258"/>
    <w:rsid w:val="00CA555A"/>
    <w:rsid w:val="00CB5E2F"/>
    <w:rsid w:val="00CD44B5"/>
    <w:rsid w:val="00CD5D7B"/>
    <w:rsid w:val="00CF5296"/>
    <w:rsid w:val="00D257C1"/>
    <w:rsid w:val="00DA48E9"/>
    <w:rsid w:val="00DC6EB5"/>
    <w:rsid w:val="00DE25AD"/>
    <w:rsid w:val="00E41FD5"/>
    <w:rsid w:val="00EC4DFF"/>
    <w:rsid w:val="00EE76D8"/>
    <w:rsid w:val="00F02CFB"/>
    <w:rsid w:val="00F10800"/>
    <w:rsid w:val="00F747E7"/>
    <w:rsid w:val="00F75322"/>
    <w:rsid w:val="00F77934"/>
    <w:rsid w:val="00F84210"/>
    <w:rsid w:val="00FC17CC"/>
    <w:rsid w:val="00FC7553"/>
    <w:rsid w:val="00FD46AF"/>
    <w:rsid w:val="00FD52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56B83"/>
  <w15:chartTrackingRefBased/>
  <w15:docId w15:val="{CADCD5B7-9C5C-40CC-AB58-E3672458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F7B"/>
    <w:pPr>
      <w:spacing w:after="0" w:line="276" w:lineRule="auto"/>
      <w:jc w:val="both"/>
    </w:pPr>
    <w:rPr>
      <w:rFonts w:ascii="Verdana" w:eastAsia="Times New Roman" w:hAnsi="Verdana" w:cs="Times New Roman"/>
      <w:color w:val="2F5496" w:themeColor="accent1" w:themeShade="BF"/>
      <w:szCs w:val="24"/>
      <w:lang w:eastAsia="es-ES_tradnl"/>
    </w:rPr>
  </w:style>
  <w:style w:type="paragraph" w:styleId="Ttulo1">
    <w:name w:val="heading 1"/>
    <w:basedOn w:val="Normal"/>
    <w:link w:val="Ttulo1Car"/>
    <w:uiPriority w:val="9"/>
    <w:qFormat/>
    <w:rsid w:val="00CA555A"/>
    <w:pPr>
      <w:widowControl w:val="0"/>
      <w:numPr>
        <w:numId w:val="3"/>
      </w:numPr>
      <w:autoSpaceDE w:val="0"/>
      <w:autoSpaceDN w:val="0"/>
      <w:ind w:left="432"/>
      <w:outlineLvl w:val="0"/>
    </w:pPr>
    <w:rPr>
      <w:rFonts w:ascii="Tahoma" w:eastAsia="Tahoma" w:hAnsi="Tahoma" w:cs="Tahoma"/>
      <w:b/>
      <w:bCs/>
      <w:szCs w:val="20"/>
      <w:lang w:val="es-ES" w:eastAsia="es-ES" w:bidi="es-ES"/>
    </w:rPr>
  </w:style>
  <w:style w:type="paragraph" w:styleId="Ttulo2">
    <w:name w:val="heading 2"/>
    <w:basedOn w:val="Normal"/>
    <w:next w:val="Normal"/>
    <w:link w:val="Ttulo2Car"/>
    <w:uiPriority w:val="9"/>
    <w:semiHidden/>
    <w:unhideWhenUsed/>
    <w:qFormat/>
    <w:rsid w:val="00CA555A"/>
    <w:pPr>
      <w:keepNext/>
      <w:keepLines/>
      <w:numPr>
        <w:ilvl w:val="1"/>
        <w:numId w:val="3"/>
      </w:numPr>
      <w:spacing w:before="40"/>
      <w:outlineLvl w:val="1"/>
    </w:pPr>
    <w:rPr>
      <w:rFonts w:asciiTheme="majorHAnsi" w:eastAsiaTheme="majorEastAsia" w:hAnsiTheme="majorHAnsi" w:cstheme="majorBidi"/>
      <w:sz w:val="26"/>
      <w:szCs w:val="26"/>
    </w:rPr>
  </w:style>
  <w:style w:type="paragraph" w:styleId="Ttulo3">
    <w:name w:val="heading 3"/>
    <w:basedOn w:val="Normal"/>
    <w:next w:val="Normal"/>
    <w:link w:val="Ttulo3Car"/>
    <w:uiPriority w:val="9"/>
    <w:semiHidden/>
    <w:unhideWhenUsed/>
    <w:qFormat/>
    <w:rsid w:val="00CA555A"/>
    <w:pPr>
      <w:keepNext/>
      <w:keepLines/>
      <w:numPr>
        <w:ilvl w:val="2"/>
        <w:numId w:val="3"/>
      </w:numPr>
      <w:spacing w:before="40"/>
      <w:ind w:left="2160" w:hanging="36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CA555A"/>
    <w:pPr>
      <w:keepNext/>
      <w:keepLines/>
      <w:numPr>
        <w:ilvl w:val="3"/>
        <w:numId w:val="3"/>
      </w:numPr>
      <w:spacing w:before="40"/>
      <w:ind w:left="2880" w:hanging="36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semiHidden/>
    <w:unhideWhenUsed/>
    <w:qFormat/>
    <w:rsid w:val="00CA555A"/>
    <w:pPr>
      <w:keepNext/>
      <w:keepLines/>
      <w:numPr>
        <w:ilvl w:val="4"/>
        <w:numId w:val="3"/>
      </w:numPr>
      <w:spacing w:before="40"/>
      <w:ind w:left="3600" w:hanging="360"/>
      <w:outlineLvl w:val="4"/>
    </w:pPr>
    <w:rPr>
      <w:rFonts w:asciiTheme="majorHAnsi" w:eastAsiaTheme="majorEastAsia" w:hAnsiTheme="majorHAnsi" w:cstheme="majorBidi"/>
    </w:rPr>
  </w:style>
  <w:style w:type="paragraph" w:styleId="Ttulo6">
    <w:name w:val="heading 6"/>
    <w:basedOn w:val="Normal"/>
    <w:next w:val="Normal"/>
    <w:link w:val="Ttulo6Car"/>
    <w:uiPriority w:val="9"/>
    <w:semiHidden/>
    <w:unhideWhenUsed/>
    <w:qFormat/>
    <w:rsid w:val="00CA555A"/>
    <w:pPr>
      <w:keepNext/>
      <w:keepLines/>
      <w:numPr>
        <w:ilvl w:val="5"/>
        <w:numId w:val="3"/>
      </w:numPr>
      <w:spacing w:before="40"/>
      <w:ind w:left="4320" w:hanging="36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CA555A"/>
    <w:pPr>
      <w:keepNext/>
      <w:keepLines/>
      <w:numPr>
        <w:ilvl w:val="6"/>
        <w:numId w:val="3"/>
      </w:numPr>
      <w:spacing w:before="40"/>
      <w:ind w:left="5040" w:hanging="36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CA555A"/>
    <w:pPr>
      <w:keepNext/>
      <w:keepLines/>
      <w:numPr>
        <w:ilvl w:val="7"/>
        <w:numId w:val="3"/>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CA555A"/>
    <w:pPr>
      <w:keepNext/>
      <w:keepLines/>
      <w:numPr>
        <w:ilvl w:val="8"/>
        <w:numId w:val="3"/>
      </w:numPr>
      <w:spacing w:before="4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qFormat/>
    <w:rsid w:val="00000F7B"/>
    <w:pPr>
      <w:numPr>
        <w:numId w:val="1"/>
      </w:numPr>
      <w:spacing w:before="120" w:after="240" w:line="240" w:lineRule="auto"/>
      <w:jc w:val="left"/>
    </w:pPr>
    <w:rPr>
      <w:b/>
      <w:bCs/>
      <w:caps/>
    </w:rPr>
  </w:style>
  <w:style w:type="paragraph" w:styleId="Encabezado">
    <w:name w:val="header"/>
    <w:basedOn w:val="Normal"/>
    <w:link w:val="EncabezadoCar"/>
    <w:uiPriority w:val="99"/>
    <w:unhideWhenUsed/>
    <w:rsid w:val="00000F7B"/>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00F7B"/>
    <w:rPr>
      <w:rFonts w:ascii="Verdana" w:eastAsia="Times New Roman" w:hAnsi="Verdana" w:cs="Times New Roman"/>
      <w:color w:val="2F5496" w:themeColor="accent1" w:themeShade="BF"/>
      <w:szCs w:val="24"/>
      <w:lang w:eastAsia="es-ES_tradnl"/>
    </w:rPr>
  </w:style>
  <w:style w:type="paragraph" w:styleId="Piedepgina">
    <w:name w:val="footer"/>
    <w:basedOn w:val="Normal"/>
    <w:link w:val="PiedepginaCar"/>
    <w:uiPriority w:val="99"/>
    <w:unhideWhenUsed/>
    <w:rsid w:val="00000F7B"/>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00F7B"/>
    <w:rPr>
      <w:rFonts w:ascii="Verdana" w:eastAsia="Times New Roman" w:hAnsi="Verdana" w:cs="Times New Roman"/>
      <w:color w:val="2F5496" w:themeColor="accent1" w:themeShade="BF"/>
      <w:szCs w:val="24"/>
      <w:lang w:eastAsia="es-ES_tradnl"/>
    </w:rPr>
  </w:style>
  <w:style w:type="paragraph" w:styleId="Prrafodelista">
    <w:name w:val="List Paragraph"/>
    <w:aliases w:val="DINFO_Materia"/>
    <w:basedOn w:val="Normal"/>
    <w:link w:val="PrrafodelistaCar"/>
    <w:uiPriority w:val="1"/>
    <w:rsid w:val="00CA555A"/>
    <w:pPr>
      <w:ind w:left="720"/>
      <w:contextualSpacing/>
    </w:pPr>
  </w:style>
  <w:style w:type="character" w:customStyle="1" w:styleId="PrrafodelistaCar">
    <w:name w:val="Párrafo de lista Car"/>
    <w:aliases w:val="DINFO_Materia Car"/>
    <w:link w:val="Prrafodelista"/>
    <w:uiPriority w:val="1"/>
    <w:locked/>
    <w:rsid w:val="00CA555A"/>
    <w:rPr>
      <w:rFonts w:ascii="Verdana" w:eastAsia="Times New Roman" w:hAnsi="Verdana" w:cs="Times New Roman"/>
      <w:color w:val="2F5496" w:themeColor="accent1" w:themeShade="BF"/>
      <w:szCs w:val="24"/>
      <w:lang w:eastAsia="es-ES_tradnl"/>
    </w:rPr>
  </w:style>
  <w:style w:type="character" w:customStyle="1" w:styleId="Ttulo1Car">
    <w:name w:val="Título 1 Car"/>
    <w:basedOn w:val="Fuentedeprrafopredeter"/>
    <w:link w:val="Ttulo1"/>
    <w:uiPriority w:val="9"/>
    <w:rsid w:val="00CA555A"/>
    <w:rPr>
      <w:rFonts w:ascii="Tahoma" w:eastAsia="Tahoma" w:hAnsi="Tahoma" w:cs="Tahoma"/>
      <w:b/>
      <w:bCs/>
      <w:color w:val="2F5496" w:themeColor="accent1" w:themeShade="BF"/>
      <w:szCs w:val="20"/>
      <w:lang w:val="es-ES" w:eastAsia="es-ES" w:bidi="es-ES"/>
    </w:rPr>
  </w:style>
  <w:style w:type="character" w:customStyle="1" w:styleId="Ttulo2Car">
    <w:name w:val="Título 2 Car"/>
    <w:basedOn w:val="Fuentedeprrafopredeter"/>
    <w:link w:val="Ttulo2"/>
    <w:uiPriority w:val="9"/>
    <w:semiHidden/>
    <w:rsid w:val="00CA555A"/>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CA555A"/>
    <w:rPr>
      <w:rFonts w:asciiTheme="majorHAnsi" w:eastAsiaTheme="majorEastAsia" w:hAnsiTheme="majorHAnsi" w:cstheme="majorBidi"/>
      <w:color w:val="1F3763" w:themeColor="accent1" w:themeShade="7F"/>
      <w:szCs w:val="24"/>
      <w:lang w:eastAsia="es-ES_tradnl"/>
    </w:rPr>
  </w:style>
  <w:style w:type="character" w:customStyle="1" w:styleId="Ttulo4Car">
    <w:name w:val="Título 4 Car"/>
    <w:basedOn w:val="Fuentedeprrafopredeter"/>
    <w:link w:val="Ttulo4"/>
    <w:uiPriority w:val="9"/>
    <w:semiHidden/>
    <w:rsid w:val="00CA555A"/>
    <w:rPr>
      <w:rFonts w:asciiTheme="majorHAnsi" w:eastAsiaTheme="majorEastAsia" w:hAnsiTheme="majorHAnsi" w:cstheme="majorBidi"/>
      <w:i/>
      <w:iCs/>
      <w:color w:val="2F5496" w:themeColor="accent1" w:themeShade="BF"/>
      <w:szCs w:val="24"/>
      <w:lang w:eastAsia="es-ES_tradnl"/>
    </w:rPr>
  </w:style>
  <w:style w:type="character" w:customStyle="1" w:styleId="Ttulo5Car">
    <w:name w:val="Título 5 Car"/>
    <w:basedOn w:val="Fuentedeprrafopredeter"/>
    <w:link w:val="Ttulo5"/>
    <w:uiPriority w:val="9"/>
    <w:semiHidden/>
    <w:rsid w:val="00CA555A"/>
    <w:rPr>
      <w:rFonts w:asciiTheme="majorHAnsi" w:eastAsiaTheme="majorEastAsia" w:hAnsiTheme="majorHAnsi" w:cstheme="majorBidi"/>
      <w:color w:val="2F5496" w:themeColor="accent1" w:themeShade="BF"/>
      <w:szCs w:val="24"/>
      <w:lang w:eastAsia="es-ES_tradnl"/>
    </w:rPr>
  </w:style>
  <w:style w:type="character" w:customStyle="1" w:styleId="Ttulo6Car">
    <w:name w:val="Título 6 Car"/>
    <w:basedOn w:val="Fuentedeprrafopredeter"/>
    <w:link w:val="Ttulo6"/>
    <w:uiPriority w:val="9"/>
    <w:semiHidden/>
    <w:rsid w:val="00CA555A"/>
    <w:rPr>
      <w:rFonts w:asciiTheme="majorHAnsi" w:eastAsiaTheme="majorEastAsia" w:hAnsiTheme="majorHAnsi" w:cstheme="majorBidi"/>
      <w:color w:val="1F3763" w:themeColor="accent1" w:themeShade="7F"/>
      <w:szCs w:val="24"/>
      <w:lang w:eastAsia="es-ES_tradnl"/>
    </w:rPr>
  </w:style>
  <w:style w:type="character" w:customStyle="1" w:styleId="Ttulo7Car">
    <w:name w:val="Título 7 Car"/>
    <w:basedOn w:val="Fuentedeprrafopredeter"/>
    <w:link w:val="Ttulo7"/>
    <w:uiPriority w:val="9"/>
    <w:semiHidden/>
    <w:rsid w:val="00CA555A"/>
    <w:rPr>
      <w:rFonts w:asciiTheme="majorHAnsi" w:eastAsiaTheme="majorEastAsia" w:hAnsiTheme="majorHAnsi" w:cstheme="majorBidi"/>
      <w:i/>
      <w:iCs/>
      <w:color w:val="1F3763" w:themeColor="accent1" w:themeShade="7F"/>
      <w:szCs w:val="24"/>
      <w:lang w:eastAsia="es-ES_tradnl"/>
    </w:rPr>
  </w:style>
  <w:style w:type="character" w:customStyle="1" w:styleId="Ttulo8Car">
    <w:name w:val="Título 8 Car"/>
    <w:basedOn w:val="Fuentedeprrafopredeter"/>
    <w:link w:val="Ttulo8"/>
    <w:uiPriority w:val="9"/>
    <w:semiHidden/>
    <w:rsid w:val="00CA555A"/>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CA555A"/>
    <w:rPr>
      <w:rFonts w:asciiTheme="majorHAnsi" w:eastAsiaTheme="majorEastAsia" w:hAnsiTheme="majorHAnsi" w:cstheme="majorBidi"/>
      <w:i/>
      <w:iCs/>
      <w:color w:val="272727" w:themeColor="text1" w:themeTint="D8"/>
      <w:sz w:val="21"/>
      <w:szCs w:val="21"/>
      <w:lang w:eastAsia="es-ES_tradnl"/>
    </w:rPr>
  </w:style>
  <w:style w:type="paragraph" w:customStyle="1" w:styleId="Default">
    <w:name w:val="Default"/>
    <w:rsid w:val="00CA555A"/>
    <w:pPr>
      <w:autoSpaceDE w:val="0"/>
      <w:autoSpaceDN w:val="0"/>
      <w:adjustRightInd w:val="0"/>
      <w:spacing w:after="0" w:line="240" w:lineRule="auto"/>
    </w:pPr>
    <w:rPr>
      <w:rFonts w:ascii="Calibri" w:hAnsi="Calibri" w:cs="Calibri"/>
      <w:color w:val="000000"/>
      <w:sz w:val="24"/>
      <w:szCs w:val="24"/>
    </w:rPr>
  </w:style>
  <w:style w:type="table" w:styleId="Tablaconcuadrcula">
    <w:name w:val="Table Grid"/>
    <w:basedOn w:val="Tablanormal"/>
    <w:uiPriority w:val="39"/>
    <w:rsid w:val="00CA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CA555A"/>
    <w:pPr>
      <w:widowControl w:val="0"/>
      <w:autoSpaceDE w:val="0"/>
      <w:autoSpaceDN w:val="0"/>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CA555A"/>
    <w:rPr>
      <w:rFonts w:ascii="Tahoma" w:eastAsia="Tahoma" w:hAnsi="Tahoma" w:cs="Tahoma"/>
      <w:color w:val="2F5496" w:themeColor="accent1" w:themeShade="BF"/>
      <w:sz w:val="20"/>
      <w:szCs w:val="20"/>
      <w:lang w:val="es-ES" w:eastAsia="es-ES" w:bidi="es-ES"/>
    </w:rPr>
  </w:style>
  <w:style w:type="paragraph" w:customStyle="1" w:styleId="TableParagraph">
    <w:name w:val="Table Paragraph"/>
    <w:basedOn w:val="Normal"/>
    <w:uiPriority w:val="1"/>
    <w:qFormat/>
    <w:rsid w:val="00CA555A"/>
    <w:pPr>
      <w:widowControl w:val="0"/>
      <w:autoSpaceDE w:val="0"/>
      <w:autoSpaceDN w:val="0"/>
    </w:pPr>
    <w:rPr>
      <w:rFonts w:ascii="Tahoma" w:eastAsia="Tahoma" w:hAnsi="Tahoma" w:cs="Tahoma"/>
      <w:lang w:val="es-ES" w:eastAsia="es-ES" w:bidi="es-ES"/>
    </w:rPr>
  </w:style>
  <w:style w:type="character" w:customStyle="1" w:styleId="TextodegloboCar">
    <w:name w:val="Texto de globo Car"/>
    <w:basedOn w:val="Fuentedeprrafopredeter"/>
    <w:link w:val="Textodeglobo"/>
    <w:uiPriority w:val="99"/>
    <w:semiHidden/>
    <w:rsid w:val="00CA555A"/>
    <w:rPr>
      <w:rFonts w:ascii="Segoe UI" w:eastAsia="Tahoma" w:hAnsi="Segoe UI" w:cs="Segoe UI"/>
      <w:sz w:val="18"/>
      <w:szCs w:val="18"/>
      <w:lang w:val="es-ES" w:eastAsia="es-ES" w:bidi="es-ES"/>
    </w:rPr>
  </w:style>
  <w:style w:type="paragraph" w:styleId="Textodeglobo">
    <w:name w:val="Balloon Text"/>
    <w:basedOn w:val="Normal"/>
    <w:link w:val="TextodegloboCar"/>
    <w:uiPriority w:val="99"/>
    <w:semiHidden/>
    <w:unhideWhenUsed/>
    <w:rsid w:val="00CA555A"/>
    <w:pPr>
      <w:widowControl w:val="0"/>
      <w:autoSpaceDE w:val="0"/>
      <w:autoSpaceDN w:val="0"/>
    </w:pPr>
    <w:rPr>
      <w:rFonts w:ascii="Segoe UI" w:eastAsia="Tahoma" w:hAnsi="Segoe UI" w:cs="Segoe UI"/>
      <w:color w:val="auto"/>
      <w:sz w:val="18"/>
      <w:szCs w:val="18"/>
      <w:lang w:val="es-ES" w:eastAsia="es-ES" w:bidi="es-ES"/>
    </w:rPr>
  </w:style>
  <w:style w:type="character" w:customStyle="1" w:styleId="TextodegloboCar1">
    <w:name w:val="Texto de globo Car1"/>
    <w:basedOn w:val="Fuentedeprrafopredeter"/>
    <w:uiPriority w:val="99"/>
    <w:semiHidden/>
    <w:rsid w:val="00CA555A"/>
    <w:rPr>
      <w:rFonts w:ascii="Segoe UI" w:eastAsia="Times New Roman" w:hAnsi="Segoe UI" w:cs="Segoe UI"/>
      <w:color w:val="2F5496" w:themeColor="accent1" w:themeShade="BF"/>
      <w:sz w:val="18"/>
      <w:szCs w:val="18"/>
      <w:lang w:eastAsia="es-ES_tradnl"/>
    </w:rPr>
  </w:style>
  <w:style w:type="character" w:customStyle="1" w:styleId="TextocomentarioCar">
    <w:name w:val="Texto comentario Car"/>
    <w:basedOn w:val="Fuentedeprrafopredeter"/>
    <w:link w:val="Textocomentario"/>
    <w:uiPriority w:val="99"/>
    <w:rsid w:val="00CA555A"/>
    <w:rPr>
      <w:rFonts w:ascii="Tahoma" w:eastAsia="Tahoma" w:hAnsi="Tahoma" w:cs="Tahoma"/>
      <w:sz w:val="24"/>
      <w:szCs w:val="24"/>
      <w:lang w:val="es-ES" w:eastAsia="es-ES" w:bidi="es-ES"/>
    </w:rPr>
  </w:style>
  <w:style w:type="paragraph" w:styleId="Textocomentario">
    <w:name w:val="annotation text"/>
    <w:basedOn w:val="Normal"/>
    <w:link w:val="TextocomentarioCar"/>
    <w:uiPriority w:val="99"/>
    <w:unhideWhenUsed/>
    <w:rsid w:val="00CA555A"/>
    <w:pPr>
      <w:widowControl w:val="0"/>
      <w:autoSpaceDE w:val="0"/>
      <w:autoSpaceDN w:val="0"/>
    </w:pPr>
    <w:rPr>
      <w:rFonts w:ascii="Tahoma" w:eastAsia="Tahoma" w:hAnsi="Tahoma" w:cs="Tahoma"/>
      <w:color w:val="auto"/>
      <w:sz w:val="24"/>
      <w:lang w:val="es-ES" w:eastAsia="es-ES" w:bidi="es-ES"/>
    </w:rPr>
  </w:style>
  <w:style w:type="character" w:customStyle="1" w:styleId="TextocomentarioCar1">
    <w:name w:val="Texto comentario Car1"/>
    <w:basedOn w:val="Fuentedeprrafopredeter"/>
    <w:uiPriority w:val="99"/>
    <w:semiHidden/>
    <w:rsid w:val="00CA555A"/>
    <w:rPr>
      <w:rFonts w:ascii="Verdana" w:eastAsia="Times New Roman" w:hAnsi="Verdana" w:cs="Times New Roman"/>
      <w:color w:val="2F5496" w:themeColor="accent1" w:themeShade="BF"/>
      <w:sz w:val="20"/>
      <w:szCs w:val="20"/>
      <w:lang w:eastAsia="es-ES_tradnl"/>
    </w:rPr>
  </w:style>
  <w:style w:type="character" w:customStyle="1" w:styleId="AsuntodelcomentarioCar">
    <w:name w:val="Asunto del comentario Car"/>
    <w:basedOn w:val="TextocomentarioCar"/>
    <w:link w:val="Asuntodelcomentario"/>
    <w:uiPriority w:val="99"/>
    <w:semiHidden/>
    <w:rsid w:val="00CA555A"/>
    <w:rPr>
      <w:rFonts w:ascii="Tahoma" w:eastAsia="Tahoma" w:hAnsi="Tahoma" w:cs="Tahoma"/>
      <w:b/>
      <w:bCs/>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CA555A"/>
    <w:rPr>
      <w:b/>
      <w:bCs/>
      <w:sz w:val="20"/>
      <w:szCs w:val="20"/>
    </w:rPr>
  </w:style>
  <w:style w:type="character" w:customStyle="1" w:styleId="AsuntodelcomentarioCar1">
    <w:name w:val="Asunto del comentario Car1"/>
    <w:basedOn w:val="TextocomentarioCar1"/>
    <w:uiPriority w:val="99"/>
    <w:semiHidden/>
    <w:rsid w:val="00CA555A"/>
    <w:rPr>
      <w:rFonts w:ascii="Verdana" w:eastAsia="Times New Roman" w:hAnsi="Verdana" w:cs="Times New Roman"/>
      <w:b/>
      <w:bCs/>
      <w:color w:val="2F5496" w:themeColor="accent1" w:themeShade="BF"/>
      <w:sz w:val="20"/>
      <w:szCs w:val="20"/>
      <w:lang w:eastAsia="es-ES_tradnl"/>
    </w:rPr>
  </w:style>
  <w:style w:type="paragraph" w:styleId="Textonotapie">
    <w:name w:val="footnote text"/>
    <w:basedOn w:val="Normal"/>
    <w:link w:val="TextonotapieCar"/>
    <w:uiPriority w:val="99"/>
    <w:unhideWhenUsed/>
    <w:rsid w:val="00CA555A"/>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CA555A"/>
    <w:rPr>
      <w:rFonts w:ascii="Tahoma" w:eastAsia="Tahoma" w:hAnsi="Tahoma" w:cs="Tahoma"/>
      <w:color w:val="2F5496" w:themeColor="accent1" w:themeShade="BF"/>
      <w:szCs w:val="24"/>
      <w:lang w:val="es-ES" w:eastAsia="es-ES" w:bidi="es-ES"/>
    </w:rPr>
  </w:style>
  <w:style w:type="character" w:styleId="Refdenotaalpie">
    <w:name w:val="footnote reference"/>
    <w:basedOn w:val="Fuentedeprrafopredeter"/>
    <w:uiPriority w:val="99"/>
    <w:unhideWhenUsed/>
    <w:rsid w:val="00CA555A"/>
    <w:rPr>
      <w:vertAlign w:val="superscript"/>
    </w:rPr>
  </w:style>
  <w:style w:type="paragraph" w:styleId="Revisin">
    <w:name w:val="Revision"/>
    <w:hidden/>
    <w:uiPriority w:val="99"/>
    <w:semiHidden/>
    <w:rsid w:val="00CA555A"/>
    <w:pPr>
      <w:spacing w:after="0" w:line="240" w:lineRule="auto"/>
    </w:pPr>
    <w:rPr>
      <w:rFonts w:ascii="Tahoma" w:eastAsia="Tahoma" w:hAnsi="Tahoma" w:cs="Tahoma"/>
      <w:lang w:val="es-ES" w:eastAsia="es-ES" w:bidi="es-ES"/>
    </w:rPr>
  </w:style>
  <w:style w:type="character" w:customStyle="1" w:styleId="apple-converted-space">
    <w:name w:val="apple-converted-space"/>
    <w:basedOn w:val="Fuentedeprrafopredeter"/>
    <w:rsid w:val="00CA555A"/>
  </w:style>
  <w:style w:type="character" w:styleId="Textoennegrita">
    <w:name w:val="Strong"/>
    <w:basedOn w:val="Fuentedeprrafopredeter"/>
    <w:uiPriority w:val="22"/>
    <w:qFormat/>
    <w:rsid w:val="00CA555A"/>
    <w:rPr>
      <w:b/>
      <w:bCs/>
    </w:rPr>
  </w:style>
  <w:style w:type="table" w:customStyle="1" w:styleId="TableNormal1">
    <w:name w:val="Table Normal1"/>
    <w:uiPriority w:val="2"/>
    <w:semiHidden/>
    <w:unhideWhenUsed/>
    <w:qFormat/>
    <w:rsid w:val="00CA55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CA555A"/>
    <w:rPr>
      <w:sz w:val="18"/>
      <w:szCs w:val="18"/>
    </w:rPr>
  </w:style>
  <w:style w:type="character" w:styleId="Nmerodepgina">
    <w:name w:val="page number"/>
    <w:basedOn w:val="Fuentedeprrafopredeter"/>
    <w:uiPriority w:val="99"/>
    <w:semiHidden/>
    <w:unhideWhenUsed/>
    <w:rsid w:val="00CA555A"/>
  </w:style>
  <w:style w:type="numbering" w:customStyle="1" w:styleId="Sinlista1">
    <w:name w:val="Sin lista1"/>
    <w:next w:val="Sinlista"/>
    <w:uiPriority w:val="99"/>
    <w:semiHidden/>
    <w:unhideWhenUsed/>
    <w:rsid w:val="00CA555A"/>
  </w:style>
  <w:style w:type="paragraph" w:customStyle="1" w:styleId="Prrafodelista1">
    <w:name w:val="Párrafo de lista1"/>
    <w:basedOn w:val="Normal"/>
    <w:next w:val="Prrafodelista"/>
    <w:uiPriority w:val="34"/>
    <w:qFormat/>
    <w:rsid w:val="00CA555A"/>
    <w:pPr>
      <w:spacing w:after="200"/>
      <w:ind w:left="720"/>
      <w:contextualSpacing/>
    </w:pPr>
  </w:style>
  <w:style w:type="table" w:customStyle="1" w:styleId="Tablaconcuadrcula1">
    <w:name w:val="Tabla con cuadrícula1"/>
    <w:basedOn w:val="Tablanormal"/>
    <w:next w:val="Tablaconcuadrcula"/>
    <w:uiPriority w:val="59"/>
    <w:rsid w:val="00CA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bezado10">
    <w:name w:val="Encabezado1"/>
    <w:basedOn w:val="Normal"/>
    <w:next w:val="Encabezado"/>
    <w:uiPriority w:val="99"/>
    <w:unhideWhenUsed/>
    <w:rsid w:val="00CA555A"/>
    <w:pPr>
      <w:tabs>
        <w:tab w:val="center" w:pos="4419"/>
        <w:tab w:val="right" w:pos="8838"/>
      </w:tabs>
    </w:pPr>
    <w:rPr>
      <w:lang w:val="es-ES_tradnl"/>
    </w:rPr>
  </w:style>
  <w:style w:type="paragraph" w:customStyle="1" w:styleId="Piedepgina1">
    <w:name w:val="Pie de página1"/>
    <w:basedOn w:val="Normal"/>
    <w:next w:val="Piedepgina"/>
    <w:uiPriority w:val="99"/>
    <w:unhideWhenUsed/>
    <w:rsid w:val="00CA555A"/>
    <w:pPr>
      <w:tabs>
        <w:tab w:val="center" w:pos="4419"/>
        <w:tab w:val="right" w:pos="8838"/>
      </w:tabs>
    </w:pPr>
    <w:rPr>
      <w:lang w:val="es-ES_tradnl"/>
    </w:rPr>
  </w:style>
  <w:style w:type="paragraph" w:customStyle="1" w:styleId="Textodeglobo1">
    <w:name w:val="Texto de globo1"/>
    <w:basedOn w:val="Normal"/>
    <w:next w:val="Textodeglobo"/>
    <w:uiPriority w:val="99"/>
    <w:semiHidden/>
    <w:unhideWhenUsed/>
    <w:rsid w:val="00CA555A"/>
    <w:rPr>
      <w:rFonts w:ascii="Tahoma" w:hAnsi="Tahoma" w:cs="Tahoma"/>
      <w:sz w:val="16"/>
      <w:szCs w:val="16"/>
      <w:lang w:val="es-ES_tradnl"/>
    </w:rPr>
  </w:style>
  <w:style w:type="paragraph" w:customStyle="1" w:styleId="Textonotaalfinal1">
    <w:name w:val="Texto nota al final1"/>
    <w:basedOn w:val="Normal"/>
    <w:next w:val="Textonotaalfinal"/>
    <w:link w:val="TextonotaalfinalCar"/>
    <w:uiPriority w:val="99"/>
    <w:semiHidden/>
    <w:unhideWhenUsed/>
    <w:rsid w:val="00CA555A"/>
    <w:rPr>
      <w:sz w:val="20"/>
      <w:szCs w:val="20"/>
      <w:lang w:val="es-ES_tradnl"/>
    </w:rPr>
  </w:style>
  <w:style w:type="character" w:customStyle="1" w:styleId="TextonotaalfinalCar">
    <w:name w:val="Texto nota al final Car"/>
    <w:basedOn w:val="Fuentedeprrafopredeter"/>
    <w:link w:val="Textonotaalfinal1"/>
    <w:uiPriority w:val="99"/>
    <w:semiHidden/>
    <w:rsid w:val="00CA555A"/>
    <w:rPr>
      <w:rFonts w:ascii="Verdana" w:eastAsia="Times New Roman" w:hAnsi="Verdana" w:cs="Times New Roman"/>
      <w:color w:val="2F5496" w:themeColor="accent1" w:themeShade="BF"/>
      <w:sz w:val="20"/>
      <w:szCs w:val="20"/>
      <w:lang w:val="es-ES_tradnl" w:eastAsia="es-ES_tradnl"/>
    </w:rPr>
  </w:style>
  <w:style w:type="character" w:styleId="Refdenotaalfinal">
    <w:name w:val="endnote reference"/>
    <w:basedOn w:val="Fuentedeprrafopredeter"/>
    <w:uiPriority w:val="99"/>
    <w:semiHidden/>
    <w:unhideWhenUsed/>
    <w:rsid w:val="00CA555A"/>
    <w:rPr>
      <w:vertAlign w:val="superscript"/>
    </w:rPr>
  </w:style>
  <w:style w:type="paragraph" w:customStyle="1" w:styleId="Textonotapie1">
    <w:name w:val="Texto nota pie1"/>
    <w:basedOn w:val="Normal"/>
    <w:next w:val="Textonotapie"/>
    <w:uiPriority w:val="99"/>
    <w:semiHidden/>
    <w:unhideWhenUsed/>
    <w:rsid w:val="00CA555A"/>
    <w:rPr>
      <w:sz w:val="20"/>
      <w:szCs w:val="20"/>
      <w:lang w:val="es-ES_tradnl"/>
    </w:rPr>
  </w:style>
  <w:style w:type="table" w:customStyle="1" w:styleId="Sombreadomedio2-nfasis11">
    <w:name w:val="Sombreado medio 2 - Énfasis 11"/>
    <w:basedOn w:val="Tablanormal"/>
    <w:next w:val="Sombreadomedio2-nfasis1"/>
    <w:uiPriority w:val="64"/>
    <w:rsid w:val="00CA555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3-nfasis11">
    <w:name w:val="Cuadrícula media 3 - Énfasis 11"/>
    <w:basedOn w:val="Tablanormal"/>
    <w:next w:val="Cuadrculamedia3-nfasis1"/>
    <w:uiPriority w:val="69"/>
    <w:rsid w:val="00CA555A"/>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EncabezadoCar1">
    <w:name w:val="Encabezado Car1"/>
    <w:basedOn w:val="Fuentedeprrafopredeter"/>
    <w:uiPriority w:val="99"/>
    <w:semiHidden/>
    <w:rsid w:val="00CA555A"/>
  </w:style>
  <w:style w:type="character" w:customStyle="1" w:styleId="PiedepginaCar1">
    <w:name w:val="Pie de página Car1"/>
    <w:basedOn w:val="Fuentedeprrafopredeter"/>
    <w:uiPriority w:val="99"/>
    <w:rsid w:val="00CA555A"/>
  </w:style>
  <w:style w:type="paragraph" w:styleId="Textonotaalfinal">
    <w:name w:val="endnote text"/>
    <w:basedOn w:val="Normal"/>
    <w:link w:val="TextonotaalfinalCar1"/>
    <w:uiPriority w:val="99"/>
    <w:semiHidden/>
    <w:unhideWhenUsed/>
    <w:rsid w:val="00CA555A"/>
    <w:rPr>
      <w:sz w:val="20"/>
      <w:szCs w:val="20"/>
      <w:lang w:val="es-ES_tradnl"/>
    </w:rPr>
  </w:style>
  <w:style w:type="character" w:customStyle="1" w:styleId="TextonotaalfinalCar1">
    <w:name w:val="Texto nota al final Car1"/>
    <w:basedOn w:val="Fuentedeprrafopredeter"/>
    <w:link w:val="Textonotaalfinal"/>
    <w:uiPriority w:val="99"/>
    <w:semiHidden/>
    <w:rsid w:val="00CA555A"/>
    <w:rPr>
      <w:rFonts w:ascii="Verdana" w:eastAsia="Times New Roman" w:hAnsi="Verdana" w:cs="Times New Roman"/>
      <w:color w:val="2F5496" w:themeColor="accent1" w:themeShade="BF"/>
      <w:sz w:val="20"/>
      <w:szCs w:val="20"/>
      <w:lang w:val="es-ES_tradnl" w:eastAsia="es-ES_tradnl"/>
    </w:rPr>
  </w:style>
  <w:style w:type="character" w:customStyle="1" w:styleId="TextonotapieCar1">
    <w:name w:val="Texto nota pie Car1"/>
    <w:basedOn w:val="Fuentedeprrafopredeter"/>
    <w:uiPriority w:val="99"/>
    <w:semiHidden/>
    <w:rsid w:val="00CA555A"/>
    <w:rPr>
      <w:sz w:val="20"/>
      <w:szCs w:val="20"/>
    </w:rPr>
  </w:style>
  <w:style w:type="table" w:styleId="Sombreadomedio2-nfasis1">
    <w:name w:val="Medium Shading 2 Accent 1"/>
    <w:basedOn w:val="Tablanormal"/>
    <w:uiPriority w:val="64"/>
    <w:semiHidden/>
    <w:unhideWhenUsed/>
    <w:rsid w:val="00CA555A"/>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semiHidden/>
    <w:unhideWhenUsed/>
    <w:rsid w:val="00CA555A"/>
    <w:pPr>
      <w:spacing w:after="0" w:line="240" w:lineRule="auto"/>
    </w:pPr>
    <w:rPr>
      <w:sz w:val="24"/>
      <w:szCs w:val="24"/>
      <w:lang w:val="es-ES_trad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customStyle="1" w:styleId="Sombreadomedio2-nfasis12">
    <w:name w:val="Sombreado medio 2 - Énfasis 12"/>
    <w:basedOn w:val="Tablanormal"/>
    <w:uiPriority w:val="64"/>
    <w:semiHidden/>
    <w:unhideWhenUsed/>
    <w:rsid w:val="00CA555A"/>
    <w:pPr>
      <w:spacing w:after="0" w:line="240" w:lineRule="auto"/>
    </w:pPr>
    <w:rPr>
      <w:sz w:val="24"/>
      <w:szCs w:val="24"/>
      <w:lang w:val="es-ES_trad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Hipervnculo">
    <w:name w:val="Hyperlink"/>
    <w:basedOn w:val="Fuentedeprrafopredeter"/>
    <w:uiPriority w:val="99"/>
    <w:unhideWhenUsed/>
    <w:rsid w:val="00CA555A"/>
    <w:rPr>
      <w:color w:val="0563C1" w:themeColor="hyperlink"/>
      <w:u w:val="single"/>
    </w:rPr>
  </w:style>
  <w:style w:type="character" w:customStyle="1" w:styleId="Mencinsinresolver1">
    <w:name w:val="Mención sin resolver1"/>
    <w:basedOn w:val="Fuentedeprrafopredeter"/>
    <w:uiPriority w:val="99"/>
    <w:semiHidden/>
    <w:unhideWhenUsed/>
    <w:rsid w:val="00CA555A"/>
    <w:rPr>
      <w:color w:val="605E5C"/>
      <w:shd w:val="clear" w:color="auto" w:fill="E1DFDD"/>
    </w:rPr>
  </w:style>
  <w:style w:type="character" w:styleId="Hipervnculovisitado">
    <w:name w:val="FollowedHyperlink"/>
    <w:basedOn w:val="Fuentedeprrafopredeter"/>
    <w:uiPriority w:val="99"/>
    <w:semiHidden/>
    <w:unhideWhenUsed/>
    <w:rsid w:val="00CA555A"/>
    <w:rPr>
      <w:color w:val="954F72" w:themeColor="followedHyperlink"/>
      <w:u w:val="single"/>
    </w:rPr>
  </w:style>
  <w:style w:type="character" w:styleId="CitaHTML">
    <w:name w:val="HTML Cite"/>
    <w:basedOn w:val="Fuentedeprrafopredeter"/>
    <w:uiPriority w:val="99"/>
    <w:semiHidden/>
    <w:unhideWhenUsed/>
    <w:rsid w:val="00CA555A"/>
    <w:rPr>
      <w:i/>
      <w:iCs/>
    </w:rPr>
  </w:style>
  <w:style w:type="character" w:customStyle="1" w:styleId="eipwbe">
    <w:name w:val="eipwbe"/>
    <w:basedOn w:val="Fuentedeprrafopredeter"/>
    <w:rsid w:val="00CA555A"/>
  </w:style>
  <w:style w:type="paragraph" w:customStyle="1" w:styleId="action-menu-item">
    <w:name w:val="action-menu-item"/>
    <w:basedOn w:val="Normal"/>
    <w:rsid w:val="00CA555A"/>
    <w:pPr>
      <w:spacing w:before="100" w:beforeAutospacing="1" w:after="100" w:afterAutospacing="1"/>
    </w:pPr>
  </w:style>
  <w:style w:type="paragraph" w:styleId="NormalWeb">
    <w:name w:val="Normal (Web)"/>
    <w:basedOn w:val="Normal"/>
    <w:uiPriority w:val="99"/>
    <w:semiHidden/>
    <w:unhideWhenUsed/>
    <w:rsid w:val="00CA555A"/>
    <w:pPr>
      <w:spacing w:before="100" w:beforeAutospacing="1" w:after="100" w:afterAutospacing="1"/>
    </w:pPr>
  </w:style>
  <w:style w:type="character" w:customStyle="1" w:styleId="n">
    <w:name w:val="n"/>
    <w:basedOn w:val="Fuentedeprrafopredeter"/>
    <w:rsid w:val="00CA555A"/>
  </w:style>
  <w:style w:type="paragraph" w:styleId="TDC1">
    <w:name w:val="toc 1"/>
    <w:basedOn w:val="Normal"/>
    <w:next w:val="Normal"/>
    <w:autoRedefine/>
    <w:uiPriority w:val="39"/>
    <w:unhideWhenUsed/>
    <w:rsid w:val="00CA555A"/>
    <w:pPr>
      <w:tabs>
        <w:tab w:val="left" w:pos="480"/>
        <w:tab w:val="right" w:leader="dot" w:pos="10070"/>
      </w:tabs>
      <w:spacing w:after="240"/>
    </w:pPr>
  </w:style>
  <w:style w:type="paragraph" w:styleId="TDC2">
    <w:name w:val="toc 2"/>
    <w:basedOn w:val="Normal"/>
    <w:next w:val="Normal"/>
    <w:autoRedefine/>
    <w:uiPriority w:val="39"/>
    <w:unhideWhenUsed/>
    <w:rsid w:val="00CA555A"/>
    <w:pPr>
      <w:spacing w:after="100" w:line="240" w:lineRule="auto"/>
      <w:ind w:left="240"/>
      <w:jc w:val="left"/>
    </w:pPr>
    <w:rPr>
      <w:rFonts w:asciiTheme="minorHAnsi" w:eastAsiaTheme="minorEastAsia" w:hAnsiTheme="minorHAnsi" w:cstheme="minorBidi"/>
      <w:color w:val="auto"/>
    </w:rPr>
  </w:style>
  <w:style w:type="paragraph" w:styleId="TDC3">
    <w:name w:val="toc 3"/>
    <w:basedOn w:val="Normal"/>
    <w:next w:val="Normal"/>
    <w:autoRedefine/>
    <w:uiPriority w:val="39"/>
    <w:unhideWhenUsed/>
    <w:rsid w:val="00CA555A"/>
    <w:pPr>
      <w:spacing w:after="100" w:line="240" w:lineRule="auto"/>
      <w:ind w:left="480"/>
      <w:jc w:val="left"/>
    </w:pPr>
    <w:rPr>
      <w:rFonts w:asciiTheme="minorHAnsi" w:eastAsiaTheme="minorEastAsia" w:hAnsiTheme="minorHAnsi" w:cstheme="minorBidi"/>
      <w:color w:val="auto"/>
    </w:rPr>
  </w:style>
  <w:style w:type="paragraph" w:styleId="TDC4">
    <w:name w:val="toc 4"/>
    <w:basedOn w:val="Normal"/>
    <w:next w:val="Normal"/>
    <w:autoRedefine/>
    <w:uiPriority w:val="39"/>
    <w:unhideWhenUsed/>
    <w:rsid w:val="00CA555A"/>
    <w:pPr>
      <w:spacing w:after="100" w:line="240" w:lineRule="auto"/>
      <w:ind w:left="720"/>
      <w:jc w:val="left"/>
    </w:pPr>
    <w:rPr>
      <w:rFonts w:asciiTheme="minorHAnsi" w:eastAsiaTheme="minorEastAsia" w:hAnsiTheme="minorHAnsi" w:cstheme="minorBidi"/>
      <w:color w:val="auto"/>
    </w:rPr>
  </w:style>
  <w:style w:type="paragraph" w:styleId="TDC5">
    <w:name w:val="toc 5"/>
    <w:basedOn w:val="Normal"/>
    <w:next w:val="Normal"/>
    <w:autoRedefine/>
    <w:uiPriority w:val="39"/>
    <w:unhideWhenUsed/>
    <w:rsid w:val="00CA555A"/>
    <w:pPr>
      <w:spacing w:after="100" w:line="240" w:lineRule="auto"/>
      <w:ind w:left="960"/>
      <w:jc w:val="left"/>
    </w:pPr>
    <w:rPr>
      <w:rFonts w:asciiTheme="minorHAnsi" w:eastAsiaTheme="minorEastAsia" w:hAnsiTheme="minorHAnsi" w:cstheme="minorBidi"/>
      <w:color w:val="auto"/>
    </w:rPr>
  </w:style>
  <w:style w:type="paragraph" w:styleId="TDC6">
    <w:name w:val="toc 6"/>
    <w:basedOn w:val="Normal"/>
    <w:next w:val="Normal"/>
    <w:autoRedefine/>
    <w:uiPriority w:val="39"/>
    <w:unhideWhenUsed/>
    <w:rsid w:val="00CA555A"/>
    <w:pPr>
      <w:spacing w:after="100" w:line="240" w:lineRule="auto"/>
      <w:ind w:left="1200"/>
      <w:jc w:val="left"/>
    </w:pPr>
    <w:rPr>
      <w:rFonts w:asciiTheme="minorHAnsi" w:eastAsiaTheme="minorEastAsia" w:hAnsiTheme="minorHAnsi" w:cstheme="minorBidi"/>
      <w:color w:val="auto"/>
    </w:rPr>
  </w:style>
  <w:style w:type="paragraph" w:styleId="TDC7">
    <w:name w:val="toc 7"/>
    <w:basedOn w:val="Normal"/>
    <w:next w:val="Normal"/>
    <w:autoRedefine/>
    <w:uiPriority w:val="39"/>
    <w:unhideWhenUsed/>
    <w:rsid w:val="00CA555A"/>
    <w:pPr>
      <w:spacing w:after="100" w:line="240" w:lineRule="auto"/>
      <w:ind w:left="1440"/>
      <w:jc w:val="left"/>
    </w:pPr>
    <w:rPr>
      <w:rFonts w:asciiTheme="minorHAnsi" w:eastAsiaTheme="minorEastAsia" w:hAnsiTheme="minorHAnsi" w:cstheme="minorBidi"/>
      <w:color w:val="auto"/>
    </w:rPr>
  </w:style>
  <w:style w:type="paragraph" w:styleId="TDC8">
    <w:name w:val="toc 8"/>
    <w:basedOn w:val="Normal"/>
    <w:next w:val="Normal"/>
    <w:autoRedefine/>
    <w:uiPriority w:val="39"/>
    <w:unhideWhenUsed/>
    <w:rsid w:val="00CA555A"/>
    <w:pPr>
      <w:spacing w:after="100" w:line="240" w:lineRule="auto"/>
      <w:ind w:left="1680"/>
      <w:jc w:val="left"/>
    </w:pPr>
    <w:rPr>
      <w:rFonts w:asciiTheme="minorHAnsi" w:eastAsiaTheme="minorEastAsia" w:hAnsiTheme="minorHAnsi" w:cstheme="minorBidi"/>
      <w:color w:val="auto"/>
    </w:rPr>
  </w:style>
  <w:style w:type="paragraph" w:styleId="TDC9">
    <w:name w:val="toc 9"/>
    <w:basedOn w:val="Normal"/>
    <w:next w:val="Normal"/>
    <w:autoRedefine/>
    <w:uiPriority w:val="39"/>
    <w:unhideWhenUsed/>
    <w:rsid w:val="00CA555A"/>
    <w:pPr>
      <w:spacing w:after="100" w:line="240" w:lineRule="auto"/>
      <w:ind w:left="1920"/>
      <w:jc w:val="left"/>
    </w:pPr>
    <w:rPr>
      <w:rFonts w:asciiTheme="minorHAnsi" w:eastAsiaTheme="minorEastAsia" w:hAnsiTheme="minorHAnsi" w:cstheme="minorBidi"/>
      <w:color w:val="auto"/>
    </w:rPr>
  </w:style>
  <w:style w:type="character" w:customStyle="1" w:styleId="Mencinsinresolver2">
    <w:name w:val="Mención sin resolver2"/>
    <w:basedOn w:val="Fuentedeprrafopredeter"/>
    <w:uiPriority w:val="99"/>
    <w:semiHidden/>
    <w:unhideWhenUsed/>
    <w:rsid w:val="00CA5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052601">
      <w:bodyDiv w:val="1"/>
      <w:marLeft w:val="0"/>
      <w:marRight w:val="0"/>
      <w:marTop w:val="0"/>
      <w:marBottom w:val="0"/>
      <w:divBdr>
        <w:top w:val="none" w:sz="0" w:space="0" w:color="auto"/>
        <w:left w:val="none" w:sz="0" w:space="0" w:color="auto"/>
        <w:bottom w:val="none" w:sz="0" w:space="0" w:color="auto"/>
        <w:right w:val="none" w:sz="0" w:space="0" w:color="auto"/>
      </w:divBdr>
    </w:div>
    <w:div w:id="858006766">
      <w:bodyDiv w:val="1"/>
      <w:marLeft w:val="0"/>
      <w:marRight w:val="0"/>
      <w:marTop w:val="0"/>
      <w:marBottom w:val="0"/>
      <w:divBdr>
        <w:top w:val="none" w:sz="0" w:space="0" w:color="auto"/>
        <w:left w:val="none" w:sz="0" w:space="0" w:color="auto"/>
        <w:bottom w:val="none" w:sz="0" w:space="0" w:color="auto"/>
        <w:right w:val="none" w:sz="0" w:space="0" w:color="auto"/>
      </w:divBdr>
    </w:div>
    <w:div w:id="1311860132">
      <w:bodyDiv w:val="1"/>
      <w:marLeft w:val="0"/>
      <w:marRight w:val="0"/>
      <w:marTop w:val="0"/>
      <w:marBottom w:val="0"/>
      <w:divBdr>
        <w:top w:val="none" w:sz="0" w:space="0" w:color="auto"/>
        <w:left w:val="none" w:sz="0" w:space="0" w:color="auto"/>
        <w:bottom w:val="none" w:sz="0" w:space="0" w:color="auto"/>
        <w:right w:val="none" w:sz="0" w:space="0" w:color="auto"/>
      </w:divBdr>
    </w:div>
    <w:div w:id="1656908697">
      <w:bodyDiv w:val="1"/>
      <w:marLeft w:val="0"/>
      <w:marRight w:val="0"/>
      <w:marTop w:val="0"/>
      <w:marBottom w:val="0"/>
      <w:divBdr>
        <w:top w:val="none" w:sz="0" w:space="0" w:color="auto"/>
        <w:left w:val="none" w:sz="0" w:space="0" w:color="auto"/>
        <w:bottom w:val="none" w:sz="0" w:space="0" w:color="auto"/>
        <w:right w:val="none" w:sz="0" w:space="0" w:color="auto"/>
      </w:divBdr>
    </w:div>
    <w:div w:id="171469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ducacionpublica.cl/centro-de-documentacion-dep/" TargetMode="External"/><Relationship Id="rId1" Type="http://schemas.openxmlformats.org/officeDocument/2006/relationships/hyperlink" Target="https://educacionpublica.cl/centro-de-documentacion-d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1436A-0A58-4320-9375-4C9A4733F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4041</Words>
  <Characters>22229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Raimundo Bascuñan</dc:creator>
  <cp:keywords/>
  <dc:description/>
  <cp:lastModifiedBy>Usuario</cp:lastModifiedBy>
  <cp:revision>24</cp:revision>
  <cp:lastPrinted>2020-09-28T00:56:00Z</cp:lastPrinted>
  <dcterms:created xsi:type="dcterms:W3CDTF">2021-01-10T14:59:00Z</dcterms:created>
  <dcterms:modified xsi:type="dcterms:W3CDTF">2021-02-06T22:11:00Z</dcterms:modified>
</cp:coreProperties>
</file>