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1107456"/>
    <w:bookmarkStart w:id="1" w:name="_Hlk52028848"/>
    <w:bookmarkStart w:id="2" w:name="_Toc51654971"/>
    <w:bookmarkStart w:id="3" w:name="_Toc51750645"/>
    <w:bookmarkStart w:id="4" w:name="_Toc51752486"/>
    <w:p w14:paraId="62FED720" w14:textId="77777777" w:rsidR="00003745" w:rsidRDefault="00003745" w:rsidP="00003745">
      <w:pPr>
        <w:pStyle w:val="Textoindependiente"/>
        <w:rPr>
          <w:rFonts w:ascii="Times New Roman"/>
        </w:rPr>
      </w:pPr>
      <w:r>
        <w:rPr>
          <w:noProof/>
        </w:rPr>
        <mc:AlternateContent>
          <mc:Choice Requires="wpg">
            <w:drawing>
              <wp:anchor distT="0" distB="0" distL="114300" distR="114300" simplePos="0" relativeHeight="251661312" behindDoc="1" locked="0" layoutInCell="1" allowOverlap="1" wp14:anchorId="4B7DC213" wp14:editId="7681E05D">
                <wp:simplePos x="0" y="0"/>
                <wp:positionH relativeFrom="page">
                  <wp:posOffset>-1676400</wp:posOffset>
                </wp:positionH>
                <wp:positionV relativeFrom="page">
                  <wp:posOffset>10886</wp:posOffset>
                </wp:positionV>
                <wp:extent cx="9455785" cy="1136840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785" cy="11368405"/>
                          <a:chOff x="-2644" y="10"/>
                          <a:chExt cx="14891" cy="17903"/>
                        </a:xfrm>
                      </wpg:grpSpPr>
                      <wps:wsp>
                        <wps:cNvPr id="5" name="Rectangle 62"/>
                        <wps:cNvSpPr>
                          <a:spLocks noChangeArrowheads="1"/>
                        </wps:cNvSpPr>
                        <wps:spPr bwMode="auto">
                          <a:xfrm>
                            <a:off x="6120" y="15443"/>
                            <a:ext cx="611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1"/>
                        <wps:cNvSpPr>
                          <a:spLocks noChangeArrowheads="1"/>
                        </wps:cNvSpPr>
                        <wps:spPr bwMode="auto">
                          <a:xfrm>
                            <a:off x="0" y="3061"/>
                            <a:ext cx="12240" cy="1238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0"/>
                        <wps:cNvSpPr>
                          <a:spLocks noChangeArrowheads="1"/>
                        </wps:cNvSpPr>
                        <wps:spPr bwMode="auto">
                          <a:xfrm>
                            <a:off x="2218" y="7930"/>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59"/>
                        <wps:cNvSpPr>
                          <a:spLocks noChangeArrowheads="1"/>
                        </wps:cNvSpPr>
                        <wps:spPr bwMode="auto">
                          <a:xfrm>
                            <a:off x="3785" y="12637"/>
                            <a:ext cx="4670" cy="430"/>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58"/>
                        <wps:cNvSpPr>
                          <a:spLocks/>
                        </wps:cNvSpPr>
                        <wps:spPr bwMode="auto">
                          <a:xfrm>
                            <a:off x="5599" y="9195"/>
                            <a:ext cx="957" cy="651"/>
                          </a:xfrm>
                          <a:custGeom>
                            <a:avLst/>
                            <a:gdLst>
                              <a:gd name="T0" fmla="+- 0 6463 5599"/>
                              <a:gd name="T1" fmla="*/ T0 w 957"/>
                              <a:gd name="T2" fmla="+- 0 9196 9196"/>
                              <a:gd name="T3" fmla="*/ 9196 h 651"/>
                              <a:gd name="T4" fmla="+- 0 5692 5599"/>
                              <a:gd name="T5" fmla="*/ T4 w 957"/>
                              <a:gd name="T6" fmla="+- 0 9196 9196"/>
                              <a:gd name="T7" fmla="*/ 9196 h 651"/>
                              <a:gd name="T8" fmla="+- 0 5656 5599"/>
                              <a:gd name="T9" fmla="*/ T8 w 957"/>
                              <a:gd name="T10" fmla="+- 0 9203 9196"/>
                              <a:gd name="T11" fmla="*/ 9203 h 651"/>
                              <a:gd name="T12" fmla="+- 0 5626 5599"/>
                              <a:gd name="T13" fmla="*/ T12 w 957"/>
                              <a:gd name="T14" fmla="+- 0 9222 9196"/>
                              <a:gd name="T15" fmla="*/ 9222 h 651"/>
                              <a:gd name="T16" fmla="+- 0 5606 5599"/>
                              <a:gd name="T17" fmla="*/ T16 w 957"/>
                              <a:gd name="T18" fmla="+- 0 9250 9196"/>
                              <a:gd name="T19" fmla="*/ 9250 h 651"/>
                              <a:gd name="T20" fmla="+- 0 5599 5599"/>
                              <a:gd name="T21" fmla="*/ T20 w 957"/>
                              <a:gd name="T22" fmla="+- 0 9285 9196"/>
                              <a:gd name="T23" fmla="*/ 9285 h 651"/>
                              <a:gd name="T24" fmla="+- 0 5599 5599"/>
                              <a:gd name="T25" fmla="*/ T24 w 957"/>
                              <a:gd name="T26" fmla="+- 0 9757 9196"/>
                              <a:gd name="T27" fmla="*/ 9757 h 651"/>
                              <a:gd name="T28" fmla="+- 0 5606 5599"/>
                              <a:gd name="T29" fmla="*/ T28 w 957"/>
                              <a:gd name="T30" fmla="+- 0 9792 9196"/>
                              <a:gd name="T31" fmla="*/ 9792 h 651"/>
                              <a:gd name="T32" fmla="+- 0 5626 5599"/>
                              <a:gd name="T33" fmla="*/ T32 w 957"/>
                              <a:gd name="T34" fmla="+- 0 9820 9196"/>
                              <a:gd name="T35" fmla="*/ 9820 h 651"/>
                              <a:gd name="T36" fmla="+- 0 5656 5599"/>
                              <a:gd name="T37" fmla="*/ T36 w 957"/>
                              <a:gd name="T38" fmla="+- 0 9839 9196"/>
                              <a:gd name="T39" fmla="*/ 9839 h 651"/>
                              <a:gd name="T40" fmla="+- 0 5692 5599"/>
                              <a:gd name="T41" fmla="*/ T40 w 957"/>
                              <a:gd name="T42" fmla="+- 0 9847 9196"/>
                              <a:gd name="T43" fmla="*/ 9847 h 651"/>
                              <a:gd name="T44" fmla="+- 0 6463 5599"/>
                              <a:gd name="T45" fmla="*/ T44 w 957"/>
                              <a:gd name="T46" fmla="+- 0 9847 9196"/>
                              <a:gd name="T47" fmla="*/ 9847 h 651"/>
                              <a:gd name="T48" fmla="+- 0 6499 5599"/>
                              <a:gd name="T49" fmla="*/ T48 w 957"/>
                              <a:gd name="T50" fmla="+- 0 9839 9196"/>
                              <a:gd name="T51" fmla="*/ 9839 h 651"/>
                              <a:gd name="T52" fmla="+- 0 6529 5599"/>
                              <a:gd name="T53" fmla="*/ T52 w 957"/>
                              <a:gd name="T54" fmla="+- 0 9820 9196"/>
                              <a:gd name="T55" fmla="*/ 9820 h 651"/>
                              <a:gd name="T56" fmla="+- 0 6541 5599"/>
                              <a:gd name="T57" fmla="*/ T56 w 957"/>
                              <a:gd name="T58" fmla="+- 0 9803 9196"/>
                              <a:gd name="T59" fmla="*/ 9803 h 651"/>
                              <a:gd name="T60" fmla="+- 0 5692 5599"/>
                              <a:gd name="T61" fmla="*/ T60 w 957"/>
                              <a:gd name="T62" fmla="+- 0 9803 9196"/>
                              <a:gd name="T63" fmla="*/ 9803 h 651"/>
                              <a:gd name="T64" fmla="+- 0 5673 5599"/>
                              <a:gd name="T65" fmla="*/ T64 w 957"/>
                              <a:gd name="T66" fmla="+- 0 9799 9196"/>
                              <a:gd name="T67" fmla="*/ 9799 h 651"/>
                              <a:gd name="T68" fmla="+- 0 5658 5599"/>
                              <a:gd name="T69" fmla="*/ T68 w 957"/>
                              <a:gd name="T70" fmla="+- 0 9789 9196"/>
                              <a:gd name="T71" fmla="*/ 9789 h 651"/>
                              <a:gd name="T72" fmla="+- 0 5648 5599"/>
                              <a:gd name="T73" fmla="*/ T72 w 957"/>
                              <a:gd name="T74" fmla="+- 0 9775 9196"/>
                              <a:gd name="T75" fmla="*/ 9775 h 651"/>
                              <a:gd name="T76" fmla="+- 0 5644 5599"/>
                              <a:gd name="T77" fmla="*/ T76 w 957"/>
                              <a:gd name="T78" fmla="+- 0 9757 9196"/>
                              <a:gd name="T79" fmla="*/ 9757 h 651"/>
                              <a:gd name="T80" fmla="+- 0 5644 5599"/>
                              <a:gd name="T81" fmla="*/ T80 w 957"/>
                              <a:gd name="T82" fmla="+- 0 9285 9196"/>
                              <a:gd name="T83" fmla="*/ 9285 h 651"/>
                              <a:gd name="T84" fmla="+- 0 5648 5599"/>
                              <a:gd name="T85" fmla="*/ T84 w 957"/>
                              <a:gd name="T86" fmla="+- 0 9267 9196"/>
                              <a:gd name="T87" fmla="*/ 9267 h 651"/>
                              <a:gd name="T88" fmla="+- 0 5658 5599"/>
                              <a:gd name="T89" fmla="*/ T88 w 957"/>
                              <a:gd name="T90" fmla="+- 0 9253 9196"/>
                              <a:gd name="T91" fmla="*/ 9253 h 651"/>
                              <a:gd name="T92" fmla="+- 0 5673 5599"/>
                              <a:gd name="T93" fmla="*/ T92 w 957"/>
                              <a:gd name="T94" fmla="+- 0 9243 9196"/>
                              <a:gd name="T95" fmla="*/ 9243 h 651"/>
                              <a:gd name="T96" fmla="+- 0 5692 5599"/>
                              <a:gd name="T97" fmla="*/ T96 w 957"/>
                              <a:gd name="T98" fmla="+- 0 9239 9196"/>
                              <a:gd name="T99" fmla="*/ 9239 h 651"/>
                              <a:gd name="T100" fmla="+- 0 6541 5599"/>
                              <a:gd name="T101" fmla="*/ T100 w 957"/>
                              <a:gd name="T102" fmla="+- 0 9239 9196"/>
                              <a:gd name="T103" fmla="*/ 9239 h 651"/>
                              <a:gd name="T104" fmla="+- 0 6529 5599"/>
                              <a:gd name="T105" fmla="*/ T104 w 957"/>
                              <a:gd name="T106" fmla="+- 0 9222 9196"/>
                              <a:gd name="T107" fmla="*/ 9222 h 651"/>
                              <a:gd name="T108" fmla="+- 0 6499 5599"/>
                              <a:gd name="T109" fmla="*/ T108 w 957"/>
                              <a:gd name="T110" fmla="+- 0 9203 9196"/>
                              <a:gd name="T111" fmla="*/ 9203 h 651"/>
                              <a:gd name="T112" fmla="+- 0 6463 5599"/>
                              <a:gd name="T113" fmla="*/ T112 w 957"/>
                              <a:gd name="T114" fmla="+- 0 9196 9196"/>
                              <a:gd name="T115" fmla="*/ 9196 h 651"/>
                              <a:gd name="T116" fmla="+- 0 6541 5599"/>
                              <a:gd name="T117" fmla="*/ T116 w 957"/>
                              <a:gd name="T118" fmla="+- 0 9239 9196"/>
                              <a:gd name="T119" fmla="*/ 9239 h 651"/>
                              <a:gd name="T120" fmla="+- 0 6463 5599"/>
                              <a:gd name="T121" fmla="*/ T120 w 957"/>
                              <a:gd name="T122" fmla="+- 0 9239 9196"/>
                              <a:gd name="T123" fmla="*/ 9239 h 651"/>
                              <a:gd name="T124" fmla="+- 0 6482 5599"/>
                              <a:gd name="T125" fmla="*/ T124 w 957"/>
                              <a:gd name="T126" fmla="+- 0 9243 9196"/>
                              <a:gd name="T127" fmla="*/ 9243 h 651"/>
                              <a:gd name="T128" fmla="+- 0 6497 5599"/>
                              <a:gd name="T129" fmla="*/ T128 w 957"/>
                              <a:gd name="T130" fmla="+- 0 9253 9196"/>
                              <a:gd name="T131" fmla="*/ 9253 h 651"/>
                              <a:gd name="T132" fmla="+- 0 6507 5599"/>
                              <a:gd name="T133" fmla="*/ T132 w 957"/>
                              <a:gd name="T134" fmla="+- 0 9267 9196"/>
                              <a:gd name="T135" fmla="*/ 9267 h 651"/>
                              <a:gd name="T136" fmla="+- 0 6511 5599"/>
                              <a:gd name="T137" fmla="*/ T136 w 957"/>
                              <a:gd name="T138" fmla="+- 0 9285 9196"/>
                              <a:gd name="T139" fmla="*/ 9285 h 651"/>
                              <a:gd name="T140" fmla="+- 0 6511 5599"/>
                              <a:gd name="T141" fmla="*/ T140 w 957"/>
                              <a:gd name="T142" fmla="+- 0 9757 9196"/>
                              <a:gd name="T143" fmla="*/ 9757 h 651"/>
                              <a:gd name="T144" fmla="+- 0 6507 5599"/>
                              <a:gd name="T145" fmla="*/ T144 w 957"/>
                              <a:gd name="T146" fmla="+- 0 9775 9196"/>
                              <a:gd name="T147" fmla="*/ 9775 h 651"/>
                              <a:gd name="T148" fmla="+- 0 6497 5599"/>
                              <a:gd name="T149" fmla="*/ T148 w 957"/>
                              <a:gd name="T150" fmla="+- 0 9789 9196"/>
                              <a:gd name="T151" fmla="*/ 9789 h 651"/>
                              <a:gd name="T152" fmla="+- 0 6482 5599"/>
                              <a:gd name="T153" fmla="*/ T152 w 957"/>
                              <a:gd name="T154" fmla="+- 0 9799 9196"/>
                              <a:gd name="T155" fmla="*/ 9799 h 651"/>
                              <a:gd name="T156" fmla="+- 0 6463 5599"/>
                              <a:gd name="T157" fmla="*/ T156 w 957"/>
                              <a:gd name="T158" fmla="+- 0 9803 9196"/>
                              <a:gd name="T159" fmla="*/ 9803 h 651"/>
                              <a:gd name="T160" fmla="+- 0 6541 5599"/>
                              <a:gd name="T161" fmla="*/ T160 w 957"/>
                              <a:gd name="T162" fmla="+- 0 9803 9196"/>
                              <a:gd name="T163" fmla="*/ 9803 h 651"/>
                              <a:gd name="T164" fmla="+- 0 6549 5599"/>
                              <a:gd name="T165" fmla="*/ T164 w 957"/>
                              <a:gd name="T166" fmla="+- 0 9792 9196"/>
                              <a:gd name="T167" fmla="*/ 9792 h 651"/>
                              <a:gd name="T168" fmla="+- 0 6556 5599"/>
                              <a:gd name="T169" fmla="*/ T168 w 957"/>
                              <a:gd name="T170" fmla="+- 0 9757 9196"/>
                              <a:gd name="T171" fmla="*/ 9757 h 651"/>
                              <a:gd name="T172" fmla="+- 0 6556 5599"/>
                              <a:gd name="T173" fmla="*/ T172 w 957"/>
                              <a:gd name="T174" fmla="+- 0 9285 9196"/>
                              <a:gd name="T175" fmla="*/ 9285 h 651"/>
                              <a:gd name="T176" fmla="+- 0 6549 5599"/>
                              <a:gd name="T177" fmla="*/ T176 w 957"/>
                              <a:gd name="T178" fmla="+- 0 9250 9196"/>
                              <a:gd name="T179" fmla="*/ 9250 h 651"/>
                              <a:gd name="T180" fmla="+- 0 6541 5599"/>
                              <a:gd name="T181" fmla="*/ T180 w 957"/>
                              <a:gd name="T182" fmla="+- 0 9239 9196"/>
                              <a:gd name="T183" fmla="*/ 9239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7" y="7"/>
                                </a:lnTo>
                                <a:lnTo>
                                  <a:pt x="27" y="26"/>
                                </a:lnTo>
                                <a:lnTo>
                                  <a:pt x="7" y="54"/>
                                </a:lnTo>
                                <a:lnTo>
                                  <a:pt x="0" y="89"/>
                                </a:lnTo>
                                <a:lnTo>
                                  <a:pt x="0" y="561"/>
                                </a:lnTo>
                                <a:lnTo>
                                  <a:pt x="7" y="596"/>
                                </a:lnTo>
                                <a:lnTo>
                                  <a:pt x="27" y="624"/>
                                </a:lnTo>
                                <a:lnTo>
                                  <a:pt x="57" y="643"/>
                                </a:lnTo>
                                <a:lnTo>
                                  <a:pt x="93" y="651"/>
                                </a:lnTo>
                                <a:lnTo>
                                  <a:pt x="864" y="651"/>
                                </a:lnTo>
                                <a:lnTo>
                                  <a:pt x="900" y="643"/>
                                </a:lnTo>
                                <a:lnTo>
                                  <a:pt x="930" y="624"/>
                                </a:lnTo>
                                <a:lnTo>
                                  <a:pt x="942" y="607"/>
                                </a:lnTo>
                                <a:lnTo>
                                  <a:pt x="93" y="607"/>
                                </a:lnTo>
                                <a:lnTo>
                                  <a:pt x="74" y="603"/>
                                </a:lnTo>
                                <a:lnTo>
                                  <a:pt x="59" y="593"/>
                                </a:lnTo>
                                <a:lnTo>
                                  <a:pt x="49" y="579"/>
                                </a:lnTo>
                                <a:lnTo>
                                  <a:pt x="45" y="561"/>
                                </a:lnTo>
                                <a:lnTo>
                                  <a:pt x="45" y="89"/>
                                </a:lnTo>
                                <a:lnTo>
                                  <a:pt x="49" y="71"/>
                                </a:lnTo>
                                <a:lnTo>
                                  <a:pt x="59" y="57"/>
                                </a:lnTo>
                                <a:lnTo>
                                  <a:pt x="74" y="47"/>
                                </a:lnTo>
                                <a:lnTo>
                                  <a:pt x="93" y="43"/>
                                </a:lnTo>
                                <a:lnTo>
                                  <a:pt x="942" y="43"/>
                                </a:lnTo>
                                <a:lnTo>
                                  <a:pt x="930" y="26"/>
                                </a:lnTo>
                                <a:lnTo>
                                  <a:pt x="900" y="7"/>
                                </a:lnTo>
                                <a:lnTo>
                                  <a:pt x="864" y="0"/>
                                </a:lnTo>
                                <a:close/>
                                <a:moveTo>
                                  <a:pt x="942" y="43"/>
                                </a:moveTo>
                                <a:lnTo>
                                  <a:pt x="864" y="43"/>
                                </a:lnTo>
                                <a:lnTo>
                                  <a:pt x="883" y="47"/>
                                </a:lnTo>
                                <a:lnTo>
                                  <a:pt x="898" y="57"/>
                                </a:lnTo>
                                <a:lnTo>
                                  <a:pt x="908" y="71"/>
                                </a:lnTo>
                                <a:lnTo>
                                  <a:pt x="912" y="89"/>
                                </a:lnTo>
                                <a:lnTo>
                                  <a:pt x="912" y="561"/>
                                </a:lnTo>
                                <a:lnTo>
                                  <a:pt x="908" y="579"/>
                                </a:lnTo>
                                <a:lnTo>
                                  <a:pt x="898" y="593"/>
                                </a:lnTo>
                                <a:lnTo>
                                  <a:pt x="883" y="603"/>
                                </a:lnTo>
                                <a:lnTo>
                                  <a:pt x="864" y="607"/>
                                </a:lnTo>
                                <a:lnTo>
                                  <a:pt x="942" y="607"/>
                                </a:lnTo>
                                <a:lnTo>
                                  <a:pt x="950" y="596"/>
                                </a:lnTo>
                                <a:lnTo>
                                  <a:pt x="957" y="561"/>
                                </a:lnTo>
                                <a:lnTo>
                                  <a:pt x="957" y="89"/>
                                </a:lnTo>
                                <a:lnTo>
                                  <a:pt x="950" y="54"/>
                                </a:lnTo>
                                <a:lnTo>
                                  <a:pt x="942"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719" y="9306"/>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56"/>
                        <wps:cNvSpPr>
                          <a:spLocks/>
                        </wps:cNvSpPr>
                        <wps:spPr bwMode="auto">
                          <a:xfrm>
                            <a:off x="5659" y="9317"/>
                            <a:ext cx="856" cy="508"/>
                          </a:xfrm>
                          <a:custGeom>
                            <a:avLst/>
                            <a:gdLst>
                              <a:gd name="T0" fmla="+- 0 5934 5660"/>
                              <a:gd name="T1" fmla="*/ T0 w 856"/>
                              <a:gd name="T2" fmla="+- 0 9458 9317"/>
                              <a:gd name="T3" fmla="*/ 9458 h 508"/>
                              <a:gd name="T4" fmla="+- 0 5794 5660"/>
                              <a:gd name="T5" fmla="*/ T4 w 856"/>
                              <a:gd name="T6" fmla="+- 0 9645 9317"/>
                              <a:gd name="T7" fmla="*/ 9645 h 508"/>
                              <a:gd name="T8" fmla="+- 0 5771 5660"/>
                              <a:gd name="T9" fmla="*/ T8 w 856"/>
                              <a:gd name="T10" fmla="+- 0 9677 9317"/>
                              <a:gd name="T11" fmla="*/ 9677 h 508"/>
                              <a:gd name="T12" fmla="+- 0 5660 5660"/>
                              <a:gd name="T13" fmla="*/ T12 w 856"/>
                              <a:gd name="T14" fmla="+- 0 9825 9317"/>
                              <a:gd name="T15" fmla="*/ 9825 h 508"/>
                              <a:gd name="T16" fmla="+- 0 6515 5660"/>
                              <a:gd name="T17" fmla="*/ T16 w 856"/>
                              <a:gd name="T18" fmla="+- 0 9825 9317"/>
                              <a:gd name="T19" fmla="*/ 9825 h 508"/>
                              <a:gd name="T20" fmla="+- 0 6379 5660"/>
                              <a:gd name="T21" fmla="*/ T20 w 856"/>
                              <a:gd name="T22" fmla="+- 0 9603 9317"/>
                              <a:gd name="T23" fmla="*/ 9603 h 508"/>
                              <a:gd name="T24" fmla="+- 0 6029 5660"/>
                              <a:gd name="T25" fmla="*/ T24 w 856"/>
                              <a:gd name="T26" fmla="+- 0 9603 9317"/>
                              <a:gd name="T27" fmla="*/ 9603 h 508"/>
                              <a:gd name="T28" fmla="+- 0 6024 5660"/>
                              <a:gd name="T29" fmla="*/ T28 w 856"/>
                              <a:gd name="T30" fmla="+- 0 9597 9317"/>
                              <a:gd name="T31" fmla="*/ 9597 h 508"/>
                              <a:gd name="T32" fmla="+- 0 5935 5660"/>
                              <a:gd name="T33" fmla="*/ T32 w 856"/>
                              <a:gd name="T34" fmla="+- 0 9459 9317"/>
                              <a:gd name="T35" fmla="*/ 9459 h 508"/>
                              <a:gd name="T36" fmla="+- 0 5934 5660"/>
                              <a:gd name="T37" fmla="*/ T36 w 856"/>
                              <a:gd name="T38" fmla="+- 0 9459 9317"/>
                              <a:gd name="T39" fmla="*/ 9459 h 508"/>
                              <a:gd name="T40" fmla="+- 0 5934 5660"/>
                              <a:gd name="T41" fmla="*/ T40 w 856"/>
                              <a:gd name="T42" fmla="+- 0 9458 9317"/>
                              <a:gd name="T43" fmla="*/ 9458 h 508"/>
                              <a:gd name="T44" fmla="+- 0 6203 5660"/>
                              <a:gd name="T45" fmla="*/ T44 w 856"/>
                              <a:gd name="T46" fmla="+- 0 9317 9317"/>
                              <a:gd name="T47" fmla="*/ 9317 h 508"/>
                              <a:gd name="T48" fmla="+- 0 6033 5660"/>
                              <a:gd name="T49" fmla="*/ T48 w 856"/>
                              <a:gd name="T50" fmla="+- 0 9597 9317"/>
                              <a:gd name="T51" fmla="*/ 9597 h 508"/>
                              <a:gd name="T52" fmla="+- 0 6029 5660"/>
                              <a:gd name="T53" fmla="*/ T52 w 856"/>
                              <a:gd name="T54" fmla="+- 0 9603 9317"/>
                              <a:gd name="T55" fmla="*/ 9603 h 508"/>
                              <a:gd name="T56" fmla="+- 0 6379 5660"/>
                              <a:gd name="T57" fmla="*/ T56 w 856"/>
                              <a:gd name="T58" fmla="+- 0 9603 9317"/>
                              <a:gd name="T59" fmla="*/ 9603 h 508"/>
                              <a:gd name="T60" fmla="+- 0 6347 5660"/>
                              <a:gd name="T61" fmla="*/ T60 w 856"/>
                              <a:gd name="T62" fmla="+- 0 9551 9317"/>
                              <a:gd name="T63" fmla="*/ 9551 h 508"/>
                              <a:gd name="T64" fmla="+- 0 6299 5660"/>
                              <a:gd name="T65" fmla="*/ T64 w 856"/>
                              <a:gd name="T66" fmla="+- 0 9474 9317"/>
                              <a:gd name="T67" fmla="*/ 9474 h 508"/>
                              <a:gd name="T68" fmla="+- 0 6203 5660"/>
                              <a:gd name="T69" fmla="*/ T68 w 856"/>
                              <a:gd name="T70" fmla="+- 0 9317 9317"/>
                              <a:gd name="T71" fmla="*/ 9317 h 508"/>
                              <a:gd name="T72" fmla="+- 0 6203 5660"/>
                              <a:gd name="T73" fmla="*/ T72 w 856"/>
                              <a:gd name="T74" fmla="+- 0 9317 9317"/>
                              <a:gd name="T75" fmla="*/ 9317 h 508"/>
                              <a:gd name="T76" fmla="+- 0 5934 5660"/>
                              <a:gd name="T77" fmla="*/ T76 w 856"/>
                              <a:gd name="T78" fmla="+- 0 9458 9317"/>
                              <a:gd name="T79" fmla="*/ 9458 h 508"/>
                              <a:gd name="T80" fmla="+- 0 5934 5660"/>
                              <a:gd name="T81" fmla="*/ T80 w 856"/>
                              <a:gd name="T82" fmla="+- 0 9459 9317"/>
                              <a:gd name="T83" fmla="*/ 9459 h 508"/>
                              <a:gd name="T84" fmla="+- 0 5935 5660"/>
                              <a:gd name="T85" fmla="*/ T84 w 856"/>
                              <a:gd name="T86" fmla="+- 0 9459 9317"/>
                              <a:gd name="T87" fmla="*/ 9459 h 508"/>
                              <a:gd name="T88" fmla="+- 0 5934 5660"/>
                              <a:gd name="T89" fmla="*/ T88 w 856"/>
                              <a:gd name="T90" fmla="+- 0 9458 9317"/>
                              <a:gd name="T91" fmla="*/ 9458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4" y="141"/>
                                </a:moveTo>
                                <a:lnTo>
                                  <a:pt x="134" y="328"/>
                                </a:lnTo>
                                <a:lnTo>
                                  <a:pt x="111" y="360"/>
                                </a:lnTo>
                                <a:lnTo>
                                  <a:pt x="0" y="508"/>
                                </a:lnTo>
                                <a:lnTo>
                                  <a:pt x="855" y="508"/>
                                </a:lnTo>
                                <a:lnTo>
                                  <a:pt x="719" y="286"/>
                                </a:lnTo>
                                <a:lnTo>
                                  <a:pt x="369" y="286"/>
                                </a:lnTo>
                                <a:lnTo>
                                  <a:pt x="364" y="280"/>
                                </a:lnTo>
                                <a:lnTo>
                                  <a:pt x="275" y="142"/>
                                </a:lnTo>
                                <a:lnTo>
                                  <a:pt x="274" y="142"/>
                                </a:lnTo>
                                <a:lnTo>
                                  <a:pt x="274" y="141"/>
                                </a:lnTo>
                                <a:close/>
                                <a:moveTo>
                                  <a:pt x="543" y="0"/>
                                </a:moveTo>
                                <a:lnTo>
                                  <a:pt x="373" y="280"/>
                                </a:lnTo>
                                <a:lnTo>
                                  <a:pt x="369" y="286"/>
                                </a:lnTo>
                                <a:lnTo>
                                  <a:pt x="719" y="286"/>
                                </a:lnTo>
                                <a:lnTo>
                                  <a:pt x="687" y="234"/>
                                </a:lnTo>
                                <a:lnTo>
                                  <a:pt x="639" y="157"/>
                                </a:lnTo>
                                <a:lnTo>
                                  <a:pt x="543" y="0"/>
                                </a:lnTo>
                                <a:close/>
                                <a:moveTo>
                                  <a:pt x="274" y="141"/>
                                </a:moveTo>
                                <a:lnTo>
                                  <a:pt x="274" y="142"/>
                                </a:lnTo>
                                <a:lnTo>
                                  <a:pt x="275" y="142"/>
                                </a:lnTo>
                                <a:lnTo>
                                  <a:pt x="2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5"/>
                        <wps:cNvSpPr>
                          <a:spLocks noChangeArrowheads="1"/>
                        </wps:cNvSpPr>
                        <wps:spPr bwMode="auto">
                          <a:xfrm>
                            <a:off x="0" y="15443"/>
                            <a:ext cx="3060"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54"/>
                        <wps:cNvSpPr>
                          <a:spLocks noChangeArrowheads="1"/>
                        </wps:cNvSpPr>
                        <wps:spPr bwMode="auto">
                          <a:xfrm>
                            <a:off x="3060" y="15443"/>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53"/>
                        <wps:cNvSpPr>
                          <a:spLocks noChangeArrowheads="1"/>
                        </wps:cNvSpPr>
                        <wps:spPr bwMode="auto">
                          <a:xfrm>
                            <a:off x="6120" y="15443"/>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52"/>
                        <wps:cNvSpPr>
                          <a:spLocks noChangeArrowheads="1"/>
                        </wps:cNvSpPr>
                        <wps:spPr bwMode="auto">
                          <a:xfrm>
                            <a:off x="9180" y="15443"/>
                            <a:ext cx="306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51"/>
                        <wps:cNvSpPr>
                          <a:spLocks noChangeArrowheads="1"/>
                        </wps:cNvSpPr>
                        <wps:spPr bwMode="auto">
                          <a:xfrm>
                            <a:off x="17" y="278"/>
                            <a:ext cx="12230"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50"/>
                        <wps:cNvSpPr>
                          <a:spLocks/>
                        </wps:cNvSpPr>
                        <wps:spPr bwMode="auto">
                          <a:xfrm>
                            <a:off x="8794" y="836"/>
                            <a:ext cx="732" cy="296"/>
                          </a:xfrm>
                          <a:custGeom>
                            <a:avLst/>
                            <a:gdLst>
                              <a:gd name="T0" fmla="+- 0 9525 8794"/>
                              <a:gd name="T1" fmla="*/ T0 w 732"/>
                              <a:gd name="T2" fmla="+- 0 836 836"/>
                              <a:gd name="T3" fmla="*/ 836 h 296"/>
                              <a:gd name="T4" fmla="+- 0 8794 8794"/>
                              <a:gd name="T5" fmla="*/ T4 w 732"/>
                              <a:gd name="T6" fmla="+- 0 1131 836"/>
                              <a:gd name="T7" fmla="*/ 1131 h 296"/>
                              <a:gd name="T8" fmla="+- 0 9525 8794"/>
                              <a:gd name="T9" fmla="*/ T8 w 732"/>
                              <a:gd name="T10" fmla="+- 0 1101 836"/>
                              <a:gd name="T11" fmla="*/ 1101 h 296"/>
                              <a:gd name="T12" fmla="+- 0 9525 8794"/>
                              <a:gd name="T13" fmla="*/ T12 w 732"/>
                              <a:gd name="T14" fmla="+- 0 836 836"/>
                              <a:gd name="T15" fmla="*/ 836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9"/>
                        <wps:cNvSpPr>
                          <a:spLocks/>
                        </wps:cNvSpPr>
                        <wps:spPr bwMode="auto">
                          <a:xfrm>
                            <a:off x="8794" y="1100"/>
                            <a:ext cx="732" cy="283"/>
                          </a:xfrm>
                          <a:custGeom>
                            <a:avLst/>
                            <a:gdLst>
                              <a:gd name="T0" fmla="+- 0 9525 8794"/>
                              <a:gd name="T1" fmla="*/ T0 w 732"/>
                              <a:gd name="T2" fmla="+- 0 1101 1101"/>
                              <a:gd name="T3" fmla="*/ 1101 h 283"/>
                              <a:gd name="T4" fmla="+- 0 8794 8794"/>
                              <a:gd name="T5" fmla="*/ T4 w 732"/>
                              <a:gd name="T6" fmla="+- 0 1131 1101"/>
                              <a:gd name="T7" fmla="*/ 1131 h 283"/>
                              <a:gd name="T8" fmla="+- 0 9525 8794"/>
                              <a:gd name="T9" fmla="*/ T8 w 732"/>
                              <a:gd name="T10" fmla="+- 0 1383 1101"/>
                              <a:gd name="T11" fmla="*/ 1383 h 283"/>
                              <a:gd name="T12" fmla="+- 0 9525 8794"/>
                              <a:gd name="T13" fmla="*/ T12 w 732"/>
                              <a:gd name="T14" fmla="+- 0 1101 1101"/>
                              <a:gd name="T15" fmla="*/ 1101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8"/>
                        <wps:cNvSpPr>
                          <a:spLocks/>
                        </wps:cNvSpPr>
                        <wps:spPr bwMode="auto">
                          <a:xfrm>
                            <a:off x="9525" y="1088"/>
                            <a:ext cx="303" cy="799"/>
                          </a:xfrm>
                          <a:custGeom>
                            <a:avLst/>
                            <a:gdLst>
                              <a:gd name="T0" fmla="+- 0 9828 9525"/>
                              <a:gd name="T1" fmla="*/ T0 w 303"/>
                              <a:gd name="T2" fmla="+- 0 1088 1088"/>
                              <a:gd name="T3" fmla="*/ 1088 h 799"/>
                              <a:gd name="T4" fmla="+- 0 9525 9525"/>
                              <a:gd name="T5" fmla="*/ T4 w 303"/>
                              <a:gd name="T6" fmla="+- 0 1101 1088"/>
                              <a:gd name="T7" fmla="*/ 1101 h 799"/>
                              <a:gd name="T8" fmla="+- 0 9525 9525"/>
                              <a:gd name="T9" fmla="*/ T8 w 303"/>
                              <a:gd name="T10" fmla="+- 0 1383 1088"/>
                              <a:gd name="T11" fmla="*/ 1383 h 799"/>
                              <a:gd name="T12" fmla="+- 0 9665 9525"/>
                              <a:gd name="T13" fmla="*/ T12 w 303"/>
                              <a:gd name="T14" fmla="+- 0 1431 1088"/>
                              <a:gd name="T15" fmla="*/ 1431 h 799"/>
                              <a:gd name="T16" fmla="+- 0 9665 9525"/>
                              <a:gd name="T17" fmla="*/ T16 w 303"/>
                              <a:gd name="T18" fmla="+- 0 1887 1088"/>
                              <a:gd name="T19" fmla="*/ 1887 h 799"/>
                              <a:gd name="T20" fmla="+- 0 9828 9525"/>
                              <a:gd name="T21" fmla="*/ T20 w 303"/>
                              <a:gd name="T22" fmla="+- 0 1880 1088"/>
                              <a:gd name="T23" fmla="*/ 1880 h 799"/>
                              <a:gd name="T24" fmla="+- 0 9828 9525"/>
                              <a:gd name="T25" fmla="*/ T24 w 303"/>
                              <a:gd name="T26" fmla="+- 0 1088 1088"/>
                              <a:gd name="T27" fmla="*/ 1088 h 799"/>
                            </a:gdLst>
                            <a:ahLst/>
                            <a:cxnLst>
                              <a:cxn ang="0">
                                <a:pos x="T1" y="T3"/>
                              </a:cxn>
                              <a:cxn ang="0">
                                <a:pos x="T5" y="T7"/>
                              </a:cxn>
                              <a:cxn ang="0">
                                <a:pos x="T9" y="T11"/>
                              </a:cxn>
                              <a:cxn ang="0">
                                <a:pos x="T13" y="T15"/>
                              </a:cxn>
                              <a:cxn ang="0">
                                <a:pos x="T17" y="T19"/>
                              </a:cxn>
                              <a:cxn ang="0">
                                <a:pos x="T21" y="T23"/>
                              </a:cxn>
                              <a:cxn ang="0">
                                <a:pos x="T25" y="T27"/>
                              </a:cxn>
                            </a:cxnLst>
                            <a:rect l="0" t="0" r="r" b="b"/>
                            <a:pathLst>
                              <a:path w="303" h="799">
                                <a:moveTo>
                                  <a:pt x="303" y="0"/>
                                </a:moveTo>
                                <a:lnTo>
                                  <a:pt x="0" y="13"/>
                                </a:lnTo>
                                <a:lnTo>
                                  <a:pt x="0" y="295"/>
                                </a:lnTo>
                                <a:lnTo>
                                  <a:pt x="140" y="343"/>
                                </a:lnTo>
                                <a:lnTo>
                                  <a:pt x="140" y="799"/>
                                </a:lnTo>
                                <a:lnTo>
                                  <a:pt x="303" y="792"/>
                                </a:lnTo>
                                <a:lnTo>
                                  <a:pt x="303" y="0"/>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7"/>
                        <wps:cNvSpPr>
                          <a:spLocks/>
                        </wps:cNvSpPr>
                        <wps:spPr bwMode="auto">
                          <a:xfrm>
                            <a:off x="8794" y="1383"/>
                            <a:ext cx="871" cy="540"/>
                          </a:xfrm>
                          <a:custGeom>
                            <a:avLst/>
                            <a:gdLst>
                              <a:gd name="T0" fmla="+- 0 9525 8794"/>
                              <a:gd name="T1" fmla="*/ T0 w 871"/>
                              <a:gd name="T2" fmla="+- 0 1383 1383"/>
                              <a:gd name="T3" fmla="*/ 1383 h 540"/>
                              <a:gd name="T4" fmla="+- 0 9525 8794"/>
                              <a:gd name="T5" fmla="*/ T4 w 871"/>
                              <a:gd name="T6" fmla="+- 0 1612 1383"/>
                              <a:gd name="T7" fmla="*/ 1612 h 540"/>
                              <a:gd name="T8" fmla="+- 0 8794 8794"/>
                              <a:gd name="T9" fmla="*/ T8 w 871"/>
                              <a:gd name="T10" fmla="+- 0 1923 1383"/>
                              <a:gd name="T11" fmla="*/ 1923 h 540"/>
                              <a:gd name="T12" fmla="+- 0 9665 8794"/>
                              <a:gd name="T13" fmla="*/ T12 w 871"/>
                              <a:gd name="T14" fmla="+- 0 1887 1383"/>
                              <a:gd name="T15" fmla="*/ 1887 h 540"/>
                              <a:gd name="T16" fmla="+- 0 9665 8794"/>
                              <a:gd name="T17" fmla="*/ T16 w 871"/>
                              <a:gd name="T18" fmla="+- 0 1431 1383"/>
                              <a:gd name="T19" fmla="*/ 1431 h 540"/>
                              <a:gd name="T20" fmla="+- 0 9525 8794"/>
                              <a:gd name="T21" fmla="*/ T20 w 871"/>
                              <a:gd name="T22" fmla="+- 0 1383 1383"/>
                              <a:gd name="T23" fmla="*/ 1383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6"/>
                        <wps:cNvSpPr>
                          <a:spLocks/>
                        </wps:cNvSpPr>
                        <wps:spPr bwMode="auto">
                          <a:xfrm>
                            <a:off x="8794" y="1886"/>
                            <a:ext cx="871" cy="337"/>
                          </a:xfrm>
                          <a:custGeom>
                            <a:avLst/>
                            <a:gdLst>
                              <a:gd name="T0" fmla="+- 0 9665 8794"/>
                              <a:gd name="T1" fmla="*/ T0 w 871"/>
                              <a:gd name="T2" fmla="+- 0 1887 1887"/>
                              <a:gd name="T3" fmla="*/ 1887 h 337"/>
                              <a:gd name="T4" fmla="+- 0 8794 8794"/>
                              <a:gd name="T5" fmla="*/ T4 w 871"/>
                              <a:gd name="T6" fmla="+- 0 1923 1887"/>
                              <a:gd name="T7" fmla="*/ 1923 h 337"/>
                              <a:gd name="T8" fmla="+- 0 9665 8794"/>
                              <a:gd name="T9" fmla="*/ T8 w 871"/>
                              <a:gd name="T10" fmla="+- 0 2223 1887"/>
                              <a:gd name="T11" fmla="*/ 2223 h 337"/>
                              <a:gd name="T12" fmla="+- 0 9665 8794"/>
                              <a:gd name="T13" fmla="*/ T12 w 871"/>
                              <a:gd name="T14" fmla="+- 0 1887 1887"/>
                              <a:gd name="T15" fmla="*/ 1887 h 337"/>
                            </a:gdLst>
                            <a:ahLst/>
                            <a:cxnLst>
                              <a:cxn ang="0">
                                <a:pos x="T1" y="T3"/>
                              </a:cxn>
                              <a:cxn ang="0">
                                <a:pos x="T5" y="T7"/>
                              </a:cxn>
                              <a:cxn ang="0">
                                <a:pos x="T9" y="T11"/>
                              </a:cxn>
                              <a:cxn ang="0">
                                <a:pos x="T13" y="T15"/>
                              </a:cxn>
                            </a:cxnLst>
                            <a:rect l="0" t="0" r="r" b="b"/>
                            <a:pathLst>
                              <a:path w="871" h="337">
                                <a:moveTo>
                                  <a:pt x="871" y="0"/>
                                </a:moveTo>
                                <a:lnTo>
                                  <a:pt x="0" y="36"/>
                                </a:lnTo>
                                <a:lnTo>
                                  <a:pt x="871" y="336"/>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5"/>
                        <wps:cNvSpPr>
                          <a:spLocks/>
                        </wps:cNvSpPr>
                        <wps:spPr bwMode="auto">
                          <a:xfrm>
                            <a:off x="8794" y="1131"/>
                            <a:ext cx="732" cy="792"/>
                          </a:xfrm>
                          <a:custGeom>
                            <a:avLst/>
                            <a:gdLst>
                              <a:gd name="T0" fmla="+- 0 8794 8794"/>
                              <a:gd name="T1" fmla="*/ T0 w 732"/>
                              <a:gd name="T2" fmla="+- 0 1131 1131"/>
                              <a:gd name="T3" fmla="*/ 1131 h 792"/>
                              <a:gd name="T4" fmla="+- 0 8794 8794"/>
                              <a:gd name="T5" fmla="*/ T4 w 732"/>
                              <a:gd name="T6" fmla="+- 0 1923 1131"/>
                              <a:gd name="T7" fmla="*/ 1923 h 792"/>
                              <a:gd name="T8" fmla="+- 0 9525 8794"/>
                              <a:gd name="T9" fmla="*/ T8 w 732"/>
                              <a:gd name="T10" fmla="+- 0 1612 1131"/>
                              <a:gd name="T11" fmla="*/ 1612 h 792"/>
                              <a:gd name="T12" fmla="+- 0 9525 8794"/>
                              <a:gd name="T13" fmla="*/ T12 w 732"/>
                              <a:gd name="T14" fmla="+- 0 1383 1131"/>
                              <a:gd name="T15" fmla="*/ 1383 h 792"/>
                              <a:gd name="T16" fmla="+- 0 8794 8794"/>
                              <a:gd name="T17" fmla="*/ T16 w 732"/>
                              <a:gd name="T18" fmla="+- 0 1131 1131"/>
                              <a:gd name="T19" fmla="*/ 1131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941" y="1083"/>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356" y="1157"/>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552" y="1153"/>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957" y="1083"/>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48" y="1153"/>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941" y="1404"/>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59" y="1402"/>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37"/>
                        <wps:cNvCnPr>
                          <a:cxnSpLocks noChangeShapeType="1"/>
                        </wps:cNvCnPr>
                        <wps:spPr bwMode="auto">
                          <a:xfrm>
                            <a:off x="10595" y="1403"/>
                            <a:ext cx="0" cy="241"/>
                          </a:xfrm>
                          <a:prstGeom prst="line">
                            <a:avLst/>
                          </a:prstGeom>
                          <a:noFill/>
                          <a:ln w="27724">
                            <a:solidFill>
                              <a:srgbClr val="38383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655" y="1402"/>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51" y="1766"/>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Rectangle 34"/>
                        <wps:cNvSpPr>
                          <a:spLocks noChangeArrowheads="1"/>
                        </wps:cNvSpPr>
                        <wps:spPr bwMode="auto">
                          <a:xfrm>
                            <a:off x="0" y="2664"/>
                            <a:ext cx="3064"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3"/>
                        <wps:cNvSpPr>
                          <a:spLocks noChangeArrowheads="1"/>
                        </wps:cNvSpPr>
                        <wps:spPr bwMode="auto">
                          <a:xfrm>
                            <a:off x="3063" y="2664"/>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2"/>
                        <wps:cNvSpPr>
                          <a:spLocks noChangeArrowheads="1"/>
                        </wps:cNvSpPr>
                        <wps:spPr bwMode="auto">
                          <a:xfrm>
                            <a:off x="6126" y="2664"/>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1"/>
                        <wps:cNvSpPr>
                          <a:spLocks noChangeArrowheads="1"/>
                        </wps:cNvSpPr>
                        <wps:spPr bwMode="auto">
                          <a:xfrm>
                            <a:off x="9190" y="2664"/>
                            <a:ext cx="305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33" y="708"/>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AutoShape 29"/>
                        <wps:cNvSpPr>
                          <a:spLocks/>
                        </wps:cNvSpPr>
                        <wps:spPr bwMode="auto">
                          <a:xfrm>
                            <a:off x="-1227" y="15486"/>
                            <a:ext cx="2647" cy="2427"/>
                          </a:xfrm>
                          <a:custGeom>
                            <a:avLst/>
                            <a:gdLst>
                              <a:gd name="T0" fmla="+- 0 5404 -1227"/>
                              <a:gd name="T1" fmla="*/ T0 w 2647"/>
                              <a:gd name="T2" fmla="+- 0 12876 15487"/>
                              <a:gd name="T3" fmla="*/ 12876 h 2427"/>
                              <a:gd name="T4" fmla="+- 0 6122 -1227"/>
                              <a:gd name="T5" fmla="*/ T4 w 2647"/>
                              <a:gd name="T6" fmla="+- 0 12523 15487"/>
                              <a:gd name="T7" fmla="*/ 12523 h 2427"/>
                              <a:gd name="T8" fmla="+- 0 6824 -1227"/>
                              <a:gd name="T9" fmla="*/ T8 w 2647"/>
                              <a:gd name="T10" fmla="+- 0 12876 15487"/>
                              <a:gd name="T11" fmla="*/ 12876 h 2427"/>
                              <a:gd name="T12" fmla="+- 0 6824 -1227"/>
                              <a:gd name="T13" fmla="*/ T12 w 2647"/>
                              <a:gd name="T14" fmla="+- 0 13044 15487"/>
                              <a:gd name="T15" fmla="*/ 13044 h 2427"/>
                              <a:gd name="T16" fmla="+- 0 6824 -1227"/>
                              <a:gd name="T17" fmla="*/ T16 w 2647"/>
                              <a:gd name="T18" fmla="+- 0 14949 15487"/>
                              <a:gd name="T19" fmla="*/ 14949 h 2427"/>
                              <a:gd name="T20" fmla="+- 0 5404 -1227"/>
                              <a:gd name="T21" fmla="*/ T20 w 2647"/>
                              <a:gd name="T22" fmla="+- 0 14949 15487"/>
                              <a:gd name="T23" fmla="*/ 14949 h 2427"/>
                              <a:gd name="T24" fmla="+- 0 5404 -1227"/>
                              <a:gd name="T25" fmla="*/ T24 w 2647"/>
                              <a:gd name="T26" fmla="+- 0 13044 15487"/>
                              <a:gd name="T27" fmla="*/ 13044 h 2427"/>
                              <a:gd name="T28" fmla="+- 0 5404 -1227"/>
                              <a:gd name="T29" fmla="*/ T28 w 2647"/>
                              <a:gd name="T30" fmla="+- 0 12876 15487"/>
                              <a:gd name="T31" fmla="*/ 12876 h 2427"/>
                              <a:gd name="T32" fmla="+- 0 5404 -1227"/>
                              <a:gd name="T33" fmla="*/ T32 w 2647"/>
                              <a:gd name="T34" fmla="+- 0 14949 15487"/>
                              <a:gd name="T35" fmla="*/ 14949 h 2427"/>
                              <a:gd name="T36" fmla="+- 0 4177 -1227"/>
                              <a:gd name="T37" fmla="*/ T36 w 2647"/>
                              <a:gd name="T38" fmla="+- 0 14949 15487"/>
                              <a:gd name="T39" fmla="*/ 14949 h 2427"/>
                              <a:gd name="T40" fmla="+- 0 4177 -1227"/>
                              <a:gd name="T41" fmla="*/ T40 w 2647"/>
                              <a:gd name="T42" fmla="+- 0 13222 15487"/>
                              <a:gd name="T43" fmla="*/ 13222 h 2427"/>
                              <a:gd name="T44" fmla="+- 0 5404 -1227"/>
                              <a:gd name="T45" fmla="*/ T44 w 2647"/>
                              <a:gd name="T46" fmla="+- 0 13222 15487"/>
                              <a:gd name="T47" fmla="*/ 13222 h 2427"/>
                              <a:gd name="T48" fmla="+- 0 5404 -1227"/>
                              <a:gd name="T49" fmla="*/ T48 w 2647"/>
                              <a:gd name="T50" fmla="+- 0 14949 15487"/>
                              <a:gd name="T51" fmla="*/ 14949 h 2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47" h="2427">
                                <a:moveTo>
                                  <a:pt x="6631" y="-2611"/>
                                </a:moveTo>
                                <a:lnTo>
                                  <a:pt x="7349" y="-2964"/>
                                </a:lnTo>
                                <a:lnTo>
                                  <a:pt x="8051" y="-2611"/>
                                </a:lnTo>
                                <a:lnTo>
                                  <a:pt x="8051" y="-2443"/>
                                </a:lnTo>
                                <a:lnTo>
                                  <a:pt x="8051" y="-538"/>
                                </a:lnTo>
                                <a:lnTo>
                                  <a:pt x="6631" y="-538"/>
                                </a:lnTo>
                                <a:lnTo>
                                  <a:pt x="6631" y="-2443"/>
                                </a:lnTo>
                                <a:lnTo>
                                  <a:pt x="6631" y="-2611"/>
                                </a:lnTo>
                                <a:close/>
                                <a:moveTo>
                                  <a:pt x="6631" y="-538"/>
                                </a:moveTo>
                                <a:lnTo>
                                  <a:pt x="5404" y="-538"/>
                                </a:lnTo>
                                <a:lnTo>
                                  <a:pt x="5404" y="-2265"/>
                                </a:lnTo>
                                <a:lnTo>
                                  <a:pt x="6631" y="-2265"/>
                                </a:lnTo>
                                <a:lnTo>
                                  <a:pt x="6631" y="-538"/>
                                </a:lnTo>
                                <a:close/>
                              </a:path>
                            </a:pathLst>
                          </a:custGeom>
                          <a:noFill/>
                          <a:ln w="339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28"/>
                        <wps:cNvCnPr>
                          <a:cxnSpLocks noChangeShapeType="1"/>
                        </wps:cNvCnPr>
                        <wps:spPr bwMode="auto">
                          <a:xfrm>
                            <a:off x="5404" y="12900"/>
                            <a:ext cx="142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0" name="Line 27"/>
                        <wps:cNvCnPr>
                          <a:cxnSpLocks noChangeShapeType="1"/>
                        </wps:cNvCnPr>
                        <wps:spPr bwMode="auto">
                          <a:xfrm>
                            <a:off x="5404" y="12900"/>
                            <a:ext cx="1420" cy="0"/>
                          </a:xfrm>
                          <a:prstGeom prst="line">
                            <a:avLst/>
                          </a:prstGeom>
                          <a:noFill/>
                          <a:ln w="3390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1" name="Rectangle 26"/>
                        <wps:cNvSpPr>
                          <a:spLocks noChangeArrowheads="1"/>
                        </wps:cNvSpPr>
                        <wps:spPr bwMode="auto">
                          <a:xfrm>
                            <a:off x="4869" y="14267"/>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25"/>
                        <wps:cNvSpPr>
                          <a:spLocks noChangeArrowheads="1"/>
                        </wps:cNvSpPr>
                        <wps:spPr bwMode="auto">
                          <a:xfrm>
                            <a:off x="4869" y="14267"/>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4"/>
                        <wps:cNvSpPr>
                          <a:spLocks noChangeArrowheads="1"/>
                        </wps:cNvSpPr>
                        <wps:spPr bwMode="auto">
                          <a:xfrm>
                            <a:off x="4346" y="14263"/>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AutoShape 23"/>
                        <wps:cNvSpPr>
                          <a:spLocks/>
                        </wps:cNvSpPr>
                        <wps:spPr bwMode="auto">
                          <a:xfrm>
                            <a:off x="4346" y="13988"/>
                            <a:ext cx="2105" cy="698"/>
                          </a:xfrm>
                          <a:custGeom>
                            <a:avLst/>
                            <a:gdLst>
                              <a:gd name="T0" fmla="+- 0 4700 4347"/>
                              <a:gd name="T1" fmla="*/ T0 w 2105"/>
                              <a:gd name="T2" fmla="+- 0 14616 13988"/>
                              <a:gd name="T3" fmla="*/ 14616 h 698"/>
                              <a:gd name="T4" fmla="+- 0 4347 4347"/>
                              <a:gd name="T5" fmla="*/ T4 w 2105"/>
                              <a:gd name="T6" fmla="+- 0 14616 13988"/>
                              <a:gd name="T7" fmla="*/ 14616 h 698"/>
                              <a:gd name="T8" fmla="+- 0 4347 4347"/>
                              <a:gd name="T9" fmla="*/ T8 w 2105"/>
                              <a:gd name="T10" fmla="+- 0 14263 13988"/>
                              <a:gd name="T11" fmla="*/ 14263 h 698"/>
                              <a:gd name="T12" fmla="+- 0 4700 4347"/>
                              <a:gd name="T13" fmla="*/ T12 w 2105"/>
                              <a:gd name="T14" fmla="+- 0 14263 13988"/>
                              <a:gd name="T15" fmla="*/ 14263 h 698"/>
                              <a:gd name="T16" fmla="+- 0 4700 4347"/>
                              <a:gd name="T17" fmla="*/ T16 w 2105"/>
                              <a:gd name="T18" fmla="+- 0 14616 13988"/>
                              <a:gd name="T19" fmla="*/ 14616 h 698"/>
                              <a:gd name="T20" fmla="+- 0 6452 4347"/>
                              <a:gd name="T21" fmla="*/ T20 w 2105"/>
                              <a:gd name="T22" fmla="+- 0 13988 13988"/>
                              <a:gd name="T23" fmla="*/ 13988 h 698"/>
                              <a:gd name="T24" fmla="+- 0 5776 4347"/>
                              <a:gd name="T25" fmla="*/ T24 w 2105"/>
                              <a:gd name="T26" fmla="+- 0 13988 13988"/>
                              <a:gd name="T27" fmla="*/ 13988 h 698"/>
                              <a:gd name="T28" fmla="+- 0 5776 4347"/>
                              <a:gd name="T29" fmla="*/ T28 w 2105"/>
                              <a:gd name="T30" fmla="+- 0 14686 13988"/>
                              <a:gd name="T31" fmla="*/ 14686 h 698"/>
                              <a:gd name="T32" fmla="+- 0 6452 4347"/>
                              <a:gd name="T33" fmla="*/ T32 w 2105"/>
                              <a:gd name="T34" fmla="+- 0 14686 13988"/>
                              <a:gd name="T35" fmla="*/ 14686 h 698"/>
                              <a:gd name="T36" fmla="+- 0 6452 4347"/>
                              <a:gd name="T37" fmla="*/ T36 w 2105"/>
                              <a:gd name="T38" fmla="+- 0 13988 13988"/>
                              <a:gd name="T39" fmla="*/ 13988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05" h="698">
                                <a:moveTo>
                                  <a:pt x="353" y="628"/>
                                </a:moveTo>
                                <a:lnTo>
                                  <a:pt x="0" y="628"/>
                                </a:lnTo>
                                <a:lnTo>
                                  <a:pt x="0" y="275"/>
                                </a:lnTo>
                                <a:lnTo>
                                  <a:pt x="353" y="275"/>
                                </a:lnTo>
                                <a:lnTo>
                                  <a:pt x="353" y="628"/>
                                </a:lnTo>
                                <a:close/>
                                <a:moveTo>
                                  <a:pt x="2105" y="0"/>
                                </a:moveTo>
                                <a:lnTo>
                                  <a:pt x="1429" y="0"/>
                                </a:lnTo>
                                <a:lnTo>
                                  <a:pt x="1429" y="698"/>
                                </a:lnTo>
                                <a:lnTo>
                                  <a:pt x="2105" y="698"/>
                                </a:lnTo>
                                <a:lnTo>
                                  <a:pt x="2105" y="0"/>
                                </a:lnTo>
                                <a:close/>
                              </a:path>
                            </a:pathLst>
                          </a:custGeom>
                          <a:noFill/>
                          <a:ln w="339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22"/>
                        <wps:cNvCnPr>
                          <a:cxnSpLocks noChangeShapeType="1"/>
                        </wps:cNvCnPr>
                        <wps:spPr bwMode="auto">
                          <a:xfrm>
                            <a:off x="6114" y="13988"/>
                            <a:ext cx="0" cy="698"/>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6" name="Line 21"/>
                        <wps:cNvCnPr>
                          <a:cxnSpLocks noChangeShapeType="1"/>
                        </wps:cNvCnPr>
                        <wps:spPr bwMode="auto">
                          <a:xfrm>
                            <a:off x="6114" y="13989"/>
                            <a:ext cx="0" cy="697"/>
                          </a:xfrm>
                          <a:prstGeom prst="line">
                            <a:avLst/>
                          </a:prstGeom>
                          <a:noFill/>
                          <a:ln w="33909">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937" y="13245"/>
                            <a:ext cx="370"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Freeform 19"/>
                        <wps:cNvSpPr>
                          <a:spLocks/>
                        </wps:cNvSpPr>
                        <wps:spPr bwMode="auto">
                          <a:xfrm>
                            <a:off x="5937" y="13245"/>
                            <a:ext cx="370" cy="371"/>
                          </a:xfrm>
                          <a:custGeom>
                            <a:avLst/>
                            <a:gdLst>
                              <a:gd name="T0" fmla="+- 0 6307 5937"/>
                              <a:gd name="T1" fmla="*/ T0 w 370"/>
                              <a:gd name="T2" fmla="+- 0 13430 13245"/>
                              <a:gd name="T3" fmla="*/ 13430 h 371"/>
                              <a:gd name="T4" fmla="+- 0 6293 5937"/>
                              <a:gd name="T5" fmla="*/ T4 w 370"/>
                              <a:gd name="T6" fmla="+- 0 13502 13245"/>
                              <a:gd name="T7" fmla="*/ 13502 h 371"/>
                              <a:gd name="T8" fmla="+- 0 6253 5937"/>
                              <a:gd name="T9" fmla="*/ T8 w 370"/>
                              <a:gd name="T10" fmla="+- 0 13561 13245"/>
                              <a:gd name="T11" fmla="*/ 13561 h 371"/>
                              <a:gd name="T12" fmla="+- 0 6194 5937"/>
                              <a:gd name="T13" fmla="*/ T12 w 370"/>
                              <a:gd name="T14" fmla="+- 0 13601 13245"/>
                              <a:gd name="T15" fmla="*/ 13601 h 371"/>
                              <a:gd name="T16" fmla="+- 0 6122 5937"/>
                              <a:gd name="T17" fmla="*/ T16 w 370"/>
                              <a:gd name="T18" fmla="+- 0 13616 13245"/>
                              <a:gd name="T19" fmla="*/ 13616 h 371"/>
                              <a:gd name="T20" fmla="+- 0 6050 5937"/>
                              <a:gd name="T21" fmla="*/ T20 w 370"/>
                              <a:gd name="T22" fmla="+- 0 13601 13245"/>
                              <a:gd name="T23" fmla="*/ 13601 h 371"/>
                              <a:gd name="T24" fmla="+- 0 5992 5937"/>
                              <a:gd name="T25" fmla="*/ T24 w 370"/>
                              <a:gd name="T26" fmla="+- 0 13561 13245"/>
                              <a:gd name="T27" fmla="*/ 13561 h 371"/>
                              <a:gd name="T28" fmla="+- 0 5952 5937"/>
                              <a:gd name="T29" fmla="*/ T28 w 370"/>
                              <a:gd name="T30" fmla="+- 0 13502 13245"/>
                              <a:gd name="T31" fmla="*/ 13502 h 371"/>
                              <a:gd name="T32" fmla="+- 0 5937 5937"/>
                              <a:gd name="T33" fmla="*/ T32 w 370"/>
                              <a:gd name="T34" fmla="+- 0 13430 13245"/>
                              <a:gd name="T35" fmla="*/ 13430 h 371"/>
                              <a:gd name="T36" fmla="+- 0 5952 5937"/>
                              <a:gd name="T37" fmla="*/ T36 w 370"/>
                              <a:gd name="T38" fmla="+- 0 13358 13245"/>
                              <a:gd name="T39" fmla="*/ 13358 h 371"/>
                              <a:gd name="T40" fmla="+- 0 5992 5937"/>
                              <a:gd name="T41" fmla="*/ T40 w 370"/>
                              <a:gd name="T42" fmla="+- 0 13299 13245"/>
                              <a:gd name="T43" fmla="*/ 13299 h 371"/>
                              <a:gd name="T44" fmla="+- 0 6050 5937"/>
                              <a:gd name="T45" fmla="*/ T44 w 370"/>
                              <a:gd name="T46" fmla="+- 0 13260 13245"/>
                              <a:gd name="T47" fmla="*/ 13260 h 371"/>
                              <a:gd name="T48" fmla="+- 0 6122 5937"/>
                              <a:gd name="T49" fmla="*/ T48 w 370"/>
                              <a:gd name="T50" fmla="+- 0 13245 13245"/>
                              <a:gd name="T51" fmla="*/ 13245 h 371"/>
                              <a:gd name="T52" fmla="+- 0 6194 5937"/>
                              <a:gd name="T53" fmla="*/ T52 w 370"/>
                              <a:gd name="T54" fmla="+- 0 13260 13245"/>
                              <a:gd name="T55" fmla="*/ 13260 h 371"/>
                              <a:gd name="T56" fmla="+- 0 6253 5937"/>
                              <a:gd name="T57" fmla="*/ T56 w 370"/>
                              <a:gd name="T58" fmla="+- 0 13299 13245"/>
                              <a:gd name="T59" fmla="*/ 13299 h 371"/>
                              <a:gd name="T60" fmla="+- 0 6293 5937"/>
                              <a:gd name="T61" fmla="*/ T60 w 370"/>
                              <a:gd name="T62" fmla="+- 0 13358 13245"/>
                              <a:gd name="T63" fmla="*/ 13358 h 371"/>
                              <a:gd name="T64" fmla="+- 0 6307 5937"/>
                              <a:gd name="T65" fmla="*/ T64 w 370"/>
                              <a:gd name="T66" fmla="+- 0 13430 13245"/>
                              <a:gd name="T67" fmla="*/ 13430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0" h="371">
                                <a:moveTo>
                                  <a:pt x="370" y="185"/>
                                </a:moveTo>
                                <a:lnTo>
                                  <a:pt x="356" y="257"/>
                                </a:lnTo>
                                <a:lnTo>
                                  <a:pt x="316" y="316"/>
                                </a:lnTo>
                                <a:lnTo>
                                  <a:pt x="257" y="356"/>
                                </a:lnTo>
                                <a:lnTo>
                                  <a:pt x="185" y="371"/>
                                </a:lnTo>
                                <a:lnTo>
                                  <a:pt x="113" y="356"/>
                                </a:lnTo>
                                <a:lnTo>
                                  <a:pt x="55" y="316"/>
                                </a:lnTo>
                                <a:lnTo>
                                  <a:pt x="15" y="257"/>
                                </a:lnTo>
                                <a:lnTo>
                                  <a:pt x="0" y="185"/>
                                </a:lnTo>
                                <a:lnTo>
                                  <a:pt x="15" y="113"/>
                                </a:lnTo>
                                <a:lnTo>
                                  <a:pt x="55" y="54"/>
                                </a:lnTo>
                                <a:lnTo>
                                  <a:pt x="113" y="15"/>
                                </a:lnTo>
                                <a:lnTo>
                                  <a:pt x="185" y="0"/>
                                </a:lnTo>
                                <a:lnTo>
                                  <a:pt x="257" y="15"/>
                                </a:lnTo>
                                <a:lnTo>
                                  <a:pt x="316" y="54"/>
                                </a:lnTo>
                                <a:lnTo>
                                  <a:pt x="356" y="113"/>
                                </a:lnTo>
                                <a:lnTo>
                                  <a:pt x="370" y="185"/>
                                </a:lnTo>
                                <a:close/>
                              </a:path>
                            </a:pathLst>
                          </a:custGeom>
                          <a:noFill/>
                          <a:ln w="339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utoShape 18"/>
                        <wps:cNvSpPr>
                          <a:spLocks/>
                        </wps:cNvSpPr>
                        <wps:spPr bwMode="auto">
                          <a:xfrm>
                            <a:off x="0" y="15668"/>
                            <a:ext cx="3876" cy="1727"/>
                          </a:xfrm>
                          <a:custGeom>
                            <a:avLst/>
                            <a:gdLst>
                              <a:gd name="T0" fmla="*/ 4177 w 3876"/>
                              <a:gd name="T1" fmla="+- 0 13394 15668"/>
                              <a:gd name="T2" fmla="*/ 13394 h 1727"/>
                              <a:gd name="T3" fmla="*/ 5383 w 3876"/>
                              <a:gd name="T4" fmla="+- 0 13394 15668"/>
                              <a:gd name="T5" fmla="*/ 13394 h 1727"/>
                              <a:gd name="T6" fmla="*/ 6824 w 3876"/>
                              <a:gd name="T7" fmla="+- 0 14949 15668"/>
                              <a:gd name="T8" fmla="*/ 14949 h 1727"/>
                              <a:gd name="T9" fmla="*/ 8053 w 3876"/>
                              <a:gd name="T10" fmla="+- 0 14949 15668"/>
                              <a:gd name="T11" fmla="*/ 14949 h 1727"/>
                              <a:gd name="T12" fmla="*/ 8053 w 3876"/>
                              <a:gd name="T13" fmla="+- 0 13222 15668"/>
                              <a:gd name="T14" fmla="*/ 13222 h 1727"/>
                              <a:gd name="T15" fmla="*/ 6824 w 3876"/>
                              <a:gd name="T16" fmla="+- 0 13222 15668"/>
                              <a:gd name="T17" fmla="*/ 13222 h 1727"/>
                              <a:gd name="T18" fmla="*/ 6824 w 3876"/>
                              <a:gd name="T19" fmla="+- 0 14949 15668"/>
                              <a:gd name="T20" fmla="*/ 14949 h 1727"/>
                            </a:gdLst>
                            <a:ahLst/>
                            <a:cxnLst>
                              <a:cxn ang="0">
                                <a:pos x="T0" y="T2"/>
                              </a:cxn>
                              <a:cxn ang="0">
                                <a:pos x="T3" y="T5"/>
                              </a:cxn>
                              <a:cxn ang="0">
                                <a:pos x="T6" y="T8"/>
                              </a:cxn>
                              <a:cxn ang="0">
                                <a:pos x="T9" y="T11"/>
                              </a:cxn>
                              <a:cxn ang="0">
                                <a:pos x="T12" y="T14"/>
                              </a:cxn>
                              <a:cxn ang="0">
                                <a:pos x="T15" y="T17"/>
                              </a:cxn>
                              <a:cxn ang="0">
                                <a:pos x="T18" y="T20"/>
                              </a:cxn>
                            </a:cxnLst>
                            <a:rect l="0" t="0" r="r" b="b"/>
                            <a:pathLst>
                              <a:path w="3876" h="1727">
                                <a:moveTo>
                                  <a:pt x="4177" y="-2274"/>
                                </a:moveTo>
                                <a:lnTo>
                                  <a:pt x="5383" y="-2274"/>
                                </a:lnTo>
                                <a:moveTo>
                                  <a:pt x="6824" y="-719"/>
                                </a:moveTo>
                                <a:lnTo>
                                  <a:pt x="8053" y="-719"/>
                                </a:lnTo>
                                <a:lnTo>
                                  <a:pt x="8053" y="-2446"/>
                                </a:lnTo>
                                <a:lnTo>
                                  <a:pt x="6824" y="-2446"/>
                                </a:lnTo>
                                <a:lnTo>
                                  <a:pt x="6824" y="-719"/>
                                </a:lnTo>
                                <a:close/>
                              </a:path>
                            </a:pathLst>
                          </a:custGeom>
                          <a:noFill/>
                          <a:ln w="339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17"/>
                        <wps:cNvSpPr>
                          <a:spLocks noChangeArrowheads="1"/>
                        </wps:cNvSpPr>
                        <wps:spPr bwMode="auto">
                          <a:xfrm>
                            <a:off x="7005" y="14267"/>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16"/>
                        <wps:cNvSpPr>
                          <a:spLocks noChangeArrowheads="1"/>
                        </wps:cNvSpPr>
                        <wps:spPr bwMode="auto">
                          <a:xfrm>
                            <a:off x="7005" y="14267"/>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15"/>
                        <wps:cNvSpPr>
                          <a:spLocks noChangeArrowheads="1"/>
                        </wps:cNvSpPr>
                        <wps:spPr bwMode="auto">
                          <a:xfrm>
                            <a:off x="7528" y="14263"/>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14"/>
                        <wps:cNvSpPr>
                          <a:spLocks noChangeArrowheads="1"/>
                        </wps:cNvSpPr>
                        <wps:spPr bwMode="auto">
                          <a:xfrm>
                            <a:off x="7528" y="14263"/>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13"/>
                        <wps:cNvSpPr>
                          <a:spLocks noChangeArrowheads="1"/>
                        </wps:cNvSpPr>
                        <wps:spPr bwMode="auto">
                          <a:xfrm>
                            <a:off x="4869" y="13681"/>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2"/>
                        <wps:cNvSpPr>
                          <a:spLocks noChangeArrowheads="1"/>
                        </wps:cNvSpPr>
                        <wps:spPr bwMode="auto">
                          <a:xfrm>
                            <a:off x="4869" y="13681"/>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11"/>
                        <wps:cNvSpPr>
                          <a:spLocks noChangeArrowheads="1"/>
                        </wps:cNvSpPr>
                        <wps:spPr bwMode="auto">
                          <a:xfrm>
                            <a:off x="4346" y="13676"/>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0"/>
                        <wps:cNvSpPr>
                          <a:spLocks noChangeArrowheads="1"/>
                        </wps:cNvSpPr>
                        <wps:spPr bwMode="auto">
                          <a:xfrm>
                            <a:off x="4346" y="13676"/>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9"/>
                        <wps:cNvSpPr>
                          <a:spLocks noChangeArrowheads="1"/>
                        </wps:cNvSpPr>
                        <wps:spPr bwMode="auto">
                          <a:xfrm>
                            <a:off x="7005" y="13681"/>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8"/>
                        <wps:cNvSpPr>
                          <a:spLocks noChangeArrowheads="1"/>
                        </wps:cNvSpPr>
                        <wps:spPr bwMode="auto">
                          <a:xfrm>
                            <a:off x="7005" y="13681"/>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7"/>
                        <wps:cNvSpPr>
                          <a:spLocks noChangeArrowheads="1"/>
                        </wps:cNvSpPr>
                        <wps:spPr bwMode="auto">
                          <a:xfrm>
                            <a:off x="7528" y="13676"/>
                            <a:ext cx="353" cy="354"/>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
                        <wps:cNvSpPr>
                          <a:spLocks noChangeArrowheads="1"/>
                        </wps:cNvSpPr>
                        <wps:spPr bwMode="auto">
                          <a:xfrm>
                            <a:off x="7528" y="13676"/>
                            <a:ext cx="353" cy="354"/>
                          </a:xfrm>
                          <a:prstGeom prst="rect">
                            <a:avLst/>
                          </a:prstGeom>
                          <a:noFill/>
                          <a:ln w="3390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AutoShape 5"/>
                        <wps:cNvSpPr>
                          <a:spLocks/>
                        </wps:cNvSpPr>
                        <wps:spPr bwMode="auto">
                          <a:xfrm>
                            <a:off x="-2644" y="15840"/>
                            <a:ext cx="2644" cy="1555"/>
                          </a:xfrm>
                          <a:custGeom>
                            <a:avLst/>
                            <a:gdLst>
                              <a:gd name="T0" fmla="+- 0 8053 -2643"/>
                              <a:gd name="T1" fmla="*/ T0 w 2644"/>
                              <a:gd name="T2" fmla="+- 0 13394 15840"/>
                              <a:gd name="T3" fmla="*/ 13394 h 1555"/>
                              <a:gd name="T4" fmla="+- 0 6845 -2643"/>
                              <a:gd name="T5" fmla="*/ T4 w 2644"/>
                              <a:gd name="T6" fmla="+- 0 13394 15840"/>
                              <a:gd name="T7" fmla="*/ 13394 h 1555"/>
                              <a:gd name="T8" fmla="+- 0 6824 -2643"/>
                              <a:gd name="T9" fmla="*/ T8 w 2644"/>
                              <a:gd name="T10" fmla="+- 0 14949 15840"/>
                              <a:gd name="T11" fmla="*/ 14949 h 1555"/>
                              <a:gd name="T12" fmla="+- 0 5409 -2643"/>
                              <a:gd name="T13" fmla="*/ T12 w 2644"/>
                              <a:gd name="T14" fmla="+- 0 14949 15840"/>
                              <a:gd name="T15" fmla="*/ 14949 h 1555"/>
                              <a:gd name="T16" fmla="+- 0 5409 -2643"/>
                              <a:gd name="T17" fmla="*/ T16 w 2644"/>
                              <a:gd name="T18" fmla="+- 0 14817 15840"/>
                              <a:gd name="T19" fmla="*/ 14817 h 1555"/>
                              <a:gd name="T20" fmla="+- 0 6824 -2643"/>
                              <a:gd name="T21" fmla="*/ T20 w 2644"/>
                              <a:gd name="T22" fmla="+- 0 14817 15840"/>
                              <a:gd name="T23" fmla="*/ 14817 h 1555"/>
                              <a:gd name="T24" fmla="+- 0 6824 -2643"/>
                              <a:gd name="T25" fmla="*/ T24 w 2644"/>
                              <a:gd name="T26" fmla="+- 0 14949 15840"/>
                              <a:gd name="T27" fmla="*/ 14949 h 1555"/>
                              <a:gd name="T28" fmla="+- 0 6690 -2643"/>
                              <a:gd name="T29" fmla="*/ T28 w 2644"/>
                              <a:gd name="T30" fmla="+- 0 14817 15840"/>
                              <a:gd name="T31" fmla="*/ 14817 h 1555"/>
                              <a:gd name="T32" fmla="+- 0 5538 -2643"/>
                              <a:gd name="T33" fmla="*/ T32 w 2644"/>
                              <a:gd name="T34" fmla="+- 0 14817 15840"/>
                              <a:gd name="T35" fmla="*/ 14817 h 1555"/>
                              <a:gd name="T36" fmla="+- 0 5538 -2643"/>
                              <a:gd name="T37" fmla="*/ T36 w 2644"/>
                              <a:gd name="T38" fmla="+- 0 14686 15840"/>
                              <a:gd name="T39" fmla="*/ 14686 h 1555"/>
                              <a:gd name="T40" fmla="+- 0 6690 -2643"/>
                              <a:gd name="T41" fmla="*/ T40 w 2644"/>
                              <a:gd name="T42" fmla="+- 0 14686 15840"/>
                              <a:gd name="T43" fmla="*/ 14686 h 1555"/>
                              <a:gd name="T44" fmla="+- 0 6690 -2643"/>
                              <a:gd name="T45" fmla="*/ T44 w 2644"/>
                              <a:gd name="T46" fmla="+- 0 14817 15840"/>
                              <a:gd name="T47" fmla="*/ 14817 h 1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44" h="1555">
                                <a:moveTo>
                                  <a:pt x="10696" y="-2446"/>
                                </a:moveTo>
                                <a:lnTo>
                                  <a:pt x="9488" y="-2446"/>
                                </a:lnTo>
                                <a:moveTo>
                                  <a:pt x="9467" y="-891"/>
                                </a:moveTo>
                                <a:lnTo>
                                  <a:pt x="8052" y="-891"/>
                                </a:lnTo>
                                <a:lnTo>
                                  <a:pt x="8052" y="-1023"/>
                                </a:lnTo>
                                <a:lnTo>
                                  <a:pt x="9467" y="-1023"/>
                                </a:lnTo>
                                <a:lnTo>
                                  <a:pt x="9467" y="-891"/>
                                </a:lnTo>
                                <a:close/>
                                <a:moveTo>
                                  <a:pt x="9333" y="-1023"/>
                                </a:moveTo>
                                <a:lnTo>
                                  <a:pt x="8181" y="-1023"/>
                                </a:lnTo>
                                <a:lnTo>
                                  <a:pt x="8181" y="-1154"/>
                                </a:lnTo>
                                <a:lnTo>
                                  <a:pt x="9333" y="-1154"/>
                                </a:lnTo>
                                <a:lnTo>
                                  <a:pt x="9333" y="-1023"/>
                                </a:lnTo>
                                <a:close/>
                              </a:path>
                            </a:pathLst>
                          </a:custGeom>
                          <a:noFill/>
                          <a:ln w="339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4"/>
                        <wps:cNvSpPr>
                          <a:spLocks noChangeArrowheads="1"/>
                        </wps:cNvSpPr>
                        <wps:spPr bwMode="auto">
                          <a:xfrm>
                            <a:off x="17" y="10"/>
                            <a:ext cx="12223" cy="29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A929D" id="Group 2" o:spid="_x0000_s1026" style="position:absolute;margin-left:-132pt;margin-top:.85pt;width:744.55pt;height:895.15pt;z-index:-251655168;mso-position-horizontal-relative:page;mso-position-vertical-relative:page" coordorigin="-2644,10" coordsize="14891,1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">
                <v:rect id="Rectangle 62" o:spid="_x0000_s1027" style="position:absolute;left:6120;top:15443;width:611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rect id="Rectangle 61" o:spid="_x0000_s1028" style="position:absolute;top:3061;width:12240;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" fillcolor="#3c7bbf" stroked="f"/>
                <v:rect id="Rectangle 60" o:spid="_x0000_s1029" style="position:absolute;left:2218;top:7930;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" filled="f" strokecolor="white" strokeweight="1pt"/>
                <v:rect id="Rectangle 59" o:spid="_x0000_s1030" style="position:absolute;left:3785;top:12637;width:467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" fillcolor="#3c7bbf" stroked="f"/>
                <v:shape id="AutoShape 58" o:spid="_x0000_s1031" style="position:absolute;left:5599;top:9195;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" path="m864,l93,,57,7,27,26,7,54,,89,,561r7,35l27,624r30,19l93,651r771,l900,643r30,-19l942,607r-849,l74,603,59,593,49,579,45,561,45,89,49,71,59,57,74,47,93,43r849,l930,26,900,7,864,xm942,43r-78,l883,47r15,10l908,71r4,18l912,561r-4,18l898,593r-15,10l864,607r78,l950,596r7,-35l957,89,950,54,942,43xe" stroked="f">
                  <v:path arrowok="t" o:connecttype="custom" o:connectlocs="864,9196;93,9196;57,9203;27,9222;7,9250;0,9285;0,9757;7,9792;27,9820;57,9839;93,9847;864,9847;900,9839;930,9820;942,9803;93,9803;74,9799;59,9789;49,9775;45,9757;45,9285;49,9267;59,9253;74,9243;93,9239;942,9239;930,9222;900,9203;864,9196;942,9239;864,9239;883,9243;898,9253;908,9267;912,9285;912,9757;908,9775;898,9789;883,9799;864,9803;942,9803;950,9792;957,9757;957,9285;950,9250;942,9239"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2" type="#_x0000_t75" style="position:absolute;left:5719;top:9306;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">
                  <v:imagedata r:id="rId20" o:title=""/>
                </v:shape>
                <v:shape id="AutoShape 56" o:spid="_x0000_s1033" style="position:absolute;left:5659;top:9317;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" path="m274,141l134,328r-23,32l,508r855,l719,286r-350,l364,280,275,142r-1,l274,141xm543,l373,280r-4,6l719,286,687,234,639,157,543,xm274,141r,1l275,142r-1,-1xe" stroked="f">
                  <v:path arrowok="t" o:connecttype="custom" o:connectlocs="274,9458;134,9645;111,9677;0,9825;855,9825;719,9603;369,9603;364,9597;275,9459;274,9459;274,9458;543,9317;373,9597;369,9603;719,9603;687,9551;639,9474;543,9317;543,9317;274,9458;274,9459;275,9459;274,9458" o:connectangles="0,0,0,0,0,0,0,0,0,0,0,0,0,0,0,0,0,0,0,0,0,0,0"/>
                </v:shape>
                <v:rect id="Rectangle 55" o:spid="_x0000_s1034" style="position:absolute;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" fillcolor="#3c7bbf" stroked="f">
                  <v:fill opacity="52428f"/>
                </v:rect>
                <v:rect id="Rectangle 54" o:spid="_x0000_s1035" style="position:absolute;left:306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" fillcolor="#3c7bbf" stroked="f">
                  <v:fill opacity="39321f"/>
                </v:rect>
                <v:rect id="Rectangle 53" o:spid="_x0000_s1036" style="position:absolute;left:612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" fillcolor="#3c7bbf" stroked="f">
                  <v:fill opacity="26214f"/>
                </v:rect>
                <v:rect id="Rectangle 52" o:spid="_x0000_s1037" style="position:absolute;left:918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" fillcolor="#3c7bbf" stroked="f">
                  <v:fill opacity="13107f"/>
                </v:rect>
                <v:rect id="Rectangle 51" o:spid="_x0000_s1038" style="position:absolute;left:17;top:278;width:12230;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Freeform 50" o:spid="_x0000_s1039" style="position:absolute;left:8794;top:836;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" path="m731,l,295,731,265,731,xe" fillcolor="#8fcf39" stroked="f">
                  <v:path arrowok="t" o:connecttype="custom" o:connectlocs="731,836;0,1131;731,1101;731,836" o:connectangles="0,0,0,0"/>
                </v:shape>
                <v:shape id="Freeform 49" o:spid="_x0000_s1040" style="position:absolute;left:8794;top:1100;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" path="m731,l,30,731,282,731,xe" fillcolor="#1f83eb" stroked="f">
                  <v:path arrowok="t" o:connecttype="custom" o:connectlocs="731,1101;0,1131;731,1383;731,1101" o:connectangles="0,0,0,0"/>
                </v:shape>
                <v:shape id="Freeform 48" o:spid="_x0000_s1041" style="position:absolute;left:9525;top:1088;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" path="m303,l,13,,295r140,48l140,799r163,-7l303,xe" fillcolor="#3abeef" stroked="f">
                  <v:path arrowok="t" o:connecttype="custom" o:connectlocs="303,1088;0,1101;0,1383;140,1431;140,1887;303,1880;303,1088" o:connectangles="0,0,0,0,0,0,0"/>
                </v:shape>
                <v:shape id="Freeform 47" o:spid="_x0000_s1042" style="position:absolute;left:8794;top:1383;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" path="m731,r,229l,540,871,504r,-456l731,xe" fillcolor="#ff7989" stroked="f">
                  <v:path arrowok="t" o:connecttype="custom" o:connectlocs="731,1383;731,1612;0,1923;871,1887;871,1431;731,1383" o:connectangles="0,0,0,0,0,0"/>
                </v:shape>
                <v:shape id="Freeform 46" o:spid="_x0000_s1043" style="position:absolute;left:8794;top:1886;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" path="m871,l,36,871,336,871,xe" fillcolor="#f7d53c" stroked="f">
                  <v:path arrowok="t" o:connecttype="custom" o:connectlocs="871,1887;0,1923;871,2223;871,1887" o:connectangles="0,0,0,0"/>
                </v:shape>
                <v:shape id="Freeform 45" o:spid="_x0000_s1044" style="position:absolute;left:8794;top:1131;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" path="m,l,792,731,481r,-229l,xe" fillcolor="#ff3c4c" stroked="f">
                  <v:path arrowok="t" o:connecttype="custom" o:connectlocs="0,1131;0,1923;731,1612;731,1383;0,1131" o:connectangles="0,0,0,0,0"/>
                </v:shape>
                <v:shape id="Picture 44" o:spid="_x0000_s1045" type="#_x0000_t75" style="position:absolute;left:9941;top:1083;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">
                  <v:imagedata r:id="rId21" o:title=""/>
                </v:shape>
                <v:shape id="Picture 43" o:spid="_x0000_s1046" type="#_x0000_t75" style="position:absolute;left:10356;top:1157;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">
                  <v:imagedata r:id="rId22" o:title=""/>
                </v:shape>
                <v:shape id="Picture 42" o:spid="_x0000_s1047" type="#_x0000_t75" style="position:absolute;left:10552;top:1153;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">
                  <v:imagedata r:id="rId23" o:title=""/>
                </v:shape>
                <v:shape id="Picture 41" o:spid="_x0000_s1048" type="#_x0000_t75" style="position:absolute;left:10957;top:1083;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">
                  <v:imagedata r:id="rId24" o:title=""/>
                </v:shape>
                <v:shape id="Picture 40" o:spid="_x0000_s1049" type="#_x0000_t75" style="position:absolute;left:11448;top:1153;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">
                  <v:imagedata r:id="rId25" o:title=""/>
                </v:shape>
                <v:shape id="Picture 39" o:spid="_x0000_s1050" type="#_x0000_t75" style="position:absolute;left:9941;top:1404;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">
                  <v:imagedata r:id="rId26" o:title=""/>
                </v:shape>
                <v:shape id="Picture 38" o:spid="_x0000_s1051" type="#_x0000_t75" style="position:absolute;left:10359;top:1402;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">
                  <v:imagedata r:id="rId27" o:title=""/>
                </v:shape>
                <v:line id="Line 37" o:spid="_x0000_s1052" style="position:absolute;visibility:visible;mso-wrap-style:square" from="10595,1403" to="1059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" strokecolor="#383838" strokeweight=".77011mm"/>
                <v:shape id="Picture 36" o:spid="_x0000_s1053" type="#_x0000_t75" style="position:absolute;left:10655;top:1402;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">
                  <v:imagedata r:id="rId28" o:title=""/>
                </v:shape>
                <v:shape id="Picture 35" o:spid="_x0000_s1054" type="#_x0000_t75" style="position:absolute;left:9951;top:1766;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">
                  <v:imagedata r:id="rId29" o:title=""/>
                </v:shape>
                <v:rect id="Rectangle 34" o:spid="_x0000_s1055" style="position:absolute;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" fillcolor="#3c7bbf" stroked="f">
                  <v:fill opacity="52428f"/>
                </v:rect>
                <v:rect id="Rectangle 33" o:spid="_x0000_s1056" style="position:absolute;left:3063;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" fillcolor="#3c7bbf" stroked="f">
                  <v:fill opacity="39321f"/>
                </v:rect>
                <v:rect id="Rectangle 32" o:spid="_x0000_s1057" style="position:absolute;left:6126;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" fillcolor="#3c7bbf" stroked="f">
                  <v:fill opacity="26214f"/>
                </v:rect>
                <v:rect id="Rectangle 31" o:spid="_x0000_s1058" style="position:absolute;left:9190;top:2664;width:305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" fillcolor="#3c7bbf" stroked="f">
                  <v:fill opacity="13107f"/>
                </v:rect>
                <v:shape id="Picture 30" o:spid="_x0000_s1059" type="#_x0000_t75" style="position:absolute;left:1133;top:708;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">
                  <v:imagedata r:id="rId30" o:title=""/>
                </v:shape>
                <v:shape id="AutoShape 29" o:spid="_x0000_s1060" style="position:absolute;left:-1227;top:15486;width:2647;height:2427;visibility:visible;mso-wrap-style:square;v-text-anchor:top" coordsize="2647,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" path="m6631,-2611r718,-353l8051,-2611r,168l8051,-538r-1420,l6631,-2443r,-168xm6631,-538r-1227,l5404,-2265r1227,l6631,-538xe" filled="f" strokecolor="white" strokeweight="2.67pt">
                  <v:path arrowok="t" o:connecttype="custom" o:connectlocs="6631,12876;7349,12523;8051,12876;8051,13044;8051,14949;6631,14949;6631,13044;6631,12876;6631,14949;5404,14949;5404,13222;6631,13222;6631,14949" o:connectangles="0,0,0,0,0,0,0,0,0,0,0,0,0"/>
                </v:shape>
                <v:line id="Line 28" o:spid="_x0000_s1061" style="position:absolute;visibility:visible;mso-wrap-style:square" from="5404,12900" to="6824,1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" strokecolor="white" strokeweight="0"/>
                <v:line id="Line 27" o:spid="_x0000_s1062" style="position:absolute;visibility:visible;mso-wrap-style:square" from="5404,12900" to="6824,1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" strokecolor="white" strokeweight="2.67pt"/>
                <v:rect id="Rectangle 26" o:spid="_x0000_s1063" style="position:absolute;left:4869;top:14267;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" fillcolor="#3c7bbf" stroked="f"/>
                <v:rect id="Rectangle 25" o:spid="_x0000_s1064" style="position:absolute;left:4869;top:14267;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" filled="f" strokecolor="white" strokeweight="2.67pt"/>
                <v:rect id="Rectangle 24" o:spid="_x0000_s1065" style="position:absolute;left:4346;top:14263;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" fillcolor="#3c7bbf" stroked="f"/>
                <v:shape id="AutoShape 23" o:spid="_x0000_s1066" style="position:absolute;left:4346;top:13988;width:2105;height:698;visibility:visible;mso-wrap-style:square;v-text-anchor:top" coordsize="210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" path="m353,628l,628,,275r353,l353,628xm2105,l1429,r,698l2105,698,2105,xe" filled="f" strokecolor="white" strokeweight="2.67pt">
                  <v:path arrowok="t" o:connecttype="custom" o:connectlocs="353,14616;0,14616;0,14263;353,14263;353,14616;2105,13988;1429,13988;1429,14686;2105,14686;2105,13988" o:connectangles="0,0,0,0,0,0,0,0,0,0"/>
                </v:shape>
                <v:line id="Line 22" o:spid="_x0000_s1067" style="position:absolute;visibility:visible;mso-wrap-style:square" from="6114,13988" to="611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" strokecolor="white" strokeweight="0"/>
                <v:line id="Line 21" o:spid="_x0000_s1068" style="position:absolute;visibility:visible;mso-wrap-style:square" from="6114,13989" to="611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" strokecolor="white" strokeweight="2.67pt"/>
                <v:shape id="Picture 20" o:spid="_x0000_s1069" type="#_x0000_t75" style="position:absolute;left:5937;top:13245;width:370;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">
                  <v:imagedata r:id="rId31" o:title=""/>
                </v:shape>
                <v:shape id="Freeform 19" o:spid="_x0000_s1070" style="position:absolute;left:5937;top:13245;width:370;height:371;visibility:visible;mso-wrap-style:square;v-text-anchor:top" coordsize="37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" path="m370,185r-14,72l316,316r-59,40l185,371,113,356,55,316,15,257,,185,15,113,55,54,113,15,185,r72,15l316,54r40,59l370,185xe" filled="f" strokecolor="white" strokeweight="2.67pt">
                  <v:path arrowok="t" o:connecttype="custom" o:connectlocs="370,13430;356,13502;316,13561;257,13601;185,13616;113,13601;55,13561;15,13502;0,13430;15,13358;55,13299;113,13260;185,13245;257,13260;316,13299;356,13358;370,13430" o:connectangles="0,0,0,0,0,0,0,0,0,0,0,0,0,0,0,0,0"/>
                </v:shape>
                <v:shape id="AutoShape 18" o:spid="_x0000_s1071" style="position:absolute;top:15668;width:3876;height:1727;visibility:visible;mso-wrap-style:square;v-text-anchor:top" coordsize="3876,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" path="m4177,-2274r1206,m6824,-719r1229,l8053,-2446r-1229,l6824,-719xe" filled="f" strokecolor="white" strokeweight="2.67pt">
                  <v:path arrowok="t" o:connecttype="custom" o:connectlocs="4177,13394;5383,13394;6824,14949;8053,14949;8053,13222;6824,13222;6824,14949" o:connectangles="0,0,0,0,0,0,0"/>
                </v:shape>
                <v:rect id="Rectangle 17" o:spid="_x0000_s1072" style="position:absolute;left:7005;top:14267;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" fillcolor="#3c7bbf" stroked="f"/>
                <v:rect id="Rectangle 16" o:spid="_x0000_s1073" style="position:absolute;left:7005;top:14267;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" filled="f" strokecolor="white" strokeweight="2.67pt"/>
                <v:rect id="Rectangle 15" o:spid="_x0000_s1074" style="position:absolute;left:7528;top:14263;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" fillcolor="#3c7bbf" stroked="f"/>
                <v:rect id="Rectangle 14" o:spid="_x0000_s1075" style="position:absolute;left:7528;top:14263;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" filled="f" strokecolor="white" strokeweight="2.67pt"/>
                <v:rect id="Rectangle 13" o:spid="_x0000_s1076" style="position:absolute;left:4869;top:13681;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" fillcolor="#3c7bbf" stroked="f"/>
                <v:rect id="Rectangle 12" o:spid="_x0000_s1077" style="position:absolute;left:4869;top:13681;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" filled="f" strokecolor="white" strokeweight="2.67pt"/>
                <v:rect id="Rectangle 11" o:spid="_x0000_s1078" style="position:absolute;left:4346;top:13676;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" fillcolor="#3c7bbf" stroked="f"/>
                <v:rect id="Rectangle 10" o:spid="_x0000_s1079" style="position:absolute;left:4346;top:13676;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" filled="f" strokecolor="white" strokeweight="2.67pt"/>
                <v:rect id="Rectangle 9" o:spid="_x0000_s1080" style="position:absolute;left:7005;top:13681;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" fillcolor="#3c7bbf" stroked="f"/>
                <v:rect id="Rectangle 8" o:spid="_x0000_s1081" style="position:absolute;left:7005;top:13681;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" filled="f" strokecolor="white" strokeweight="2.67pt"/>
                <v:rect id="Rectangle 7" o:spid="_x0000_s1082" style="position:absolute;left:7528;top:13676;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" fillcolor="#3c7bbf" stroked="f"/>
                <v:rect id="Rectangle 6" o:spid="_x0000_s1083" style="position:absolute;left:7528;top:13676;width:35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" filled="f" strokecolor="white" strokeweight="2.67pt"/>
                <v:shape id="AutoShape 5" o:spid="_x0000_s1084" style="position:absolute;left:-2644;top:15840;width:2644;height:1555;visibility:visible;mso-wrap-style:square;v-text-anchor:top" coordsize="2644,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" path="m10696,-2446r-1208,m9467,-891r-1415,l8052,-1023r1415,l9467,-891xm9333,-1023r-1152,l8181,-1154r1152,l9333,-1023xe" filled="f" strokecolor="white" strokeweight="2.67pt">
                  <v:path arrowok="t" o:connecttype="custom" o:connectlocs="10696,13394;9488,13394;9467,14949;8052,14949;8052,14817;9467,14817;9467,14949;9333,14817;8181,14817;8181,14686;9333,14686;9333,14817" o:connectangles="0,0,0,0,0,0,0,0,0,0,0,0"/>
                </v:shape>
                <v:rect id="Rectangle 4" o:spid="_x0000_s1085" style="position:absolute;left:17;top:10;width:1222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" fillcolor="#3c7bbf" stroked="f"/>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22488F4A" wp14:editId="54ADD243">
                <wp:simplePos x="0" y="0"/>
                <wp:positionH relativeFrom="page">
                  <wp:posOffset>3822700</wp:posOffset>
                </wp:positionH>
                <wp:positionV relativeFrom="page">
                  <wp:posOffset>9575165</wp:posOffset>
                </wp:positionV>
                <wp:extent cx="127000" cy="216535"/>
                <wp:effectExtent l="0" t="0" r="0" b="0"/>
                <wp:wrapNone/>
                <wp:docPr id="6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25B8C" w14:textId="77777777" w:rsidR="00003745" w:rsidRDefault="00003745" w:rsidP="00003745">
                            <w:pPr>
                              <w:rPr>
                                <w:b/>
                                <w:sz w:val="28"/>
                              </w:rPr>
                            </w:pPr>
                            <w:r>
                              <w:rPr>
                                <w:b/>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88F4A" id="_x0000_t202" coordsize="21600,21600" o:spt="202" path="m,l,21600r21600,l21600,xe">
                <v:stroke joinstyle="miter"/>
                <v:path gradientshapeok="t" o:connecttype="rect"/>
              </v:shapetype>
              <v:shape id="Text Box 64" o:spid="_x0000_s1026" type="#_x0000_t202" style="position:absolute;left:0;text-align:left;margin-left:301pt;margin-top:753.95pt;width:10pt;height:1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" filled="f" stroked="f">
                <v:textbox inset="0,0,0,0">
                  <w:txbxContent>
                    <w:p w14:paraId="33E25B8C" w14:textId="77777777" w:rsidR="00003745" w:rsidRDefault="00003745" w:rsidP="00003745">
                      <w:pPr>
                        <w:rPr>
                          <w:b/>
                          <w:sz w:val="28"/>
                        </w:rPr>
                      </w:pPr>
                      <w:r>
                        <w:rPr>
                          <w:b/>
                          <w:sz w:val="28"/>
                        </w:rPr>
                        <w:t>1</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B684003" wp14:editId="596C8D9A">
                <wp:simplePos x="0" y="0"/>
                <wp:positionH relativeFrom="page">
                  <wp:posOffset>2500630</wp:posOffset>
                </wp:positionH>
                <wp:positionV relativeFrom="page">
                  <wp:posOffset>313690</wp:posOffset>
                </wp:positionV>
                <wp:extent cx="4735195" cy="123825"/>
                <wp:effectExtent l="0" t="0" r="0" b="0"/>
                <wp:wrapNone/>
                <wp:docPr id="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390D6" w14:textId="77777777" w:rsidR="00003745" w:rsidRDefault="00003745" w:rsidP="00003745">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4003" id="Text Box 63" o:spid="_x0000_s1027" type="#_x0000_t202" style="position:absolute;left:0;text-align:left;margin-left:196.9pt;margin-top:24.7pt;width:372.85pt;height:9.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" filled="f" stroked="f">
                <v:textbox inset="0,0,0,0">
                  <w:txbxContent>
                    <w:p w14:paraId="3BC390D6" w14:textId="77777777" w:rsidR="00003745" w:rsidRDefault="00003745" w:rsidP="00003745">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v:textbox>
                <w10:wrap anchorx="page" anchory="page"/>
              </v:shape>
            </w:pict>
          </mc:Fallback>
        </mc:AlternateContent>
      </w:r>
    </w:p>
    <w:p w14:paraId="658FE3D4" w14:textId="77777777" w:rsidR="00003745" w:rsidRDefault="00003745" w:rsidP="00003745">
      <w:pPr>
        <w:pStyle w:val="Textoindependiente"/>
        <w:rPr>
          <w:rFonts w:ascii="Times New Roman"/>
        </w:rPr>
      </w:pPr>
    </w:p>
    <w:p w14:paraId="5C2429DC" w14:textId="77777777" w:rsidR="00003745" w:rsidRDefault="00003745" w:rsidP="00003745">
      <w:pPr>
        <w:pStyle w:val="Textoindependiente"/>
        <w:rPr>
          <w:rFonts w:ascii="Times New Roman"/>
        </w:rPr>
      </w:pPr>
    </w:p>
    <w:p w14:paraId="7266C1B3" w14:textId="77777777" w:rsidR="00003745" w:rsidRDefault="00003745" w:rsidP="00003745">
      <w:pPr>
        <w:pStyle w:val="Textoindependiente"/>
        <w:rPr>
          <w:rFonts w:ascii="Times New Roman"/>
        </w:rPr>
      </w:pPr>
    </w:p>
    <w:p w14:paraId="6B21D5A1" w14:textId="77777777" w:rsidR="00003745" w:rsidRDefault="00003745" w:rsidP="00003745">
      <w:pPr>
        <w:pStyle w:val="Textoindependiente"/>
        <w:rPr>
          <w:rFonts w:ascii="Times New Roman"/>
        </w:rPr>
      </w:pPr>
    </w:p>
    <w:p w14:paraId="0C0D6705" w14:textId="77777777" w:rsidR="00003745" w:rsidRDefault="00003745" w:rsidP="00003745">
      <w:pPr>
        <w:pStyle w:val="Textoindependiente"/>
        <w:rPr>
          <w:rFonts w:ascii="Times New Roman"/>
        </w:rPr>
      </w:pPr>
    </w:p>
    <w:p w14:paraId="7935E316" w14:textId="77777777" w:rsidR="00003745" w:rsidRDefault="00003745" w:rsidP="00003745">
      <w:pPr>
        <w:pStyle w:val="Textoindependiente"/>
        <w:spacing w:before="6"/>
        <w:rPr>
          <w:rFonts w:ascii="Times New Roman"/>
          <w:sz w:val="29"/>
        </w:rPr>
      </w:pPr>
    </w:p>
    <w:p w14:paraId="2355ACA5" w14:textId="77777777" w:rsidR="00003745" w:rsidRDefault="00003745" w:rsidP="00003745">
      <w:pPr>
        <w:spacing w:before="154" w:line="213" w:lineRule="auto"/>
        <w:ind w:left="1837" w:right="1803" w:hanging="2"/>
        <w:jc w:val="center"/>
        <w:rPr>
          <w:b/>
          <w:sz w:val="48"/>
        </w:rPr>
      </w:pPr>
      <w:r>
        <w:rPr>
          <w:b/>
          <w:color w:val="FFFFFF"/>
          <w:sz w:val="48"/>
        </w:rPr>
        <w:t>PAUTA DE COTEJO</w:t>
      </w:r>
    </w:p>
    <w:p w14:paraId="28CCEDEA" w14:textId="77777777" w:rsidR="00003745" w:rsidRDefault="00003745" w:rsidP="00003745">
      <w:pPr>
        <w:spacing w:before="102" w:line="237" w:lineRule="auto"/>
        <w:ind w:left="1329" w:right="1264" w:hanging="2"/>
        <w:jc w:val="center"/>
        <w:rPr>
          <w:b/>
          <w:sz w:val="32"/>
        </w:rPr>
      </w:pPr>
      <w:r>
        <w:rPr>
          <w:b/>
          <w:color w:val="FFFFFF"/>
          <w:sz w:val="32"/>
        </w:rPr>
        <w:t>EDUCACIÓN BÁSICA Y MEDIA URBANO CIENTÍFICO-HUMANISTA</w:t>
      </w:r>
    </w:p>
    <w:p w14:paraId="58CFF7C8" w14:textId="77777777" w:rsidR="00003745" w:rsidRDefault="00003745" w:rsidP="00003745">
      <w:pPr>
        <w:pStyle w:val="Textoindependiente"/>
        <w:rPr>
          <w:b/>
        </w:rPr>
      </w:pPr>
    </w:p>
    <w:p w14:paraId="3D61A253" w14:textId="77777777" w:rsidR="00003745" w:rsidRDefault="00003745" w:rsidP="00003745">
      <w:pPr>
        <w:pStyle w:val="Textoindependiente"/>
        <w:rPr>
          <w:b/>
        </w:rPr>
      </w:pPr>
    </w:p>
    <w:p w14:paraId="659D2EDB" w14:textId="77777777" w:rsidR="00003745" w:rsidRDefault="00003745" w:rsidP="00003745">
      <w:pPr>
        <w:pStyle w:val="Textoindependiente"/>
        <w:rPr>
          <w:b/>
        </w:rPr>
      </w:pPr>
    </w:p>
    <w:p w14:paraId="5A1B6631" w14:textId="77777777" w:rsidR="00003745" w:rsidRDefault="00003745" w:rsidP="00003745">
      <w:pPr>
        <w:pStyle w:val="Textoindependiente"/>
        <w:rPr>
          <w:b/>
        </w:rPr>
      </w:pPr>
    </w:p>
    <w:p w14:paraId="682C4F73" w14:textId="77777777" w:rsidR="00003745" w:rsidRDefault="00003745" w:rsidP="00003745">
      <w:pPr>
        <w:pStyle w:val="Textoindependiente"/>
        <w:rPr>
          <w:b/>
        </w:rPr>
      </w:pPr>
    </w:p>
    <w:p w14:paraId="06F0CCF7" w14:textId="413C6462" w:rsidR="00003745" w:rsidRDefault="00275321" w:rsidP="00275321">
      <w:pPr>
        <w:pStyle w:val="Textoindependiente"/>
        <w:tabs>
          <w:tab w:val="left" w:pos="4234"/>
        </w:tabs>
        <w:rPr>
          <w:b/>
        </w:rPr>
      </w:pPr>
      <w:r>
        <w:rPr>
          <w:b/>
        </w:rPr>
        <w:tab/>
      </w:r>
    </w:p>
    <w:p w14:paraId="5EF3DF91" w14:textId="77777777" w:rsidR="00003745" w:rsidRDefault="00003745" w:rsidP="00003745">
      <w:pPr>
        <w:pStyle w:val="Textoindependiente"/>
        <w:rPr>
          <w:b/>
        </w:rPr>
      </w:pPr>
    </w:p>
    <w:p w14:paraId="4CD4B496" w14:textId="77777777" w:rsidR="00003745" w:rsidRDefault="00003745" w:rsidP="00003745">
      <w:pPr>
        <w:pStyle w:val="Textoindependiente"/>
        <w:rPr>
          <w:b/>
        </w:rPr>
      </w:pPr>
    </w:p>
    <w:p w14:paraId="1720C273" w14:textId="77777777" w:rsidR="00003745" w:rsidRDefault="00003745" w:rsidP="00003745">
      <w:pPr>
        <w:pStyle w:val="Textoindependiente"/>
        <w:rPr>
          <w:b/>
        </w:rPr>
      </w:pPr>
    </w:p>
    <w:p w14:paraId="5ED07517" w14:textId="77777777" w:rsidR="00003745" w:rsidRDefault="00003745" w:rsidP="00003745">
      <w:pPr>
        <w:pStyle w:val="Textoindependiente"/>
        <w:rPr>
          <w:b/>
        </w:rPr>
      </w:pPr>
    </w:p>
    <w:p w14:paraId="7E28DFD9" w14:textId="77777777" w:rsidR="00003745" w:rsidRDefault="00003745" w:rsidP="00003745">
      <w:pPr>
        <w:pStyle w:val="Textoindependiente"/>
        <w:rPr>
          <w:b/>
        </w:rPr>
      </w:pPr>
    </w:p>
    <w:p w14:paraId="012088A3" w14:textId="77777777" w:rsidR="00003745" w:rsidRDefault="00003745" w:rsidP="00003745">
      <w:pPr>
        <w:pStyle w:val="Textoindependiente"/>
        <w:rPr>
          <w:b/>
        </w:rPr>
      </w:pPr>
    </w:p>
    <w:p w14:paraId="582691FB" w14:textId="77777777" w:rsidR="00003745" w:rsidRDefault="00003745" w:rsidP="00003745">
      <w:pPr>
        <w:pStyle w:val="Textoindependiente"/>
        <w:rPr>
          <w:b/>
        </w:rPr>
      </w:pPr>
    </w:p>
    <w:p w14:paraId="5ABB2FF0" w14:textId="77777777" w:rsidR="00003745" w:rsidRDefault="00003745" w:rsidP="00003745">
      <w:pPr>
        <w:pStyle w:val="Textoindependiente"/>
        <w:rPr>
          <w:b/>
        </w:rPr>
      </w:pPr>
    </w:p>
    <w:p w14:paraId="5A2AE2C0" w14:textId="77777777" w:rsidR="00003745" w:rsidRDefault="00003745" w:rsidP="00003745">
      <w:pPr>
        <w:pStyle w:val="Textoindependiente"/>
        <w:rPr>
          <w:b/>
        </w:rPr>
      </w:pPr>
    </w:p>
    <w:p w14:paraId="3A49D46A" w14:textId="77777777" w:rsidR="00003745" w:rsidRDefault="00003745" w:rsidP="00003745">
      <w:pPr>
        <w:pStyle w:val="Textoindependiente"/>
        <w:rPr>
          <w:b/>
        </w:rPr>
      </w:pPr>
    </w:p>
    <w:p w14:paraId="3D66B93B" w14:textId="77777777" w:rsidR="00003745" w:rsidRDefault="00003745" w:rsidP="00003745">
      <w:pPr>
        <w:pStyle w:val="Textoindependiente"/>
        <w:rPr>
          <w:b/>
        </w:rPr>
      </w:pPr>
    </w:p>
    <w:p w14:paraId="28DCD44B" w14:textId="77777777" w:rsidR="00003745" w:rsidRDefault="00003745" w:rsidP="00003745">
      <w:pPr>
        <w:pStyle w:val="Textoindependiente"/>
        <w:spacing w:before="2"/>
        <w:rPr>
          <w:b/>
          <w:sz w:val="29"/>
        </w:rPr>
      </w:pPr>
    </w:p>
    <w:bookmarkEnd w:id="0"/>
    <w:p w14:paraId="3AC8FC24" w14:textId="610D7535" w:rsidR="00003745" w:rsidRDefault="006032EE" w:rsidP="00003745">
      <w:pPr>
        <w:spacing w:before="100"/>
        <w:ind w:left="3286" w:right="3368"/>
        <w:jc w:val="center"/>
        <w:rPr>
          <w:sz w:val="14"/>
        </w:rPr>
      </w:pPr>
      <w:r w:rsidRPr="006032EE">
        <w:rPr>
          <w:color w:val="FFFFFF"/>
          <w:w w:val="120"/>
          <w:sz w:val="18"/>
          <w:szCs w:val="18"/>
        </w:rPr>
        <w:t>Insignia</w:t>
      </w:r>
      <w:r>
        <w:rPr>
          <w:color w:val="FFFFFF"/>
          <w:w w:val="120"/>
          <w:sz w:val="14"/>
        </w:rPr>
        <w:t xml:space="preserve"> o </w:t>
      </w:r>
      <w:r w:rsidRPr="006032EE">
        <w:rPr>
          <w:color w:val="FFFFFF"/>
          <w:w w:val="120"/>
          <w:sz w:val="18"/>
          <w:szCs w:val="18"/>
        </w:rPr>
        <w:t>Fotografía</w:t>
      </w:r>
    </w:p>
    <w:p w14:paraId="1A48F381" w14:textId="7BB26238" w:rsidR="004B097B" w:rsidRDefault="004B097B" w:rsidP="00B47D32">
      <w:pPr>
        <w:spacing w:after="160" w:line="259" w:lineRule="auto"/>
        <w:jc w:val="left"/>
        <w:rPr>
          <w:sz w:val="44"/>
          <w:szCs w:val="44"/>
        </w:rPr>
      </w:pPr>
    </w:p>
    <w:p w14:paraId="056EEDB1" w14:textId="0BA14FC8" w:rsidR="004B097B" w:rsidRDefault="004B097B" w:rsidP="00B47D32">
      <w:pPr>
        <w:spacing w:after="160" w:line="259" w:lineRule="auto"/>
        <w:jc w:val="left"/>
        <w:rPr>
          <w:sz w:val="44"/>
          <w:szCs w:val="44"/>
        </w:rPr>
      </w:pPr>
    </w:p>
    <w:p w14:paraId="467E7323" w14:textId="6601FF9B" w:rsidR="004B097B" w:rsidRDefault="004B097B" w:rsidP="004B097B">
      <w:pPr>
        <w:spacing w:after="160" w:line="259" w:lineRule="auto"/>
        <w:jc w:val="center"/>
        <w:rPr>
          <w:sz w:val="44"/>
          <w:szCs w:val="44"/>
        </w:rPr>
      </w:pPr>
    </w:p>
    <w:p w14:paraId="2317C961" w14:textId="62954D67" w:rsidR="004B097B" w:rsidRDefault="004B097B" w:rsidP="00B47D32">
      <w:pPr>
        <w:spacing w:after="160" w:line="259" w:lineRule="auto"/>
        <w:jc w:val="left"/>
        <w:rPr>
          <w:sz w:val="44"/>
          <w:szCs w:val="44"/>
        </w:rPr>
      </w:pPr>
    </w:p>
    <w:p w14:paraId="14C746FB" w14:textId="31648668" w:rsidR="004B097B" w:rsidRDefault="004B097B" w:rsidP="00B47D32">
      <w:pPr>
        <w:spacing w:after="160" w:line="259" w:lineRule="auto"/>
        <w:jc w:val="left"/>
        <w:rPr>
          <w:sz w:val="44"/>
          <w:szCs w:val="44"/>
        </w:rPr>
      </w:pPr>
    </w:p>
    <w:p w14:paraId="788516CC" w14:textId="24C89A34" w:rsidR="004B097B" w:rsidRDefault="004B097B" w:rsidP="00B47D32">
      <w:pPr>
        <w:spacing w:after="160" w:line="259" w:lineRule="auto"/>
        <w:jc w:val="left"/>
        <w:rPr>
          <w:sz w:val="44"/>
          <w:szCs w:val="44"/>
        </w:rPr>
      </w:pPr>
    </w:p>
    <w:p w14:paraId="3ED08DBD" w14:textId="61DA651F" w:rsidR="004B097B" w:rsidRDefault="004B097B" w:rsidP="00B47D32">
      <w:pPr>
        <w:spacing w:after="160" w:line="259" w:lineRule="auto"/>
        <w:jc w:val="left"/>
        <w:rPr>
          <w:sz w:val="44"/>
          <w:szCs w:val="44"/>
        </w:rPr>
      </w:pPr>
    </w:p>
    <w:p w14:paraId="126651D2" w14:textId="7A5DACEB" w:rsidR="004B097B" w:rsidRDefault="004B097B" w:rsidP="00B47D32">
      <w:pPr>
        <w:spacing w:after="160" w:line="259" w:lineRule="auto"/>
        <w:jc w:val="left"/>
        <w:rPr>
          <w:sz w:val="44"/>
          <w:szCs w:val="44"/>
        </w:rPr>
      </w:pPr>
    </w:p>
    <w:p w14:paraId="76BFA615" w14:textId="3153776E" w:rsidR="004B097B" w:rsidRDefault="004B097B" w:rsidP="00B47D32">
      <w:pPr>
        <w:spacing w:after="160" w:line="259" w:lineRule="auto"/>
        <w:jc w:val="left"/>
        <w:rPr>
          <w:sz w:val="44"/>
          <w:szCs w:val="44"/>
        </w:rPr>
      </w:pPr>
    </w:p>
    <w:p w14:paraId="6A197DEA" w14:textId="6F007ABB" w:rsidR="004B097B" w:rsidRDefault="004B097B" w:rsidP="00B47D32">
      <w:pPr>
        <w:spacing w:after="160" w:line="259" w:lineRule="auto"/>
        <w:jc w:val="left"/>
        <w:rPr>
          <w:sz w:val="44"/>
          <w:szCs w:val="44"/>
        </w:rPr>
      </w:pPr>
    </w:p>
    <w:p w14:paraId="00715A63" w14:textId="730699C2" w:rsidR="004B097B" w:rsidRDefault="004B097B" w:rsidP="00B47D32">
      <w:pPr>
        <w:spacing w:after="160" w:line="259" w:lineRule="auto"/>
        <w:jc w:val="left"/>
        <w:rPr>
          <w:sz w:val="44"/>
          <w:szCs w:val="44"/>
        </w:rPr>
      </w:pPr>
    </w:p>
    <w:p w14:paraId="5F459C5D" w14:textId="0C8C836A" w:rsidR="00D61474" w:rsidRDefault="00D61474" w:rsidP="00B47D32">
      <w:pPr>
        <w:spacing w:after="160" w:line="259" w:lineRule="auto"/>
        <w:jc w:val="left"/>
        <w:rPr>
          <w:sz w:val="44"/>
          <w:szCs w:val="44"/>
        </w:rPr>
      </w:pPr>
    </w:p>
    <w:p w14:paraId="059A3501" w14:textId="07F02362" w:rsidR="00D61474" w:rsidRDefault="00D61474" w:rsidP="00B47D32">
      <w:pPr>
        <w:spacing w:after="160" w:line="259" w:lineRule="auto"/>
        <w:jc w:val="left"/>
        <w:rPr>
          <w:sz w:val="44"/>
          <w:szCs w:val="44"/>
        </w:rPr>
      </w:pPr>
    </w:p>
    <w:p w14:paraId="228A2D09" w14:textId="6F0EB152" w:rsidR="00D61474" w:rsidRDefault="00D61474" w:rsidP="00B47D32">
      <w:pPr>
        <w:spacing w:after="160" w:line="259" w:lineRule="auto"/>
        <w:jc w:val="left"/>
        <w:rPr>
          <w:sz w:val="44"/>
          <w:szCs w:val="44"/>
        </w:rPr>
      </w:pPr>
    </w:p>
    <w:p w14:paraId="21B58F80" w14:textId="4D4EECF4" w:rsidR="00003745" w:rsidRDefault="00003745" w:rsidP="00B47D32">
      <w:pPr>
        <w:spacing w:after="160" w:line="259" w:lineRule="auto"/>
        <w:jc w:val="left"/>
        <w:rPr>
          <w:sz w:val="44"/>
          <w:szCs w:val="44"/>
        </w:rPr>
      </w:pPr>
    </w:p>
    <w:p w14:paraId="67E5231B" w14:textId="5C80B42C" w:rsidR="00003745" w:rsidRDefault="00003745" w:rsidP="00B47D32">
      <w:pPr>
        <w:spacing w:after="160" w:line="259" w:lineRule="auto"/>
        <w:jc w:val="left"/>
        <w:rPr>
          <w:sz w:val="44"/>
          <w:szCs w:val="44"/>
        </w:rPr>
      </w:pPr>
    </w:p>
    <w:p w14:paraId="508CF55E" w14:textId="4AADFAE1" w:rsidR="00003745" w:rsidRDefault="00003745" w:rsidP="00B47D32">
      <w:pPr>
        <w:spacing w:after="160" w:line="259" w:lineRule="auto"/>
        <w:jc w:val="left"/>
        <w:rPr>
          <w:sz w:val="44"/>
          <w:szCs w:val="44"/>
        </w:rPr>
      </w:pPr>
    </w:p>
    <w:p w14:paraId="0F7E5A84" w14:textId="7D632615" w:rsidR="00003745" w:rsidRDefault="00003745" w:rsidP="00B47D32">
      <w:pPr>
        <w:spacing w:after="160" w:line="259" w:lineRule="auto"/>
        <w:jc w:val="left"/>
        <w:rPr>
          <w:sz w:val="44"/>
          <w:szCs w:val="44"/>
        </w:rPr>
      </w:pPr>
    </w:p>
    <w:p w14:paraId="5FB8F34E" w14:textId="77777777" w:rsidR="00003745" w:rsidRDefault="00003745" w:rsidP="00B47D32">
      <w:pPr>
        <w:spacing w:after="160" w:line="259" w:lineRule="auto"/>
        <w:jc w:val="left"/>
        <w:rPr>
          <w:sz w:val="44"/>
          <w:szCs w:val="44"/>
        </w:rPr>
      </w:pPr>
    </w:p>
    <w:p w14:paraId="00557753" w14:textId="77777777" w:rsidR="005B72FB" w:rsidRPr="0019488D" w:rsidRDefault="005B72FB" w:rsidP="00216228">
      <w:pPr>
        <w:pBdr>
          <w:top w:val="single" w:sz="4" w:space="1" w:color="auto"/>
          <w:left w:val="single" w:sz="4" w:space="0" w:color="auto"/>
          <w:bottom w:val="single" w:sz="4" w:space="1" w:color="auto"/>
          <w:right w:val="single" w:sz="4" w:space="4" w:color="auto"/>
        </w:pBdr>
        <w:shd w:val="clear" w:color="auto" w:fill="FFFFFF" w:themeFill="background1"/>
        <w:rPr>
          <w:b/>
          <w:bCs/>
          <w:sz w:val="20"/>
          <w:szCs w:val="20"/>
        </w:rPr>
      </w:pPr>
      <w:r w:rsidRPr="0019488D">
        <w:rPr>
          <w:b/>
          <w:bCs/>
          <w:sz w:val="20"/>
          <w:szCs w:val="20"/>
        </w:rPr>
        <w:t xml:space="preserve">IMPORTANTE </w:t>
      </w:r>
    </w:p>
    <w:p w14:paraId="69CF5017" w14:textId="77777777" w:rsidR="005B72FB" w:rsidRPr="002C5208" w:rsidRDefault="005B72FB" w:rsidP="00216228">
      <w:pPr>
        <w:pBdr>
          <w:top w:val="single" w:sz="4" w:space="1" w:color="auto"/>
          <w:left w:val="single" w:sz="4" w:space="0" w:color="auto"/>
          <w:bottom w:val="single" w:sz="4" w:space="1" w:color="auto"/>
          <w:right w:val="single" w:sz="4" w:space="4" w:color="auto"/>
        </w:pBdr>
        <w:shd w:val="clear" w:color="auto" w:fill="FFFFFF" w:themeFill="background1"/>
        <w:jc w:val="left"/>
        <w:rPr>
          <w:b/>
          <w:bCs/>
          <w:sz w:val="20"/>
          <w:szCs w:val="20"/>
        </w:rPr>
      </w:pPr>
      <w:r w:rsidRPr="0019488D">
        <w:rPr>
          <w:b/>
          <w:bCs/>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r w:rsidRPr="002C5208">
        <w:rPr>
          <w:b/>
          <w:bCs/>
          <w:sz w:val="20"/>
          <w:szCs w:val="20"/>
        </w:rPr>
        <w:t>.</w:t>
      </w:r>
    </w:p>
    <w:bookmarkEnd w:id="1"/>
    <w:bookmarkEnd w:id="2"/>
    <w:bookmarkEnd w:id="3"/>
    <w:bookmarkEnd w:id="4"/>
    <w:p w14:paraId="74E5742C" w14:textId="0818445B" w:rsidR="00301CDB" w:rsidRDefault="00301CDB" w:rsidP="00003745">
      <w:pPr>
        <w:jc w:val="left"/>
        <w:rPr>
          <w:b/>
          <w:bCs/>
        </w:rPr>
      </w:pPr>
    </w:p>
    <w:p w14:paraId="26030D29" w14:textId="77777777" w:rsidR="00003745" w:rsidRDefault="00003745" w:rsidP="00003745">
      <w:pPr>
        <w:jc w:val="left"/>
        <w:rPr>
          <w:b/>
          <w:bCs/>
        </w:rPr>
      </w:pPr>
    </w:p>
    <w:p w14:paraId="1B0E5AE1" w14:textId="77777777" w:rsidR="00003745" w:rsidRDefault="00301CDB" w:rsidP="0013054C">
      <w:pPr>
        <w:jc w:val="center"/>
        <w:rPr>
          <w:b/>
          <w:bCs/>
        </w:rPr>
      </w:pPr>
      <w:r>
        <w:rPr>
          <w:b/>
          <w:bCs/>
        </w:rPr>
        <w:t xml:space="preserve">PAUTA DE COTEJO </w:t>
      </w:r>
    </w:p>
    <w:p w14:paraId="23D0AD6C" w14:textId="555AE4F4" w:rsidR="0013054C" w:rsidRDefault="0013054C" w:rsidP="0013054C">
      <w:pPr>
        <w:jc w:val="center"/>
        <w:rPr>
          <w:b/>
          <w:bCs/>
        </w:rPr>
      </w:pPr>
      <w:r>
        <w:rPr>
          <w:b/>
          <w:bCs/>
        </w:rPr>
        <w:t>REGLAMENTO INTERNO ESCOLAR</w:t>
      </w:r>
    </w:p>
    <w:p w14:paraId="3A2D5081" w14:textId="03D8B376" w:rsidR="0013054C" w:rsidRDefault="0013054C" w:rsidP="0013054C">
      <w:pPr>
        <w:jc w:val="center"/>
        <w:rPr>
          <w:b/>
          <w:bCs/>
        </w:rPr>
      </w:pPr>
    </w:p>
    <w:p w14:paraId="2B696393" w14:textId="77777777" w:rsidR="0013054C" w:rsidRDefault="0013054C" w:rsidP="0013054C">
      <w:pPr>
        <w:jc w:val="center"/>
        <w:rPr>
          <w:b/>
          <w:bCs/>
        </w:rPr>
      </w:pPr>
    </w:p>
    <w:p w14:paraId="462D8674" w14:textId="7BF4688F" w:rsidR="00F10A35" w:rsidRDefault="00F96A3D" w:rsidP="0013054C">
      <w:pPr>
        <w:jc w:val="left"/>
        <w:rPr>
          <w:rFonts w:cs="Arial"/>
        </w:rPr>
      </w:pPr>
      <w:r w:rsidRPr="003A42D3">
        <w:rPr>
          <w:b/>
          <w:bCs/>
        </w:rPr>
        <w:t>SERVICIO LOCAL DE EDUCACIÓN PÚBLICA</w:t>
      </w:r>
      <w:r>
        <w:rPr>
          <w:b/>
          <w:bCs/>
        </w:rPr>
        <w:t>:</w:t>
      </w:r>
      <w:r w:rsidRPr="002F6DC0">
        <w:t xml:space="preserve"> _____________</w:t>
      </w:r>
      <w:r>
        <w:t>________</w:t>
      </w:r>
      <w:r w:rsidRPr="002F6DC0">
        <w:t>___</w:t>
      </w:r>
      <w:r>
        <w:t>_________</w:t>
      </w:r>
    </w:p>
    <w:p w14:paraId="1510258E" w14:textId="77777777" w:rsidR="0019488D" w:rsidRDefault="0019488D" w:rsidP="00F96A3D">
      <w:pPr>
        <w:rPr>
          <w:rFonts w:cs="Arial"/>
        </w:rPr>
      </w:pPr>
    </w:p>
    <w:p w14:paraId="796650E4" w14:textId="2EA1ED0F" w:rsidR="00F96A3D" w:rsidRPr="002F6DC0" w:rsidRDefault="00F96A3D" w:rsidP="00F96A3D">
      <w:pPr>
        <w:rPr>
          <w:rFonts w:cs="Arial"/>
        </w:rPr>
      </w:pPr>
      <w:r w:rsidRPr="002F6DC0">
        <w:rPr>
          <w:rFonts w:cs="Arial"/>
        </w:rPr>
        <w:t>RBD ESTABLECIMIENTO</w:t>
      </w:r>
      <w:r>
        <w:rPr>
          <w:rFonts w:cs="Arial"/>
        </w:rPr>
        <w:tab/>
      </w:r>
      <w:r w:rsidR="00114F1B">
        <w:rPr>
          <w:rFonts w:cs="Arial"/>
        </w:rPr>
        <w:tab/>
      </w:r>
      <w:r w:rsidR="00114F1B" w:rsidRPr="002F6DC0">
        <w:rPr>
          <w:rFonts w:cs="Arial"/>
        </w:rPr>
        <w:t>:</w:t>
      </w:r>
      <w:r w:rsidR="00114F1B">
        <w:rPr>
          <w:rFonts w:cs="Arial"/>
        </w:rPr>
        <w:t xml:space="preserve"> _</w:t>
      </w:r>
      <w:r>
        <w:rPr>
          <w:rFonts w:cs="Arial"/>
        </w:rPr>
        <w:t>____________________________________________</w:t>
      </w:r>
    </w:p>
    <w:p w14:paraId="653A43F2" w14:textId="2DAE804A" w:rsidR="00F96A3D" w:rsidRPr="002F6DC0" w:rsidRDefault="00F96A3D" w:rsidP="00F96A3D">
      <w:pPr>
        <w:rPr>
          <w:rFonts w:cs="Arial"/>
        </w:rPr>
      </w:pPr>
      <w:r w:rsidRPr="002F6DC0">
        <w:rPr>
          <w:rFonts w:cs="Arial"/>
        </w:rPr>
        <w:t>NOMBRE ESTABLECIMIENTO</w:t>
      </w:r>
      <w:r w:rsidR="00114F1B">
        <w:rPr>
          <w:rFonts w:cs="Arial"/>
        </w:rPr>
        <w:tab/>
      </w:r>
      <w:r w:rsidR="00114F1B" w:rsidRPr="002F6DC0">
        <w:rPr>
          <w:rFonts w:cs="Arial"/>
        </w:rPr>
        <w:t>:</w:t>
      </w:r>
      <w:r w:rsidR="00114F1B">
        <w:rPr>
          <w:rFonts w:cs="Arial"/>
        </w:rPr>
        <w:t xml:space="preserve"> _</w:t>
      </w:r>
      <w:r>
        <w:rPr>
          <w:rFonts w:cs="Arial"/>
        </w:rPr>
        <w:t>____________________________________________</w:t>
      </w:r>
    </w:p>
    <w:p w14:paraId="074D8458" w14:textId="22C2FE9D" w:rsidR="00F96A3D" w:rsidRPr="002F6DC0" w:rsidRDefault="00F96A3D" w:rsidP="00F96A3D">
      <w:pPr>
        <w:rPr>
          <w:rFonts w:cs="Arial"/>
          <w:u w:val="single"/>
        </w:rPr>
      </w:pPr>
      <w:r w:rsidRPr="002F6DC0">
        <w:rPr>
          <w:rFonts w:cs="Arial"/>
        </w:rPr>
        <w:t>MATRÍCULA</w:t>
      </w:r>
      <w:r w:rsidRPr="002F6DC0">
        <w:rPr>
          <w:rFonts w:cs="Arial"/>
        </w:rPr>
        <w:tab/>
      </w:r>
      <w:r>
        <w:rPr>
          <w:rFonts w:cs="Arial"/>
        </w:rPr>
        <w:tab/>
      </w:r>
      <w:r>
        <w:rPr>
          <w:rFonts w:cs="Arial"/>
        </w:rPr>
        <w:tab/>
      </w:r>
      <w:r w:rsidR="00114F1B">
        <w:rPr>
          <w:rFonts w:cs="Arial"/>
        </w:rPr>
        <w:tab/>
      </w:r>
      <w:r w:rsidR="00114F1B" w:rsidRPr="002F6DC0">
        <w:rPr>
          <w:rFonts w:cs="Arial"/>
        </w:rPr>
        <w:t>:</w:t>
      </w:r>
      <w:r w:rsidR="00114F1B">
        <w:rPr>
          <w:rFonts w:cs="Arial"/>
        </w:rPr>
        <w:t xml:space="preserve"> _</w:t>
      </w:r>
      <w:r>
        <w:rPr>
          <w:rFonts w:cs="Arial"/>
        </w:rPr>
        <w:t>____________________________________________</w:t>
      </w:r>
    </w:p>
    <w:p w14:paraId="41CA0B1B" w14:textId="02D16F60" w:rsidR="00F10A35" w:rsidRDefault="00F10A35" w:rsidP="00F96A3D">
      <w:pPr>
        <w:rPr>
          <w:rFonts w:cs="Arial"/>
          <w:b/>
          <w:u w:val="single"/>
        </w:rPr>
      </w:pPr>
    </w:p>
    <w:p w14:paraId="37AA7976" w14:textId="77777777" w:rsidR="00003745" w:rsidRPr="002F6DC0" w:rsidRDefault="00003745" w:rsidP="00F96A3D">
      <w:pPr>
        <w:rPr>
          <w:rFonts w:cs="Arial"/>
          <w:b/>
          <w:u w:val="single"/>
        </w:rPr>
      </w:pPr>
    </w:p>
    <w:p w14:paraId="4F244628" w14:textId="77777777" w:rsidR="00637C29" w:rsidRPr="00070A9B" w:rsidRDefault="00637C29" w:rsidP="00637C29">
      <w:pPr>
        <w:pStyle w:val="Prrafodelista"/>
        <w:numPr>
          <w:ilvl w:val="0"/>
          <w:numId w:val="4"/>
        </w:numPr>
        <w:rPr>
          <w:rFonts w:cs="Arial"/>
          <w:b/>
        </w:rPr>
      </w:pPr>
      <w:r w:rsidRPr="00070A9B">
        <w:rPr>
          <w:rFonts w:cs="Arial"/>
          <w:b/>
        </w:rPr>
        <w:t xml:space="preserve">INTRODUCCIÓN </w:t>
      </w:r>
    </w:p>
    <w:p w14:paraId="3DA44A7E" w14:textId="77777777" w:rsidR="00637C29" w:rsidRDefault="00637C29" w:rsidP="00637C29"/>
    <w:p w14:paraId="62CA9512" w14:textId="77777777" w:rsidR="00637C29" w:rsidRDefault="00637C29" w:rsidP="007E4531">
      <w:pPr>
        <w:jc w:val="left"/>
      </w:pPr>
      <w:r w:rsidRPr="003A42D3">
        <w:t>A efectos de contribuir con el proceso de apropiación del instrumento pedagógico formativo Reglamento Interno Escolar (RIE), se hace llegar al establecimiento escolar esta Pauta de Cotejo o de revisión del mismo.</w:t>
      </w:r>
    </w:p>
    <w:p w14:paraId="10C5B074" w14:textId="77777777" w:rsidR="00637C29" w:rsidRPr="003A42D3" w:rsidRDefault="00637C29" w:rsidP="007E4531">
      <w:pPr>
        <w:jc w:val="left"/>
      </w:pPr>
    </w:p>
    <w:p w14:paraId="0B0F0E9C" w14:textId="77777777" w:rsidR="00637C29" w:rsidRPr="002C5208" w:rsidRDefault="00637C29" w:rsidP="007E4531">
      <w:pPr>
        <w:jc w:val="left"/>
      </w:pPr>
      <w:r w:rsidRPr="003A42D3">
        <w:t>La presente propuesta de Pauta de Cotejo</w:t>
      </w:r>
      <w:r w:rsidRPr="003A42D3">
        <w:rPr>
          <w:rStyle w:val="Refdenotaalpie"/>
          <w:rFonts w:eastAsia="Tahoma" w:cs="Arial"/>
          <w:szCs w:val="22"/>
        </w:rPr>
        <w:footnoteReference w:id="1"/>
      </w:r>
      <w:r w:rsidRPr="003A42D3">
        <w:t xml:space="preserve">  se elabora en consideración de la normativa educacional vigente, Ley General de Educación</w:t>
      </w:r>
      <w:r w:rsidRPr="003A42D3">
        <w:rPr>
          <w:rStyle w:val="Refdenotaalpie"/>
          <w:rFonts w:eastAsia="Tahoma" w:cs="Arial"/>
          <w:szCs w:val="22"/>
        </w:rPr>
        <w:footnoteReference w:id="2"/>
      </w:r>
      <w:r w:rsidRPr="003A42D3">
        <w:t xml:space="preserve">,DFL N° 2 de 1998, Ley N° 20.529, Ley N° 20.832, Ley N° 21.040, Ley N° 20.536, Ley N° 20.609, Decreto N° 315, y las directrices emanadas por la Superintendencia de Educación, en especial, la Resolución Exenta N° 482 del año 2018, que contiene la circular que regula los Reglamentos Internos para el nivel de Educación Básica y Media de los establecimientos educacionales.  </w:t>
      </w:r>
    </w:p>
    <w:p w14:paraId="5BB0408D" w14:textId="72BF5C67" w:rsidR="00637C29" w:rsidRDefault="00637C29" w:rsidP="007E4531">
      <w:pPr>
        <w:jc w:val="left"/>
      </w:pPr>
      <w:r w:rsidRPr="002C5208">
        <w:t>Otro marco de referencia relevante es la</w:t>
      </w:r>
      <w:r w:rsidR="002C5208">
        <w:t xml:space="preserve"> </w:t>
      </w:r>
      <w:r w:rsidRPr="002C5208">
        <w:rPr>
          <w:rStyle w:val="Textoennegrita"/>
          <w:rFonts w:eastAsia="Tahoma" w:cs="Arial"/>
          <w:b w:val="0"/>
          <w:szCs w:val="22"/>
        </w:rPr>
        <w:t>Es</w:t>
      </w:r>
      <w:r w:rsidR="002C5208" w:rsidRPr="002C5208">
        <w:rPr>
          <w:b/>
        </w:rPr>
        <w:t>t</w:t>
      </w:r>
      <w:r w:rsidRPr="002C5208">
        <w:rPr>
          <w:rStyle w:val="Textoennegrita"/>
          <w:rFonts w:eastAsia="Tahoma" w:cs="Arial"/>
          <w:b w:val="0"/>
          <w:szCs w:val="22"/>
        </w:rPr>
        <w:t>rategia Nacional de Educación</w:t>
      </w:r>
      <w:r w:rsidRPr="002C5208">
        <w:rPr>
          <w:rStyle w:val="Textoennegrita"/>
          <w:rFonts w:eastAsia="Tahoma" w:cs="Arial"/>
          <w:szCs w:val="22"/>
        </w:rPr>
        <w:t xml:space="preserve"> </w:t>
      </w:r>
      <w:r w:rsidRPr="002C5208">
        <w:rPr>
          <w:rStyle w:val="Textoennegrita"/>
          <w:rFonts w:eastAsia="Tahoma" w:cs="Arial"/>
          <w:b w:val="0"/>
          <w:szCs w:val="22"/>
        </w:rPr>
        <w:t>Pública</w:t>
      </w:r>
      <w:r w:rsidRPr="002C5208">
        <w:rPr>
          <w:b/>
        </w:rPr>
        <w:t> </w:t>
      </w:r>
      <w:r w:rsidRPr="002C5208">
        <w:t xml:space="preserve">2020-2028 (ENEP), los indicadores se vinculan por pertinencia, con sus objetivos, </w:t>
      </w:r>
      <w:r w:rsidRPr="003F2D0E">
        <w:t>líneas de acción e iniciativas, buscando la coherencia con la hoja de ruta y herramienta central de la Nueva Educación Pública</w:t>
      </w:r>
      <w:r w:rsidRPr="003F2D0E">
        <w:rPr>
          <w:rStyle w:val="Refdenotaalpie"/>
          <w:rFonts w:eastAsia="Tahoma" w:cs="Arial"/>
          <w:szCs w:val="22"/>
        </w:rPr>
        <w:footnoteReference w:id="3"/>
      </w:r>
      <w:r w:rsidRPr="003F2D0E">
        <w:t xml:space="preserve">. </w:t>
      </w:r>
    </w:p>
    <w:p w14:paraId="13A93ED0" w14:textId="77777777" w:rsidR="00637C29" w:rsidRPr="003F2D0E" w:rsidRDefault="00637C29" w:rsidP="007E4531">
      <w:pPr>
        <w:jc w:val="left"/>
      </w:pPr>
    </w:p>
    <w:p w14:paraId="5EDB6004" w14:textId="77777777" w:rsidR="00637C29" w:rsidRDefault="00637C29" w:rsidP="007E4531">
      <w:pPr>
        <w:jc w:val="left"/>
      </w:pPr>
      <w:r w:rsidRPr="003F2D0E">
        <w:t>El Reglamento Interno es el Instrumento idóneo para regular las relaciones entre los miembros de la comunidad educativa y contar con dicha herramienta constituye un requisito para la obtención y mantención del reconocimiento oficial del Estado por parte de los establecimientos educacionales.</w:t>
      </w:r>
    </w:p>
    <w:p w14:paraId="20FF6AF9" w14:textId="77777777" w:rsidR="00637C29" w:rsidRPr="003F2D0E" w:rsidRDefault="00637C29" w:rsidP="007E4531">
      <w:pPr>
        <w:jc w:val="left"/>
      </w:pPr>
    </w:p>
    <w:p w14:paraId="0348B817" w14:textId="77777777" w:rsidR="00CA4865" w:rsidRDefault="00637C29" w:rsidP="007E4531">
      <w:pPr>
        <w:jc w:val="left"/>
      </w:pPr>
      <w:r w:rsidRPr="003F2D0E">
        <w:t xml:space="preserve">Este instrumento de revisión, permitirá verificar y poder construir un Reglamento Interno Escolar (RIE), que permita sistematizar las disposiciones legales y reglamentarias vigentes </w:t>
      </w:r>
    </w:p>
    <w:p w14:paraId="6410A82D" w14:textId="77777777" w:rsidR="00CA4865" w:rsidRDefault="00CA4865" w:rsidP="007E4531">
      <w:pPr>
        <w:jc w:val="left"/>
      </w:pPr>
    </w:p>
    <w:p w14:paraId="13506FE6" w14:textId="77777777" w:rsidR="00CA4865" w:rsidRDefault="00CA4865" w:rsidP="007E4531">
      <w:pPr>
        <w:jc w:val="left"/>
      </w:pPr>
    </w:p>
    <w:p w14:paraId="01B78D0E" w14:textId="6E10BDDB" w:rsidR="00637C29" w:rsidRPr="003F2D0E" w:rsidRDefault="00637C29" w:rsidP="007E4531">
      <w:pPr>
        <w:jc w:val="left"/>
      </w:pPr>
      <w:r w:rsidRPr="003F2D0E">
        <w:t>en un único Instrumento, que constituya una herramienta de apoyo a la comprensión y cumplimiento de la normativa educacional.</w:t>
      </w:r>
    </w:p>
    <w:p w14:paraId="79AB0735" w14:textId="2928ECC1" w:rsidR="00637C29" w:rsidRDefault="00637C29" w:rsidP="00637C29">
      <w:pPr>
        <w:rPr>
          <w:rFonts w:cs="Arial"/>
          <w:szCs w:val="22"/>
        </w:rPr>
      </w:pPr>
    </w:p>
    <w:p w14:paraId="220F8208" w14:textId="19035A96" w:rsidR="00F10A35" w:rsidRDefault="00F10A35" w:rsidP="00637C29">
      <w:pPr>
        <w:rPr>
          <w:rFonts w:cs="Arial"/>
          <w:szCs w:val="22"/>
        </w:rPr>
      </w:pPr>
    </w:p>
    <w:p w14:paraId="31407425" w14:textId="77777777" w:rsidR="00637C29" w:rsidRPr="00070A9B" w:rsidRDefault="00637C29" w:rsidP="00637C29">
      <w:pPr>
        <w:pStyle w:val="Prrafodelista"/>
        <w:numPr>
          <w:ilvl w:val="0"/>
          <w:numId w:val="4"/>
        </w:numPr>
        <w:rPr>
          <w:rFonts w:cs="Arial"/>
          <w:b/>
        </w:rPr>
      </w:pPr>
      <w:r w:rsidRPr="00070A9B">
        <w:rPr>
          <w:rFonts w:cs="Arial"/>
          <w:b/>
        </w:rPr>
        <w:t>APLICACIÓN.</w:t>
      </w:r>
    </w:p>
    <w:p w14:paraId="10B46B9D" w14:textId="77777777" w:rsidR="00637C29" w:rsidRPr="00070A9B" w:rsidRDefault="00637C29" w:rsidP="00637C29"/>
    <w:p w14:paraId="7491140A" w14:textId="52A4B344" w:rsidR="00637C29" w:rsidRDefault="00637C29" w:rsidP="007E4531">
      <w:pPr>
        <w:jc w:val="left"/>
      </w:pPr>
      <w:r w:rsidRPr="003A42D3">
        <w:t>La aplicación de la pauta es de carácter obligatorio en los establecimientos dependientes del S</w:t>
      </w:r>
      <w:r w:rsidR="002C5208">
        <w:t>ervicio Local. Debe ser respondida</w:t>
      </w:r>
      <w:r w:rsidRPr="003A42D3">
        <w:t xml:space="preserve"> por el Encargado de Convivencia Escolar y equipo de convivencia escolar de los establecimientos</w:t>
      </w:r>
      <w:r>
        <w:t>.</w:t>
      </w:r>
    </w:p>
    <w:p w14:paraId="7CBAB1B3" w14:textId="77777777" w:rsidR="00637C29" w:rsidRPr="003A42D3" w:rsidRDefault="00637C29" w:rsidP="007E4531">
      <w:pPr>
        <w:jc w:val="left"/>
      </w:pPr>
    </w:p>
    <w:p w14:paraId="214019CA" w14:textId="77777777" w:rsidR="00637C29" w:rsidRDefault="00637C29" w:rsidP="007E4531">
      <w:pPr>
        <w:jc w:val="left"/>
        <w:rPr>
          <w:rFonts w:cstheme="minorHAnsi"/>
        </w:rPr>
      </w:pPr>
      <w:r w:rsidRPr="003A42D3">
        <w:rPr>
          <w:rFonts w:cstheme="minorHAnsi"/>
        </w:rPr>
        <w:t>Considerando la diversidad de contextos de todos los niveles y modalidades del sistema educativo, se incorpora una columna de NO APLICA,</w:t>
      </w:r>
      <w:r w:rsidRPr="003A42D3" w:rsidDel="00936EE1">
        <w:rPr>
          <w:rFonts w:cstheme="minorHAnsi"/>
        </w:rPr>
        <w:t xml:space="preserve"> </w:t>
      </w:r>
      <w:r w:rsidRPr="003A42D3">
        <w:rPr>
          <w:rFonts w:cstheme="minorHAnsi"/>
        </w:rPr>
        <w:t xml:space="preserve">para que pueda ser usada en caso de ser necesario.  </w:t>
      </w:r>
    </w:p>
    <w:p w14:paraId="332A144E" w14:textId="77777777" w:rsidR="00637C29" w:rsidRPr="003A42D3" w:rsidRDefault="00637C29" w:rsidP="007E4531">
      <w:pPr>
        <w:jc w:val="left"/>
        <w:rPr>
          <w:rFonts w:cstheme="minorHAnsi"/>
        </w:rPr>
      </w:pPr>
    </w:p>
    <w:p w14:paraId="7059B778" w14:textId="77777777" w:rsidR="00637C29" w:rsidRDefault="00637C29" w:rsidP="007E4531">
      <w:pPr>
        <w:jc w:val="left"/>
      </w:pPr>
      <w:r w:rsidRPr="003A42D3">
        <w:t>Atendido lo anterior, se solicita siga las siguientes instrucciones:</w:t>
      </w:r>
    </w:p>
    <w:p w14:paraId="3CE06D35" w14:textId="77777777" w:rsidR="00637C29" w:rsidRPr="003A42D3" w:rsidRDefault="00637C29" w:rsidP="007E4531">
      <w:pPr>
        <w:jc w:val="left"/>
      </w:pPr>
    </w:p>
    <w:p w14:paraId="08CA526A" w14:textId="77777777" w:rsidR="00637C29" w:rsidRPr="003A42D3" w:rsidRDefault="00637C29" w:rsidP="007E4531">
      <w:pPr>
        <w:jc w:val="left"/>
      </w:pPr>
      <w:r w:rsidRPr="003A42D3">
        <w:t>Lea y revise su Reglamento Interno, en virtud de los cuadros que se presentan a continuación y complete la información que se solicita:</w:t>
      </w:r>
    </w:p>
    <w:p w14:paraId="424A4FC8" w14:textId="1D04D8D3" w:rsidR="003769D1" w:rsidRDefault="003769D1" w:rsidP="00F96A3D">
      <w:pPr>
        <w:rPr>
          <w:rFonts w:cs="Arial"/>
          <w:b/>
          <w:szCs w:val="22"/>
        </w:rPr>
      </w:pPr>
    </w:p>
    <w:p w14:paraId="5DFECE53" w14:textId="77777777" w:rsidR="00CE7BD9" w:rsidRDefault="00CE7BD9" w:rsidP="00F96A3D">
      <w:pPr>
        <w:rPr>
          <w:rFonts w:cs="Arial"/>
          <w:b/>
          <w:szCs w:val="22"/>
        </w:rPr>
      </w:pPr>
    </w:p>
    <w:p w14:paraId="0A146131" w14:textId="00283E31" w:rsidR="00F96A3D" w:rsidRDefault="00F96A3D" w:rsidP="00F96A3D">
      <w:pPr>
        <w:rPr>
          <w:rFonts w:cs="Arial"/>
          <w:b/>
          <w:szCs w:val="22"/>
        </w:rPr>
      </w:pPr>
      <w:r w:rsidRPr="002F6DC0">
        <w:rPr>
          <w:rFonts w:cs="Arial"/>
          <w:b/>
          <w:szCs w:val="22"/>
        </w:rPr>
        <w:t>CONTENIDO MÍNIMO DEL REGLAMENTO INTERNO.</w:t>
      </w:r>
    </w:p>
    <w:p w14:paraId="22E67D33" w14:textId="77777777" w:rsidR="00CE7BD9" w:rsidRDefault="00CE7BD9" w:rsidP="00F96A3D">
      <w:pPr>
        <w:rPr>
          <w:rFonts w:cs="Arial"/>
          <w:b/>
          <w:szCs w:val="22"/>
        </w:rPr>
      </w:pPr>
    </w:p>
    <w:p w14:paraId="4AE1541D" w14:textId="1A7895D6" w:rsidR="00F96A3D" w:rsidRDefault="00F96A3D" w:rsidP="00F96A3D">
      <w:pPr>
        <w:rPr>
          <w:rFonts w:cs="Arial"/>
          <w:b/>
          <w:szCs w:val="22"/>
        </w:rPr>
      </w:pPr>
    </w:p>
    <w:p w14:paraId="1F18FF3F" w14:textId="77777777" w:rsidR="00CE7BD9" w:rsidRPr="002F6DC0" w:rsidRDefault="00CE7BD9" w:rsidP="00F96A3D">
      <w:pPr>
        <w:rPr>
          <w:rFonts w:cs="Arial"/>
          <w:b/>
          <w:szCs w:val="22"/>
        </w:rPr>
      </w:pPr>
    </w:p>
    <w:tbl>
      <w:tblPr>
        <w:tblStyle w:val="Tablaconcuadrcula"/>
        <w:tblW w:w="10235" w:type="dxa"/>
        <w:tblInd w:w="108" w:type="dxa"/>
        <w:tblLayout w:type="fixed"/>
        <w:tblLook w:val="04A0" w:firstRow="1" w:lastRow="0" w:firstColumn="1" w:lastColumn="0" w:noHBand="0" w:noVBand="1"/>
      </w:tblPr>
      <w:tblGrid>
        <w:gridCol w:w="454"/>
        <w:gridCol w:w="6804"/>
        <w:gridCol w:w="567"/>
        <w:gridCol w:w="709"/>
        <w:gridCol w:w="1701"/>
      </w:tblGrid>
      <w:tr w:rsidR="00E250D9" w:rsidRPr="00E250D9" w14:paraId="51F9CDF7" w14:textId="77777777" w:rsidTr="0066076B">
        <w:trPr>
          <w:trHeight w:val="134"/>
          <w:tblHeader/>
        </w:trPr>
        <w:tc>
          <w:tcPr>
            <w:tcW w:w="454" w:type="dxa"/>
            <w:vMerge w:val="restart"/>
            <w:shd w:val="clear" w:color="auto" w:fill="0070C0"/>
            <w:noWrap/>
            <w:hideMark/>
          </w:tcPr>
          <w:p w14:paraId="4164C908" w14:textId="7341F415" w:rsidR="00F96A3D" w:rsidRPr="00E250D9" w:rsidRDefault="00F96A3D" w:rsidP="009C59B7">
            <w:pPr>
              <w:jc w:val="center"/>
              <w:rPr>
                <w:rFonts w:cs="Arial"/>
                <w:b/>
                <w:color w:val="FFFFFF" w:themeColor="background1"/>
                <w:sz w:val="20"/>
                <w:szCs w:val="20"/>
              </w:rPr>
            </w:pPr>
            <w:r w:rsidRPr="00E250D9">
              <w:rPr>
                <w:rFonts w:cs="Arial"/>
                <w:b/>
                <w:color w:val="FFFFFF" w:themeColor="background1"/>
                <w:sz w:val="20"/>
                <w:szCs w:val="20"/>
              </w:rPr>
              <w:t>I</w:t>
            </w:r>
            <w:r w:rsidR="00BA7644">
              <w:rPr>
                <w:rFonts w:cs="Arial"/>
                <w:b/>
                <w:color w:val="FFFFFF" w:themeColor="background1"/>
                <w:sz w:val="20"/>
                <w:szCs w:val="20"/>
              </w:rPr>
              <w:t>.</w:t>
            </w:r>
          </w:p>
        </w:tc>
        <w:tc>
          <w:tcPr>
            <w:tcW w:w="6804" w:type="dxa"/>
            <w:vMerge w:val="restart"/>
            <w:shd w:val="clear" w:color="auto" w:fill="0070C0"/>
            <w:hideMark/>
          </w:tcPr>
          <w:p w14:paraId="52811258" w14:textId="77777777" w:rsidR="00F96A3D" w:rsidRPr="00E250D9" w:rsidRDefault="00F96A3D" w:rsidP="007E4531">
            <w:pPr>
              <w:jc w:val="left"/>
              <w:rPr>
                <w:rFonts w:cs="Arial"/>
                <w:b/>
                <w:color w:val="FFFFFF" w:themeColor="background1"/>
                <w:sz w:val="20"/>
                <w:szCs w:val="20"/>
              </w:rPr>
            </w:pPr>
            <w:r w:rsidRPr="00E250D9">
              <w:rPr>
                <w:rFonts w:cs="Arial"/>
                <w:b/>
                <w:color w:val="FFFFFF" w:themeColor="background1"/>
                <w:sz w:val="20"/>
                <w:szCs w:val="20"/>
              </w:rPr>
              <w:footnoteReference w:customMarkFollows="1" w:id="4"/>
              <w:t>IDENTIFICACIÓN DEL ESTABLECIMIENTO EDUCACIONAL</w:t>
            </w:r>
          </w:p>
        </w:tc>
        <w:tc>
          <w:tcPr>
            <w:tcW w:w="2977" w:type="dxa"/>
            <w:gridSpan w:val="3"/>
            <w:shd w:val="clear" w:color="auto" w:fill="0070C0"/>
            <w:hideMark/>
          </w:tcPr>
          <w:p w14:paraId="3CA99D06"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Considera</w:t>
            </w:r>
          </w:p>
        </w:tc>
      </w:tr>
      <w:tr w:rsidR="00E250D9" w:rsidRPr="00E250D9" w14:paraId="4ACA9421" w14:textId="77777777" w:rsidTr="0066076B">
        <w:trPr>
          <w:trHeight w:val="133"/>
          <w:tblHeader/>
        </w:trPr>
        <w:tc>
          <w:tcPr>
            <w:tcW w:w="454" w:type="dxa"/>
            <w:vMerge/>
            <w:shd w:val="clear" w:color="auto" w:fill="0070C0"/>
            <w:noWrap/>
          </w:tcPr>
          <w:p w14:paraId="775F4DF3" w14:textId="77777777" w:rsidR="00F96A3D" w:rsidRPr="00E250D9" w:rsidRDefault="00F96A3D" w:rsidP="009C59B7">
            <w:pPr>
              <w:jc w:val="center"/>
              <w:rPr>
                <w:rFonts w:cs="Arial"/>
                <w:b/>
                <w:color w:val="FFFFFF" w:themeColor="background1"/>
                <w:sz w:val="20"/>
                <w:szCs w:val="20"/>
              </w:rPr>
            </w:pPr>
          </w:p>
        </w:tc>
        <w:tc>
          <w:tcPr>
            <w:tcW w:w="6804" w:type="dxa"/>
            <w:vMerge/>
            <w:shd w:val="clear" w:color="auto" w:fill="0070C0"/>
          </w:tcPr>
          <w:p w14:paraId="1E3E5F96" w14:textId="77777777" w:rsidR="00F96A3D" w:rsidRPr="00E250D9" w:rsidRDefault="00F96A3D" w:rsidP="007E4531">
            <w:pPr>
              <w:jc w:val="left"/>
              <w:rPr>
                <w:rFonts w:cs="Arial"/>
                <w:b/>
                <w:color w:val="FFFFFF" w:themeColor="background1"/>
                <w:sz w:val="20"/>
                <w:szCs w:val="20"/>
              </w:rPr>
            </w:pPr>
          </w:p>
        </w:tc>
        <w:tc>
          <w:tcPr>
            <w:tcW w:w="567" w:type="dxa"/>
            <w:shd w:val="clear" w:color="auto" w:fill="0070C0"/>
          </w:tcPr>
          <w:p w14:paraId="59E5BE27" w14:textId="5CDD5465"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SI</w:t>
            </w:r>
          </w:p>
        </w:tc>
        <w:tc>
          <w:tcPr>
            <w:tcW w:w="709" w:type="dxa"/>
            <w:shd w:val="clear" w:color="auto" w:fill="0070C0"/>
          </w:tcPr>
          <w:p w14:paraId="5DBCD501"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NO</w:t>
            </w:r>
          </w:p>
        </w:tc>
        <w:tc>
          <w:tcPr>
            <w:tcW w:w="1701" w:type="dxa"/>
            <w:shd w:val="clear" w:color="auto" w:fill="0070C0"/>
          </w:tcPr>
          <w:p w14:paraId="3044645A"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Observación</w:t>
            </w:r>
          </w:p>
        </w:tc>
      </w:tr>
      <w:tr w:rsidR="00216228" w:rsidRPr="002F6DC0" w14:paraId="281D9172" w14:textId="77777777" w:rsidTr="00D81B60">
        <w:trPr>
          <w:trHeight w:val="410"/>
        </w:trPr>
        <w:tc>
          <w:tcPr>
            <w:tcW w:w="454" w:type="dxa"/>
            <w:hideMark/>
          </w:tcPr>
          <w:p w14:paraId="58A1A21C" w14:textId="77777777" w:rsidR="00216228" w:rsidRPr="002F6DC0" w:rsidRDefault="00216228" w:rsidP="00216228">
            <w:pPr>
              <w:jc w:val="center"/>
              <w:rPr>
                <w:rFonts w:cs="Arial"/>
                <w:szCs w:val="22"/>
              </w:rPr>
            </w:pPr>
            <w:r w:rsidRPr="002F6DC0">
              <w:rPr>
                <w:rFonts w:cs="Arial"/>
                <w:szCs w:val="22"/>
              </w:rPr>
              <w:t>1</w:t>
            </w:r>
          </w:p>
        </w:tc>
        <w:tc>
          <w:tcPr>
            <w:tcW w:w="6804" w:type="dxa"/>
            <w:hideMark/>
          </w:tcPr>
          <w:p w14:paraId="4BD4EA22" w14:textId="3DDDDAAD" w:rsidR="00216228" w:rsidRPr="008F4B11" w:rsidRDefault="00216228" w:rsidP="00216228">
            <w:pPr>
              <w:jc w:val="left"/>
              <w:rPr>
                <w:rFonts w:cs="Arial"/>
                <w:bCs/>
                <w:szCs w:val="22"/>
              </w:rPr>
            </w:pPr>
            <w:r w:rsidRPr="008F4B11">
              <w:rPr>
                <w:rFonts w:cs="Calibri"/>
                <w:szCs w:val="22"/>
              </w:rPr>
              <w:t xml:space="preserve">El RIE contiene los datos de identificación del establecimiento </w:t>
            </w:r>
          </w:p>
        </w:tc>
        <w:tc>
          <w:tcPr>
            <w:tcW w:w="567" w:type="dxa"/>
            <w:hideMark/>
          </w:tcPr>
          <w:p w14:paraId="4226EBA6" w14:textId="77777777" w:rsidR="00216228" w:rsidRPr="002F6DC0" w:rsidRDefault="00216228" w:rsidP="00216228">
            <w:pPr>
              <w:rPr>
                <w:rFonts w:cs="Arial"/>
                <w:szCs w:val="22"/>
              </w:rPr>
            </w:pPr>
          </w:p>
        </w:tc>
        <w:tc>
          <w:tcPr>
            <w:tcW w:w="709" w:type="dxa"/>
          </w:tcPr>
          <w:p w14:paraId="6A2B1C37" w14:textId="77777777" w:rsidR="00216228" w:rsidRPr="002F6DC0" w:rsidRDefault="00216228" w:rsidP="00216228">
            <w:pPr>
              <w:rPr>
                <w:rFonts w:cs="Arial"/>
                <w:szCs w:val="22"/>
              </w:rPr>
            </w:pPr>
          </w:p>
        </w:tc>
        <w:tc>
          <w:tcPr>
            <w:tcW w:w="1701" w:type="dxa"/>
          </w:tcPr>
          <w:p w14:paraId="12E64CD0" w14:textId="77777777" w:rsidR="00216228" w:rsidRPr="002F6DC0" w:rsidRDefault="00216228" w:rsidP="00216228">
            <w:pPr>
              <w:rPr>
                <w:rFonts w:cs="Arial"/>
                <w:szCs w:val="22"/>
              </w:rPr>
            </w:pPr>
          </w:p>
        </w:tc>
      </w:tr>
      <w:tr w:rsidR="00216228" w:rsidRPr="002F6DC0" w14:paraId="069F3125" w14:textId="77777777" w:rsidTr="00D81B60">
        <w:trPr>
          <w:trHeight w:val="410"/>
        </w:trPr>
        <w:tc>
          <w:tcPr>
            <w:tcW w:w="454" w:type="dxa"/>
          </w:tcPr>
          <w:p w14:paraId="73B2CD82" w14:textId="09AD522A" w:rsidR="00216228" w:rsidRPr="002F6DC0" w:rsidRDefault="00216228" w:rsidP="00216228">
            <w:pPr>
              <w:jc w:val="center"/>
              <w:rPr>
                <w:rFonts w:cs="Arial"/>
                <w:szCs w:val="22"/>
              </w:rPr>
            </w:pPr>
            <w:r>
              <w:rPr>
                <w:rFonts w:cs="Arial"/>
                <w:szCs w:val="22"/>
              </w:rPr>
              <w:t>2</w:t>
            </w:r>
          </w:p>
        </w:tc>
        <w:tc>
          <w:tcPr>
            <w:tcW w:w="6804" w:type="dxa"/>
          </w:tcPr>
          <w:p w14:paraId="2D82E8BE" w14:textId="3E9AB466" w:rsidR="00216228" w:rsidRPr="008F4B11" w:rsidRDefault="00216228" w:rsidP="00216228">
            <w:pPr>
              <w:jc w:val="left"/>
              <w:rPr>
                <w:rFonts w:cs="Arial"/>
                <w:bCs/>
                <w:szCs w:val="22"/>
              </w:rPr>
            </w:pPr>
            <w:r w:rsidRPr="008F4B11">
              <w:rPr>
                <w:rFonts w:cs="Calibri"/>
                <w:szCs w:val="22"/>
              </w:rPr>
              <w:t>El RIE contiene una presentación del establecimiento</w:t>
            </w:r>
          </w:p>
        </w:tc>
        <w:tc>
          <w:tcPr>
            <w:tcW w:w="567" w:type="dxa"/>
          </w:tcPr>
          <w:p w14:paraId="122785E3" w14:textId="77777777" w:rsidR="00216228" w:rsidRPr="002F6DC0" w:rsidRDefault="00216228" w:rsidP="00216228">
            <w:pPr>
              <w:rPr>
                <w:rFonts w:cs="Arial"/>
                <w:szCs w:val="22"/>
              </w:rPr>
            </w:pPr>
          </w:p>
        </w:tc>
        <w:tc>
          <w:tcPr>
            <w:tcW w:w="709" w:type="dxa"/>
          </w:tcPr>
          <w:p w14:paraId="1148062C" w14:textId="77777777" w:rsidR="00216228" w:rsidRPr="002F6DC0" w:rsidRDefault="00216228" w:rsidP="00216228">
            <w:pPr>
              <w:rPr>
                <w:rFonts w:cs="Arial"/>
                <w:szCs w:val="22"/>
              </w:rPr>
            </w:pPr>
          </w:p>
        </w:tc>
        <w:tc>
          <w:tcPr>
            <w:tcW w:w="1701" w:type="dxa"/>
          </w:tcPr>
          <w:p w14:paraId="13217C03" w14:textId="77777777" w:rsidR="00216228" w:rsidRPr="002F6DC0" w:rsidRDefault="00216228" w:rsidP="00216228">
            <w:pPr>
              <w:rPr>
                <w:rFonts w:cs="Arial"/>
                <w:szCs w:val="22"/>
              </w:rPr>
            </w:pPr>
          </w:p>
        </w:tc>
      </w:tr>
      <w:tr w:rsidR="00216228" w:rsidRPr="002F6DC0" w14:paraId="301A9A68" w14:textId="77777777" w:rsidTr="00BD57E7">
        <w:trPr>
          <w:trHeight w:val="275"/>
        </w:trPr>
        <w:tc>
          <w:tcPr>
            <w:tcW w:w="454" w:type="dxa"/>
          </w:tcPr>
          <w:p w14:paraId="116179A4" w14:textId="5281F233" w:rsidR="00216228" w:rsidRPr="002F6DC0" w:rsidRDefault="00216228" w:rsidP="00216228">
            <w:pPr>
              <w:jc w:val="center"/>
              <w:rPr>
                <w:rFonts w:cs="Arial"/>
                <w:szCs w:val="22"/>
              </w:rPr>
            </w:pPr>
            <w:r>
              <w:rPr>
                <w:rFonts w:cs="Arial"/>
                <w:szCs w:val="22"/>
              </w:rPr>
              <w:t>3</w:t>
            </w:r>
          </w:p>
        </w:tc>
        <w:tc>
          <w:tcPr>
            <w:tcW w:w="6804" w:type="dxa"/>
            <w:hideMark/>
          </w:tcPr>
          <w:p w14:paraId="4E3A1E62" w14:textId="77777777" w:rsidR="00216228" w:rsidRDefault="00216228" w:rsidP="00216228">
            <w:pPr>
              <w:jc w:val="left"/>
              <w:rPr>
                <w:rFonts w:cs="Calibri"/>
                <w:szCs w:val="22"/>
              </w:rPr>
            </w:pPr>
            <w:r w:rsidRPr="008F4B11">
              <w:rPr>
                <w:rFonts w:cs="Calibri"/>
                <w:szCs w:val="22"/>
              </w:rPr>
              <w:t>El RIE contiene una introducción.</w:t>
            </w:r>
          </w:p>
          <w:p w14:paraId="63843708" w14:textId="2118C494" w:rsidR="0019488D" w:rsidRPr="008F4B11" w:rsidRDefault="0019488D" w:rsidP="00216228">
            <w:pPr>
              <w:jc w:val="left"/>
              <w:rPr>
                <w:rFonts w:cs="Arial"/>
                <w:szCs w:val="22"/>
              </w:rPr>
            </w:pPr>
          </w:p>
        </w:tc>
        <w:tc>
          <w:tcPr>
            <w:tcW w:w="567" w:type="dxa"/>
            <w:hideMark/>
          </w:tcPr>
          <w:p w14:paraId="62401F6C" w14:textId="77777777" w:rsidR="00216228" w:rsidRPr="002F6DC0" w:rsidRDefault="00216228" w:rsidP="00216228">
            <w:pPr>
              <w:rPr>
                <w:rFonts w:cs="Arial"/>
                <w:szCs w:val="22"/>
              </w:rPr>
            </w:pPr>
          </w:p>
        </w:tc>
        <w:tc>
          <w:tcPr>
            <w:tcW w:w="709" w:type="dxa"/>
          </w:tcPr>
          <w:p w14:paraId="51025331" w14:textId="77777777" w:rsidR="00216228" w:rsidRPr="002F6DC0" w:rsidRDefault="00216228" w:rsidP="00216228">
            <w:pPr>
              <w:rPr>
                <w:rFonts w:cs="Arial"/>
                <w:szCs w:val="22"/>
              </w:rPr>
            </w:pPr>
          </w:p>
        </w:tc>
        <w:tc>
          <w:tcPr>
            <w:tcW w:w="1701" w:type="dxa"/>
          </w:tcPr>
          <w:p w14:paraId="613E5A49" w14:textId="77777777" w:rsidR="00216228" w:rsidRPr="002F6DC0" w:rsidRDefault="00216228" w:rsidP="00216228">
            <w:pPr>
              <w:rPr>
                <w:rFonts w:cs="Arial"/>
                <w:szCs w:val="22"/>
              </w:rPr>
            </w:pPr>
          </w:p>
        </w:tc>
      </w:tr>
      <w:tr w:rsidR="00216228" w:rsidRPr="002F6DC0" w14:paraId="1EEBCE7C" w14:textId="77777777" w:rsidTr="00216228">
        <w:trPr>
          <w:trHeight w:val="275"/>
        </w:trPr>
        <w:tc>
          <w:tcPr>
            <w:tcW w:w="454" w:type="dxa"/>
          </w:tcPr>
          <w:p w14:paraId="44BE52C4" w14:textId="5E356D63" w:rsidR="00216228" w:rsidRPr="002F6DC0" w:rsidRDefault="00216228" w:rsidP="00216228">
            <w:pPr>
              <w:jc w:val="center"/>
              <w:rPr>
                <w:rFonts w:cs="Arial"/>
                <w:szCs w:val="22"/>
              </w:rPr>
            </w:pPr>
            <w:r>
              <w:rPr>
                <w:rFonts w:cs="Arial"/>
                <w:szCs w:val="22"/>
              </w:rPr>
              <w:t>4</w:t>
            </w:r>
          </w:p>
        </w:tc>
        <w:tc>
          <w:tcPr>
            <w:tcW w:w="6804" w:type="dxa"/>
            <w:vAlign w:val="bottom"/>
          </w:tcPr>
          <w:p w14:paraId="547A0BBC" w14:textId="63894908" w:rsidR="00216228" w:rsidRPr="003C114C" w:rsidRDefault="00216228" w:rsidP="00216228">
            <w:pPr>
              <w:jc w:val="left"/>
              <w:rPr>
                <w:rFonts w:cs="Arial"/>
                <w:szCs w:val="22"/>
              </w:rPr>
            </w:pPr>
            <w:r w:rsidRPr="003C114C">
              <w:rPr>
                <w:rFonts w:cs="Arial"/>
              </w:rPr>
              <w:t>El RIE contiene los antecedentes institucionales, en que describe su identidad, características particulares, valores o principios propios de su comunidad educativa articulado con su PEI, resguardando su pertinencia.</w:t>
            </w:r>
          </w:p>
        </w:tc>
        <w:tc>
          <w:tcPr>
            <w:tcW w:w="567" w:type="dxa"/>
          </w:tcPr>
          <w:p w14:paraId="6920FFAA" w14:textId="77777777" w:rsidR="00216228" w:rsidRPr="002F6DC0" w:rsidRDefault="00216228" w:rsidP="00216228">
            <w:pPr>
              <w:rPr>
                <w:rFonts w:cs="Arial"/>
                <w:szCs w:val="22"/>
              </w:rPr>
            </w:pPr>
          </w:p>
        </w:tc>
        <w:tc>
          <w:tcPr>
            <w:tcW w:w="709" w:type="dxa"/>
          </w:tcPr>
          <w:p w14:paraId="31FD0AD4" w14:textId="77777777" w:rsidR="00216228" w:rsidRPr="002F6DC0" w:rsidRDefault="00216228" w:rsidP="00216228">
            <w:pPr>
              <w:rPr>
                <w:rFonts w:cs="Arial"/>
                <w:szCs w:val="22"/>
              </w:rPr>
            </w:pPr>
          </w:p>
        </w:tc>
        <w:tc>
          <w:tcPr>
            <w:tcW w:w="1701" w:type="dxa"/>
          </w:tcPr>
          <w:p w14:paraId="53953A56" w14:textId="77777777" w:rsidR="00216228" w:rsidRPr="002F6DC0" w:rsidRDefault="00216228" w:rsidP="00216228">
            <w:pPr>
              <w:rPr>
                <w:rFonts w:cs="Arial"/>
                <w:szCs w:val="22"/>
              </w:rPr>
            </w:pPr>
          </w:p>
        </w:tc>
      </w:tr>
      <w:tr w:rsidR="00216228" w:rsidRPr="002F6DC0" w14:paraId="090A34EF" w14:textId="77777777" w:rsidTr="00216228">
        <w:trPr>
          <w:trHeight w:val="618"/>
        </w:trPr>
        <w:tc>
          <w:tcPr>
            <w:tcW w:w="454" w:type="dxa"/>
          </w:tcPr>
          <w:p w14:paraId="07A2533D" w14:textId="36688059" w:rsidR="00216228" w:rsidRPr="002F6DC0" w:rsidRDefault="00216228" w:rsidP="00216228">
            <w:pPr>
              <w:jc w:val="center"/>
              <w:rPr>
                <w:rFonts w:cs="Arial"/>
                <w:szCs w:val="22"/>
              </w:rPr>
            </w:pPr>
            <w:r>
              <w:rPr>
                <w:rFonts w:cs="Arial"/>
                <w:szCs w:val="22"/>
              </w:rPr>
              <w:t>5</w:t>
            </w:r>
          </w:p>
        </w:tc>
        <w:tc>
          <w:tcPr>
            <w:tcW w:w="6804" w:type="dxa"/>
            <w:vAlign w:val="bottom"/>
            <w:hideMark/>
          </w:tcPr>
          <w:p w14:paraId="795FFB43" w14:textId="7CDCB3C3" w:rsidR="00216228" w:rsidRPr="003C114C" w:rsidRDefault="00216228" w:rsidP="00216228">
            <w:pPr>
              <w:jc w:val="left"/>
              <w:rPr>
                <w:rFonts w:cs="Arial"/>
                <w:szCs w:val="22"/>
              </w:rPr>
            </w:pPr>
            <w:r w:rsidRPr="003C114C">
              <w:rPr>
                <w:rFonts w:cs="Arial"/>
              </w:rPr>
              <w:t>El RIE contiene la descripción de la misión, visión, sellos del establecimiento y perfil del estudiante articulado con su PEI,</w:t>
            </w:r>
            <w:r w:rsidR="008F4B11" w:rsidRPr="003C114C">
              <w:rPr>
                <w:rFonts w:cs="Arial"/>
              </w:rPr>
              <w:t xml:space="preserve"> </w:t>
            </w:r>
            <w:r w:rsidRPr="003C114C">
              <w:rPr>
                <w:rFonts w:cs="Arial"/>
              </w:rPr>
              <w:t>de acuerdo a los principios de la Educación Pública (NEP)</w:t>
            </w:r>
          </w:p>
        </w:tc>
        <w:tc>
          <w:tcPr>
            <w:tcW w:w="567" w:type="dxa"/>
            <w:hideMark/>
          </w:tcPr>
          <w:p w14:paraId="72372AB4" w14:textId="77777777" w:rsidR="00216228" w:rsidRPr="002F6DC0" w:rsidRDefault="00216228" w:rsidP="00216228">
            <w:pPr>
              <w:rPr>
                <w:rFonts w:cs="Arial"/>
                <w:szCs w:val="22"/>
              </w:rPr>
            </w:pPr>
          </w:p>
        </w:tc>
        <w:tc>
          <w:tcPr>
            <w:tcW w:w="709" w:type="dxa"/>
          </w:tcPr>
          <w:p w14:paraId="496E34D9" w14:textId="77777777" w:rsidR="00216228" w:rsidRPr="002F6DC0" w:rsidRDefault="00216228" w:rsidP="00216228">
            <w:pPr>
              <w:rPr>
                <w:rFonts w:cs="Arial"/>
                <w:szCs w:val="22"/>
              </w:rPr>
            </w:pPr>
          </w:p>
        </w:tc>
        <w:tc>
          <w:tcPr>
            <w:tcW w:w="1701" w:type="dxa"/>
          </w:tcPr>
          <w:p w14:paraId="23EE539B" w14:textId="77777777" w:rsidR="00216228" w:rsidRPr="002F6DC0" w:rsidRDefault="00216228" w:rsidP="00216228">
            <w:pPr>
              <w:rPr>
                <w:rFonts w:cs="Arial"/>
                <w:szCs w:val="22"/>
              </w:rPr>
            </w:pPr>
          </w:p>
        </w:tc>
      </w:tr>
      <w:tr w:rsidR="00216228" w:rsidRPr="002F6DC0" w14:paraId="78E56222" w14:textId="77777777" w:rsidTr="00BD57E7">
        <w:trPr>
          <w:trHeight w:val="672"/>
        </w:trPr>
        <w:tc>
          <w:tcPr>
            <w:tcW w:w="454" w:type="dxa"/>
            <w:tcBorders>
              <w:bottom w:val="single" w:sz="4" w:space="0" w:color="auto"/>
            </w:tcBorders>
          </w:tcPr>
          <w:p w14:paraId="679D5D35" w14:textId="477DA69D" w:rsidR="00216228" w:rsidRPr="002F6DC0" w:rsidRDefault="00216228" w:rsidP="00216228">
            <w:pPr>
              <w:jc w:val="center"/>
              <w:rPr>
                <w:rFonts w:cs="Arial"/>
                <w:szCs w:val="22"/>
              </w:rPr>
            </w:pPr>
            <w:r>
              <w:rPr>
                <w:rFonts w:cs="Arial"/>
                <w:szCs w:val="22"/>
              </w:rPr>
              <w:lastRenderedPageBreak/>
              <w:t>6</w:t>
            </w:r>
          </w:p>
        </w:tc>
        <w:tc>
          <w:tcPr>
            <w:tcW w:w="6804" w:type="dxa"/>
            <w:tcBorders>
              <w:bottom w:val="single" w:sz="4" w:space="0" w:color="auto"/>
            </w:tcBorders>
          </w:tcPr>
          <w:p w14:paraId="1B0DB6CA" w14:textId="2C33B026" w:rsidR="00216228" w:rsidRPr="008F4B11" w:rsidRDefault="00216228" w:rsidP="00216228">
            <w:pPr>
              <w:jc w:val="left"/>
              <w:rPr>
                <w:rFonts w:cs="Arial"/>
                <w:szCs w:val="22"/>
              </w:rPr>
            </w:pPr>
            <w:r w:rsidRPr="008F4B11">
              <w:rPr>
                <w:rFonts w:cs="Calibri"/>
                <w:szCs w:val="22"/>
              </w:rPr>
              <w:t>El RIE describe sus objetivos de acuerdo a la normativa vigente</w:t>
            </w:r>
          </w:p>
        </w:tc>
        <w:tc>
          <w:tcPr>
            <w:tcW w:w="567" w:type="dxa"/>
            <w:tcBorders>
              <w:bottom w:val="single" w:sz="4" w:space="0" w:color="auto"/>
            </w:tcBorders>
            <w:hideMark/>
          </w:tcPr>
          <w:p w14:paraId="782A1282" w14:textId="77777777" w:rsidR="00216228" w:rsidRPr="002F6DC0" w:rsidRDefault="00216228" w:rsidP="00216228">
            <w:pPr>
              <w:rPr>
                <w:rFonts w:cs="Arial"/>
                <w:szCs w:val="22"/>
              </w:rPr>
            </w:pPr>
          </w:p>
        </w:tc>
        <w:tc>
          <w:tcPr>
            <w:tcW w:w="709" w:type="dxa"/>
            <w:tcBorders>
              <w:bottom w:val="single" w:sz="4" w:space="0" w:color="auto"/>
            </w:tcBorders>
          </w:tcPr>
          <w:p w14:paraId="01150F19" w14:textId="77777777" w:rsidR="00216228" w:rsidRPr="002F6DC0" w:rsidRDefault="00216228" w:rsidP="00216228">
            <w:pPr>
              <w:rPr>
                <w:rFonts w:cs="Arial"/>
                <w:szCs w:val="22"/>
              </w:rPr>
            </w:pPr>
          </w:p>
        </w:tc>
        <w:tc>
          <w:tcPr>
            <w:tcW w:w="1701" w:type="dxa"/>
            <w:tcBorders>
              <w:bottom w:val="single" w:sz="4" w:space="0" w:color="auto"/>
            </w:tcBorders>
          </w:tcPr>
          <w:p w14:paraId="1FF0EDF4" w14:textId="77777777" w:rsidR="00216228" w:rsidRPr="002F6DC0" w:rsidRDefault="00216228" w:rsidP="00216228">
            <w:pPr>
              <w:rPr>
                <w:rFonts w:cs="Arial"/>
                <w:szCs w:val="22"/>
              </w:rPr>
            </w:pPr>
          </w:p>
        </w:tc>
      </w:tr>
      <w:tr w:rsidR="00216228" w:rsidRPr="002F6DC0" w14:paraId="48282BB7" w14:textId="77777777" w:rsidTr="00BD57E7">
        <w:trPr>
          <w:trHeight w:val="511"/>
        </w:trPr>
        <w:tc>
          <w:tcPr>
            <w:tcW w:w="454" w:type="dxa"/>
          </w:tcPr>
          <w:p w14:paraId="12F2BC69" w14:textId="3A6DBADD" w:rsidR="00216228" w:rsidRPr="002F6DC0" w:rsidRDefault="00216228" w:rsidP="00216228">
            <w:pPr>
              <w:jc w:val="center"/>
              <w:rPr>
                <w:rFonts w:cs="Arial"/>
                <w:szCs w:val="22"/>
              </w:rPr>
            </w:pPr>
            <w:r>
              <w:rPr>
                <w:rFonts w:cs="Arial"/>
                <w:szCs w:val="22"/>
              </w:rPr>
              <w:t>7</w:t>
            </w:r>
          </w:p>
        </w:tc>
        <w:tc>
          <w:tcPr>
            <w:tcW w:w="6804" w:type="dxa"/>
            <w:hideMark/>
          </w:tcPr>
          <w:p w14:paraId="0532C25E" w14:textId="5F905489" w:rsidR="00216228" w:rsidRPr="008F4B11" w:rsidRDefault="00216228" w:rsidP="00216228">
            <w:pPr>
              <w:jc w:val="left"/>
              <w:rPr>
                <w:rFonts w:cs="Arial"/>
                <w:szCs w:val="22"/>
              </w:rPr>
            </w:pPr>
            <w:r w:rsidRPr="008F4B11">
              <w:rPr>
                <w:rFonts w:cs="Calibri"/>
                <w:szCs w:val="22"/>
              </w:rPr>
              <w:t>El RIE, señala sus fuentes normativas legales vigentes.</w:t>
            </w:r>
          </w:p>
        </w:tc>
        <w:tc>
          <w:tcPr>
            <w:tcW w:w="567" w:type="dxa"/>
            <w:hideMark/>
          </w:tcPr>
          <w:p w14:paraId="075748CC" w14:textId="77777777" w:rsidR="00216228" w:rsidRPr="002F6DC0" w:rsidRDefault="00216228" w:rsidP="00216228">
            <w:pPr>
              <w:rPr>
                <w:rFonts w:cs="Arial"/>
                <w:szCs w:val="22"/>
              </w:rPr>
            </w:pPr>
          </w:p>
        </w:tc>
        <w:tc>
          <w:tcPr>
            <w:tcW w:w="709" w:type="dxa"/>
          </w:tcPr>
          <w:p w14:paraId="3A9079E0" w14:textId="77777777" w:rsidR="00216228" w:rsidRPr="002F6DC0" w:rsidRDefault="00216228" w:rsidP="00216228">
            <w:pPr>
              <w:rPr>
                <w:rFonts w:cs="Arial"/>
                <w:szCs w:val="22"/>
              </w:rPr>
            </w:pPr>
          </w:p>
        </w:tc>
        <w:tc>
          <w:tcPr>
            <w:tcW w:w="1701" w:type="dxa"/>
          </w:tcPr>
          <w:p w14:paraId="53A04FF4" w14:textId="77777777" w:rsidR="00216228" w:rsidRPr="002F6DC0" w:rsidRDefault="00216228" w:rsidP="00216228">
            <w:pPr>
              <w:rPr>
                <w:rFonts w:cs="Arial"/>
                <w:szCs w:val="22"/>
              </w:rPr>
            </w:pPr>
          </w:p>
        </w:tc>
      </w:tr>
    </w:tbl>
    <w:p w14:paraId="4821F0C9" w14:textId="7C9DD3DC" w:rsidR="00F96A3D" w:rsidRDefault="00F96A3D" w:rsidP="00F96A3D">
      <w:pPr>
        <w:rPr>
          <w:rFonts w:cs="Arial"/>
          <w:szCs w:val="22"/>
        </w:rPr>
      </w:pPr>
    </w:p>
    <w:tbl>
      <w:tblPr>
        <w:tblStyle w:val="Tablaconcuadrcula"/>
        <w:tblW w:w="10235" w:type="dxa"/>
        <w:tblInd w:w="108" w:type="dxa"/>
        <w:tblLook w:val="04A0" w:firstRow="1" w:lastRow="0" w:firstColumn="1" w:lastColumn="0" w:noHBand="0" w:noVBand="1"/>
      </w:tblPr>
      <w:tblGrid>
        <w:gridCol w:w="616"/>
        <w:gridCol w:w="6642"/>
        <w:gridCol w:w="709"/>
        <w:gridCol w:w="661"/>
        <w:gridCol w:w="1607"/>
      </w:tblGrid>
      <w:tr w:rsidR="00E250D9" w:rsidRPr="00E250D9" w14:paraId="7DFF769A" w14:textId="77777777" w:rsidTr="0066076B">
        <w:trPr>
          <w:trHeight w:val="86"/>
        </w:trPr>
        <w:tc>
          <w:tcPr>
            <w:tcW w:w="616" w:type="dxa"/>
            <w:vMerge w:val="restart"/>
            <w:shd w:val="clear" w:color="auto" w:fill="0070C0"/>
            <w:noWrap/>
            <w:hideMark/>
          </w:tcPr>
          <w:p w14:paraId="19026D88" w14:textId="2A1F8CA3" w:rsidR="00F96A3D" w:rsidRPr="00E250D9" w:rsidRDefault="00F96A3D" w:rsidP="00216228">
            <w:pPr>
              <w:jc w:val="center"/>
              <w:rPr>
                <w:rFonts w:cs="Arial"/>
                <w:b/>
                <w:bCs/>
                <w:color w:val="FFFFFF" w:themeColor="background1"/>
                <w:sz w:val="20"/>
                <w:szCs w:val="20"/>
              </w:rPr>
            </w:pPr>
            <w:r w:rsidRPr="00E250D9">
              <w:rPr>
                <w:rFonts w:cs="Arial"/>
                <w:b/>
                <w:bCs/>
                <w:color w:val="FFFFFF" w:themeColor="background1"/>
                <w:sz w:val="20"/>
                <w:szCs w:val="20"/>
              </w:rPr>
              <w:t>II.</w:t>
            </w:r>
          </w:p>
        </w:tc>
        <w:tc>
          <w:tcPr>
            <w:tcW w:w="6642" w:type="dxa"/>
            <w:vMerge w:val="restart"/>
            <w:shd w:val="clear" w:color="auto" w:fill="0070C0"/>
            <w:noWrap/>
            <w:hideMark/>
          </w:tcPr>
          <w:p w14:paraId="0D30B53A" w14:textId="77777777" w:rsidR="00F96A3D" w:rsidRPr="00E250D9" w:rsidRDefault="00F96A3D" w:rsidP="007E4531">
            <w:pPr>
              <w:jc w:val="left"/>
              <w:rPr>
                <w:rFonts w:cs="Arial"/>
                <w:b/>
                <w:bCs/>
                <w:color w:val="FFFFFF" w:themeColor="background1"/>
                <w:sz w:val="20"/>
                <w:szCs w:val="20"/>
              </w:rPr>
            </w:pPr>
            <w:r w:rsidRPr="00E250D9">
              <w:rPr>
                <w:rFonts w:cs="Arial"/>
                <w:b/>
                <w:bCs/>
                <w:color w:val="FFFFFF" w:themeColor="background1"/>
                <w:sz w:val="20"/>
                <w:szCs w:val="20"/>
                <w:lang w:val="es-ES_tradnl"/>
              </w:rPr>
              <w:t xml:space="preserve"> DE LOS PRINCIPIOS JURÍDICOS GENERALES</w:t>
            </w:r>
          </w:p>
        </w:tc>
        <w:tc>
          <w:tcPr>
            <w:tcW w:w="2977" w:type="dxa"/>
            <w:gridSpan w:val="3"/>
            <w:shd w:val="clear" w:color="auto" w:fill="0070C0"/>
            <w:noWrap/>
            <w:hideMark/>
          </w:tcPr>
          <w:p w14:paraId="20A53C1A" w14:textId="77777777" w:rsidR="00F96A3D" w:rsidRPr="00E250D9" w:rsidRDefault="00F96A3D" w:rsidP="00F96A3D">
            <w:pPr>
              <w:jc w:val="center"/>
              <w:rPr>
                <w:rFonts w:cs="Arial"/>
                <w:b/>
                <w:bCs/>
                <w:color w:val="FFFFFF" w:themeColor="background1"/>
                <w:sz w:val="20"/>
                <w:szCs w:val="20"/>
              </w:rPr>
            </w:pPr>
            <w:r w:rsidRPr="00E250D9">
              <w:rPr>
                <w:rFonts w:cs="Arial"/>
                <w:b/>
                <w:bCs/>
                <w:color w:val="FFFFFF" w:themeColor="background1"/>
                <w:sz w:val="20"/>
                <w:szCs w:val="20"/>
                <w:lang w:val="es-ES_tradnl"/>
              </w:rPr>
              <w:t>Considera</w:t>
            </w:r>
          </w:p>
        </w:tc>
      </w:tr>
      <w:tr w:rsidR="00E250D9" w:rsidRPr="00E250D9" w14:paraId="7EC2767B" w14:textId="77777777" w:rsidTr="00461F1F">
        <w:trPr>
          <w:trHeight w:val="390"/>
        </w:trPr>
        <w:tc>
          <w:tcPr>
            <w:tcW w:w="616" w:type="dxa"/>
            <w:vMerge/>
            <w:shd w:val="clear" w:color="auto" w:fill="0070C0"/>
            <w:noWrap/>
          </w:tcPr>
          <w:p w14:paraId="4C75E4E3" w14:textId="77777777" w:rsidR="00F96A3D" w:rsidRPr="00E250D9" w:rsidRDefault="00F96A3D" w:rsidP="00216228">
            <w:pPr>
              <w:jc w:val="center"/>
              <w:rPr>
                <w:rFonts w:cs="Arial"/>
                <w:b/>
                <w:bCs/>
                <w:color w:val="FFFFFF" w:themeColor="background1"/>
                <w:sz w:val="20"/>
                <w:szCs w:val="20"/>
                <w:lang w:val="es-ES_tradnl"/>
              </w:rPr>
            </w:pPr>
          </w:p>
        </w:tc>
        <w:tc>
          <w:tcPr>
            <w:tcW w:w="6642" w:type="dxa"/>
            <w:vMerge/>
            <w:shd w:val="clear" w:color="auto" w:fill="0070C0"/>
            <w:noWrap/>
          </w:tcPr>
          <w:p w14:paraId="61DAA484" w14:textId="77777777" w:rsidR="00F96A3D" w:rsidRPr="00E250D9" w:rsidRDefault="00F96A3D" w:rsidP="007E4531">
            <w:pPr>
              <w:jc w:val="left"/>
              <w:rPr>
                <w:rFonts w:cs="Arial"/>
                <w:b/>
                <w:bCs/>
                <w:color w:val="FFFFFF" w:themeColor="background1"/>
                <w:sz w:val="20"/>
                <w:szCs w:val="20"/>
                <w:lang w:val="es-ES_tradnl"/>
              </w:rPr>
            </w:pPr>
          </w:p>
        </w:tc>
        <w:tc>
          <w:tcPr>
            <w:tcW w:w="709" w:type="dxa"/>
            <w:shd w:val="clear" w:color="auto" w:fill="0070C0"/>
            <w:noWrap/>
          </w:tcPr>
          <w:p w14:paraId="1BE643CE" w14:textId="77777777" w:rsidR="00F96A3D" w:rsidRPr="00E250D9" w:rsidRDefault="00F96A3D" w:rsidP="00F96A3D">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SI</w:t>
            </w:r>
          </w:p>
        </w:tc>
        <w:tc>
          <w:tcPr>
            <w:tcW w:w="661" w:type="dxa"/>
            <w:shd w:val="clear" w:color="auto" w:fill="0070C0"/>
          </w:tcPr>
          <w:p w14:paraId="6BC4063B" w14:textId="77777777" w:rsidR="00F96A3D" w:rsidRPr="00E250D9" w:rsidRDefault="00F96A3D" w:rsidP="00F96A3D">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NO</w:t>
            </w:r>
          </w:p>
        </w:tc>
        <w:tc>
          <w:tcPr>
            <w:tcW w:w="1607" w:type="dxa"/>
            <w:shd w:val="clear" w:color="auto" w:fill="0070C0"/>
          </w:tcPr>
          <w:p w14:paraId="5A3001D0" w14:textId="77777777" w:rsidR="00F96A3D" w:rsidRPr="00E250D9" w:rsidRDefault="00F96A3D" w:rsidP="00F96A3D">
            <w:pPr>
              <w:jc w:val="center"/>
              <w:rPr>
                <w:rFonts w:cs="Arial"/>
                <w:b/>
                <w:bCs/>
                <w:color w:val="FFFFFF" w:themeColor="background1"/>
                <w:sz w:val="20"/>
                <w:szCs w:val="20"/>
              </w:rPr>
            </w:pPr>
            <w:r w:rsidRPr="00E250D9">
              <w:rPr>
                <w:rFonts w:cs="Arial"/>
                <w:b/>
                <w:bCs/>
                <w:color w:val="FFFFFF" w:themeColor="background1"/>
                <w:sz w:val="20"/>
                <w:szCs w:val="20"/>
                <w:lang w:val="es-ES_tradnl"/>
              </w:rPr>
              <w:t>Observación</w:t>
            </w:r>
          </w:p>
        </w:tc>
      </w:tr>
      <w:tr w:rsidR="00F96A3D" w:rsidRPr="002F6DC0" w14:paraId="17402C71" w14:textId="77777777" w:rsidTr="00461F1F">
        <w:trPr>
          <w:trHeight w:val="497"/>
        </w:trPr>
        <w:tc>
          <w:tcPr>
            <w:tcW w:w="616" w:type="dxa"/>
            <w:noWrap/>
            <w:hideMark/>
          </w:tcPr>
          <w:p w14:paraId="0548386F" w14:textId="77777777" w:rsidR="00F96A3D" w:rsidRPr="002F6DC0" w:rsidRDefault="00F96A3D" w:rsidP="00216228">
            <w:pPr>
              <w:jc w:val="center"/>
              <w:rPr>
                <w:rFonts w:cs="Arial"/>
                <w:szCs w:val="22"/>
              </w:rPr>
            </w:pPr>
            <w:r w:rsidRPr="002F6DC0">
              <w:rPr>
                <w:rFonts w:cs="Arial"/>
                <w:szCs w:val="22"/>
              </w:rPr>
              <w:t>1</w:t>
            </w:r>
          </w:p>
        </w:tc>
        <w:tc>
          <w:tcPr>
            <w:tcW w:w="6642" w:type="dxa"/>
            <w:hideMark/>
          </w:tcPr>
          <w:p w14:paraId="3EA9B598" w14:textId="0FFF00C0" w:rsidR="00F96A3D" w:rsidRPr="002F6DC0" w:rsidRDefault="00F96A3D" w:rsidP="007E4531">
            <w:pPr>
              <w:jc w:val="left"/>
              <w:rPr>
                <w:rFonts w:cs="Arial"/>
                <w:bCs/>
                <w:szCs w:val="22"/>
              </w:rPr>
            </w:pPr>
            <w:r w:rsidRPr="002F6DC0">
              <w:rPr>
                <w:rFonts w:cs="Arial"/>
                <w:bCs/>
                <w:szCs w:val="22"/>
              </w:rPr>
              <w:t xml:space="preserve">El RIE incorpora y respeta los </w:t>
            </w:r>
            <w:r w:rsidR="00343BD7">
              <w:rPr>
                <w:rFonts w:cs="Arial"/>
                <w:bCs/>
                <w:szCs w:val="22"/>
              </w:rPr>
              <w:t>p</w:t>
            </w:r>
            <w:r w:rsidRPr="002F6DC0">
              <w:rPr>
                <w:rFonts w:cs="Arial"/>
                <w:bCs/>
                <w:szCs w:val="22"/>
              </w:rPr>
              <w:t>rincipios establecidos en la normativa educacional vigente</w:t>
            </w:r>
            <w:r w:rsidR="00343BD7">
              <w:rPr>
                <w:rFonts w:cs="Arial"/>
                <w:bCs/>
                <w:szCs w:val="22"/>
              </w:rPr>
              <w:t xml:space="preserve"> LGE-21.040</w:t>
            </w:r>
            <w:r w:rsidRPr="002F6DC0">
              <w:rPr>
                <w:rFonts w:cs="Arial"/>
                <w:bCs/>
                <w:szCs w:val="22"/>
              </w:rPr>
              <w:t>.</w:t>
            </w:r>
            <w:r w:rsidRPr="002F6DC0">
              <w:rPr>
                <w:rStyle w:val="Refdenotaalpie"/>
                <w:rFonts w:eastAsia="Tahoma" w:cs="Arial"/>
                <w:bCs/>
                <w:szCs w:val="22"/>
              </w:rPr>
              <w:footnoteReference w:id="5"/>
            </w:r>
            <w:r w:rsidR="00343BD7">
              <w:rPr>
                <w:rFonts w:cs="Arial"/>
                <w:bCs/>
                <w:szCs w:val="22"/>
              </w:rPr>
              <w:t xml:space="preserve"> </w:t>
            </w:r>
          </w:p>
        </w:tc>
        <w:tc>
          <w:tcPr>
            <w:tcW w:w="709" w:type="dxa"/>
            <w:hideMark/>
          </w:tcPr>
          <w:p w14:paraId="0FA855B3" w14:textId="77777777" w:rsidR="00F96A3D" w:rsidRPr="002F6DC0" w:rsidRDefault="00F96A3D" w:rsidP="00F96A3D">
            <w:pPr>
              <w:rPr>
                <w:rFonts w:cs="Arial"/>
                <w:szCs w:val="22"/>
              </w:rPr>
            </w:pPr>
          </w:p>
        </w:tc>
        <w:tc>
          <w:tcPr>
            <w:tcW w:w="661" w:type="dxa"/>
          </w:tcPr>
          <w:p w14:paraId="47EC6076" w14:textId="77777777" w:rsidR="00F96A3D" w:rsidRPr="002F6DC0" w:rsidRDefault="00F96A3D" w:rsidP="00F96A3D">
            <w:pPr>
              <w:rPr>
                <w:rFonts w:cs="Arial"/>
                <w:szCs w:val="22"/>
              </w:rPr>
            </w:pPr>
          </w:p>
        </w:tc>
        <w:tc>
          <w:tcPr>
            <w:tcW w:w="1607" w:type="dxa"/>
          </w:tcPr>
          <w:p w14:paraId="523D5DB1" w14:textId="77777777" w:rsidR="00F96A3D" w:rsidRPr="002F6DC0" w:rsidRDefault="00F96A3D" w:rsidP="00F96A3D">
            <w:pPr>
              <w:rPr>
                <w:rFonts w:cs="Arial"/>
                <w:szCs w:val="22"/>
              </w:rPr>
            </w:pPr>
          </w:p>
        </w:tc>
      </w:tr>
      <w:tr w:rsidR="00343BD7" w:rsidRPr="002F6DC0" w14:paraId="2C697B95" w14:textId="77777777" w:rsidTr="00461F1F">
        <w:trPr>
          <w:trHeight w:val="497"/>
        </w:trPr>
        <w:tc>
          <w:tcPr>
            <w:tcW w:w="616" w:type="dxa"/>
            <w:noWrap/>
          </w:tcPr>
          <w:p w14:paraId="7C4DF0AC" w14:textId="54AE1CC5" w:rsidR="00343BD7" w:rsidRPr="002F6DC0" w:rsidRDefault="00AF246B" w:rsidP="00216228">
            <w:pPr>
              <w:jc w:val="center"/>
              <w:rPr>
                <w:rFonts w:cs="Arial"/>
                <w:szCs w:val="22"/>
              </w:rPr>
            </w:pPr>
            <w:r>
              <w:rPr>
                <w:rFonts w:cs="Arial"/>
                <w:szCs w:val="22"/>
              </w:rPr>
              <w:t>2</w:t>
            </w:r>
          </w:p>
        </w:tc>
        <w:tc>
          <w:tcPr>
            <w:tcW w:w="6642" w:type="dxa"/>
          </w:tcPr>
          <w:p w14:paraId="55170419" w14:textId="4DBD0554" w:rsidR="00343BD7" w:rsidRPr="002F6DC0" w:rsidRDefault="00AF246B" w:rsidP="007E4531">
            <w:pPr>
              <w:jc w:val="left"/>
              <w:rPr>
                <w:rFonts w:cs="Arial"/>
                <w:bCs/>
                <w:szCs w:val="22"/>
              </w:rPr>
            </w:pPr>
            <w:r w:rsidRPr="00AF246B">
              <w:rPr>
                <w:rFonts w:cs="Arial"/>
                <w:bCs/>
                <w:szCs w:val="22"/>
              </w:rPr>
              <w:t>El RIE contiene políticas de inclusión y no discriminación, igualdad e integración.</w:t>
            </w:r>
          </w:p>
        </w:tc>
        <w:tc>
          <w:tcPr>
            <w:tcW w:w="709" w:type="dxa"/>
          </w:tcPr>
          <w:p w14:paraId="6F05189B" w14:textId="77777777" w:rsidR="00343BD7" w:rsidRPr="002F6DC0" w:rsidRDefault="00343BD7" w:rsidP="00F96A3D">
            <w:pPr>
              <w:rPr>
                <w:rFonts w:cs="Arial"/>
                <w:szCs w:val="22"/>
              </w:rPr>
            </w:pPr>
          </w:p>
        </w:tc>
        <w:tc>
          <w:tcPr>
            <w:tcW w:w="661" w:type="dxa"/>
          </w:tcPr>
          <w:p w14:paraId="318DF73C" w14:textId="77777777" w:rsidR="00343BD7" w:rsidRPr="002F6DC0" w:rsidRDefault="00343BD7" w:rsidP="00F96A3D">
            <w:pPr>
              <w:rPr>
                <w:rFonts w:cs="Arial"/>
                <w:szCs w:val="22"/>
              </w:rPr>
            </w:pPr>
          </w:p>
        </w:tc>
        <w:tc>
          <w:tcPr>
            <w:tcW w:w="1607" w:type="dxa"/>
          </w:tcPr>
          <w:p w14:paraId="2E527544" w14:textId="77777777" w:rsidR="00343BD7" w:rsidRPr="002F6DC0" w:rsidRDefault="00343BD7" w:rsidP="00F96A3D">
            <w:pPr>
              <w:rPr>
                <w:rFonts w:cs="Arial"/>
                <w:szCs w:val="22"/>
              </w:rPr>
            </w:pPr>
          </w:p>
        </w:tc>
      </w:tr>
    </w:tbl>
    <w:p w14:paraId="145BF23A" w14:textId="1C16808B" w:rsidR="00F96A3D" w:rsidRDefault="00F96A3D" w:rsidP="00F96A3D">
      <w:pPr>
        <w:spacing w:after="160" w:line="259" w:lineRule="auto"/>
        <w:jc w:val="left"/>
        <w:rPr>
          <w:rFonts w:cs="Arial"/>
          <w:szCs w:val="22"/>
        </w:rPr>
      </w:pPr>
    </w:p>
    <w:tbl>
      <w:tblPr>
        <w:tblStyle w:val="Tablaconcuadrcula"/>
        <w:tblW w:w="10235" w:type="dxa"/>
        <w:tblInd w:w="108" w:type="dxa"/>
        <w:tblLook w:val="04A0" w:firstRow="1" w:lastRow="0" w:firstColumn="1" w:lastColumn="0" w:noHBand="0" w:noVBand="1"/>
      </w:tblPr>
      <w:tblGrid>
        <w:gridCol w:w="616"/>
        <w:gridCol w:w="6599"/>
        <w:gridCol w:w="707"/>
        <w:gridCol w:w="706"/>
        <w:gridCol w:w="1607"/>
      </w:tblGrid>
      <w:tr w:rsidR="00E250D9" w:rsidRPr="00E250D9" w14:paraId="4B9761FA" w14:textId="77777777" w:rsidTr="0066076B">
        <w:trPr>
          <w:trHeight w:val="158"/>
        </w:trPr>
        <w:tc>
          <w:tcPr>
            <w:tcW w:w="596" w:type="dxa"/>
            <w:vMerge w:val="restart"/>
            <w:shd w:val="clear" w:color="auto" w:fill="0070C0"/>
            <w:hideMark/>
          </w:tcPr>
          <w:p w14:paraId="26686553" w14:textId="2F94B8FA" w:rsidR="00F96A3D" w:rsidRPr="00E250D9" w:rsidRDefault="00F96A3D" w:rsidP="00216228">
            <w:pPr>
              <w:jc w:val="center"/>
              <w:rPr>
                <w:rFonts w:cs="Arial"/>
                <w:b/>
                <w:color w:val="FFFFFF" w:themeColor="background1"/>
                <w:sz w:val="20"/>
                <w:szCs w:val="20"/>
              </w:rPr>
            </w:pPr>
            <w:r w:rsidRPr="00E250D9">
              <w:rPr>
                <w:rFonts w:cs="Arial"/>
                <w:b/>
                <w:color w:val="FFFFFF" w:themeColor="background1"/>
                <w:sz w:val="20"/>
                <w:szCs w:val="20"/>
              </w:rPr>
              <w:t>I</w:t>
            </w:r>
            <w:r w:rsidR="00482518" w:rsidRPr="00E250D9">
              <w:rPr>
                <w:rFonts w:cs="Arial"/>
                <w:b/>
                <w:color w:val="FFFFFF" w:themeColor="background1"/>
                <w:sz w:val="20"/>
                <w:szCs w:val="20"/>
              </w:rPr>
              <w:t>II</w:t>
            </w:r>
            <w:r w:rsidRPr="00E250D9">
              <w:rPr>
                <w:rFonts w:cs="Arial"/>
                <w:b/>
                <w:color w:val="FFFFFF" w:themeColor="background1"/>
                <w:sz w:val="20"/>
                <w:szCs w:val="20"/>
              </w:rPr>
              <w:t>.</w:t>
            </w:r>
          </w:p>
        </w:tc>
        <w:tc>
          <w:tcPr>
            <w:tcW w:w="6662" w:type="dxa"/>
            <w:vMerge w:val="restart"/>
            <w:shd w:val="clear" w:color="auto" w:fill="0070C0"/>
            <w:hideMark/>
          </w:tcPr>
          <w:p w14:paraId="0E03FB38" w14:textId="1C2D88A9" w:rsidR="00F96A3D" w:rsidRPr="00E250D9" w:rsidRDefault="00F96A3D" w:rsidP="00F10A35">
            <w:pPr>
              <w:jc w:val="left"/>
              <w:rPr>
                <w:rFonts w:cs="Arial"/>
                <w:b/>
                <w:color w:val="FFFFFF" w:themeColor="background1"/>
                <w:sz w:val="20"/>
                <w:szCs w:val="20"/>
              </w:rPr>
            </w:pPr>
            <w:r w:rsidRPr="00E250D9">
              <w:rPr>
                <w:rFonts w:cs="Arial"/>
                <w:b/>
                <w:color w:val="FFFFFF" w:themeColor="background1"/>
                <w:sz w:val="20"/>
                <w:szCs w:val="20"/>
              </w:rPr>
              <w:t xml:space="preserve">DE LOS DERECHOS Y DEBERES DE LA COMUNIDAD EDUCATIVA </w:t>
            </w:r>
          </w:p>
        </w:tc>
        <w:tc>
          <w:tcPr>
            <w:tcW w:w="2977" w:type="dxa"/>
            <w:gridSpan w:val="3"/>
            <w:shd w:val="clear" w:color="auto" w:fill="0070C0"/>
            <w:hideMark/>
          </w:tcPr>
          <w:p w14:paraId="49C9538F"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Considera</w:t>
            </w:r>
          </w:p>
        </w:tc>
      </w:tr>
      <w:tr w:rsidR="00E250D9" w:rsidRPr="00E250D9" w14:paraId="55FD0973" w14:textId="77777777" w:rsidTr="0066076B">
        <w:trPr>
          <w:trHeight w:val="158"/>
        </w:trPr>
        <w:tc>
          <w:tcPr>
            <w:tcW w:w="596" w:type="dxa"/>
            <w:vMerge/>
            <w:shd w:val="clear" w:color="auto" w:fill="0070C0"/>
          </w:tcPr>
          <w:p w14:paraId="0996832C" w14:textId="77777777" w:rsidR="00F96A3D" w:rsidRPr="00E250D9" w:rsidRDefault="00F96A3D" w:rsidP="00216228">
            <w:pPr>
              <w:jc w:val="center"/>
              <w:rPr>
                <w:rFonts w:cs="Arial"/>
                <w:color w:val="FFFFFF" w:themeColor="background1"/>
                <w:sz w:val="20"/>
                <w:szCs w:val="20"/>
              </w:rPr>
            </w:pPr>
          </w:p>
        </w:tc>
        <w:tc>
          <w:tcPr>
            <w:tcW w:w="6662" w:type="dxa"/>
            <w:vMerge/>
            <w:shd w:val="clear" w:color="auto" w:fill="0070C0"/>
          </w:tcPr>
          <w:p w14:paraId="6E32F02B" w14:textId="77777777" w:rsidR="00F96A3D" w:rsidRPr="00E250D9" w:rsidRDefault="00F96A3D" w:rsidP="00F10A35">
            <w:pPr>
              <w:jc w:val="left"/>
              <w:rPr>
                <w:rFonts w:cs="Arial"/>
                <w:b/>
                <w:color w:val="FFFFFF" w:themeColor="background1"/>
                <w:sz w:val="20"/>
                <w:szCs w:val="20"/>
              </w:rPr>
            </w:pPr>
          </w:p>
        </w:tc>
        <w:tc>
          <w:tcPr>
            <w:tcW w:w="709" w:type="dxa"/>
            <w:shd w:val="clear" w:color="auto" w:fill="0070C0"/>
          </w:tcPr>
          <w:p w14:paraId="3334A2E0"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NO</w:t>
            </w:r>
          </w:p>
        </w:tc>
        <w:tc>
          <w:tcPr>
            <w:tcW w:w="709" w:type="dxa"/>
            <w:shd w:val="clear" w:color="auto" w:fill="0070C0"/>
          </w:tcPr>
          <w:p w14:paraId="05592B98"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rPr>
              <w:t>SI</w:t>
            </w:r>
          </w:p>
        </w:tc>
        <w:tc>
          <w:tcPr>
            <w:tcW w:w="1559" w:type="dxa"/>
            <w:shd w:val="clear" w:color="auto" w:fill="0070C0"/>
          </w:tcPr>
          <w:p w14:paraId="48EA0CE2" w14:textId="77777777" w:rsidR="00F96A3D" w:rsidRPr="00E250D9" w:rsidRDefault="00F96A3D" w:rsidP="00F96A3D">
            <w:pPr>
              <w:jc w:val="center"/>
              <w:rPr>
                <w:rFonts w:cs="Arial"/>
                <w:b/>
                <w:color w:val="FFFFFF" w:themeColor="background1"/>
                <w:sz w:val="20"/>
                <w:szCs w:val="20"/>
              </w:rPr>
            </w:pPr>
            <w:r w:rsidRPr="00E250D9">
              <w:rPr>
                <w:rFonts w:cs="Arial"/>
                <w:b/>
                <w:color w:val="FFFFFF" w:themeColor="background1"/>
                <w:sz w:val="20"/>
                <w:szCs w:val="20"/>
                <w:lang w:val="es-ES_tradnl"/>
              </w:rPr>
              <w:t>Observación</w:t>
            </w:r>
          </w:p>
        </w:tc>
      </w:tr>
      <w:tr w:rsidR="00F96A3D" w:rsidRPr="002F6DC0" w14:paraId="4A99B528" w14:textId="77777777" w:rsidTr="00925AD8">
        <w:trPr>
          <w:trHeight w:val="570"/>
        </w:trPr>
        <w:tc>
          <w:tcPr>
            <w:tcW w:w="596" w:type="dxa"/>
            <w:hideMark/>
          </w:tcPr>
          <w:p w14:paraId="67606853" w14:textId="77777777" w:rsidR="00F96A3D" w:rsidRPr="002F6DC0" w:rsidRDefault="00F96A3D" w:rsidP="00216228">
            <w:pPr>
              <w:jc w:val="center"/>
              <w:rPr>
                <w:rFonts w:cs="Arial"/>
                <w:szCs w:val="22"/>
              </w:rPr>
            </w:pPr>
            <w:r w:rsidRPr="002F6DC0">
              <w:rPr>
                <w:rFonts w:cs="Arial"/>
                <w:szCs w:val="22"/>
              </w:rPr>
              <w:t>1</w:t>
            </w:r>
          </w:p>
        </w:tc>
        <w:tc>
          <w:tcPr>
            <w:tcW w:w="6662" w:type="dxa"/>
            <w:hideMark/>
          </w:tcPr>
          <w:p w14:paraId="788F3967" w14:textId="048787CE" w:rsidR="00F96A3D" w:rsidRPr="002F6DC0" w:rsidRDefault="00F96A3D" w:rsidP="00F10A35">
            <w:pPr>
              <w:jc w:val="left"/>
              <w:rPr>
                <w:rFonts w:cs="Arial"/>
                <w:szCs w:val="22"/>
              </w:rPr>
            </w:pPr>
            <w:r w:rsidRPr="002F6DC0">
              <w:rPr>
                <w:rFonts w:cs="Arial"/>
                <w:bCs/>
                <w:szCs w:val="22"/>
              </w:rPr>
              <w:t xml:space="preserve">El RIE considera los </w:t>
            </w:r>
            <w:r w:rsidR="00482518">
              <w:rPr>
                <w:rFonts w:cs="Arial"/>
                <w:bCs/>
                <w:szCs w:val="22"/>
              </w:rPr>
              <w:t>d</w:t>
            </w:r>
            <w:r w:rsidRPr="002F6DC0">
              <w:rPr>
                <w:rFonts w:cs="Arial"/>
                <w:bCs/>
                <w:szCs w:val="22"/>
              </w:rPr>
              <w:t xml:space="preserve">erechos y </w:t>
            </w:r>
            <w:r w:rsidR="00482518">
              <w:rPr>
                <w:rFonts w:cs="Arial"/>
                <w:bCs/>
                <w:szCs w:val="22"/>
              </w:rPr>
              <w:t>d</w:t>
            </w:r>
            <w:r w:rsidRPr="002F6DC0">
              <w:rPr>
                <w:rFonts w:cs="Arial"/>
                <w:bCs/>
                <w:szCs w:val="22"/>
              </w:rPr>
              <w:t xml:space="preserve">eberes según el </w:t>
            </w:r>
            <w:r w:rsidR="00482518">
              <w:rPr>
                <w:rFonts w:cs="Arial"/>
                <w:bCs/>
                <w:szCs w:val="22"/>
              </w:rPr>
              <w:t>a</w:t>
            </w:r>
            <w:r w:rsidRPr="002F6DC0">
              <w:rPr>
                <w:rFonts w:cs="Arial"/>
                <w:bCs/>
                <w:szCs w:val="22"/>
              </w:rPr>
              <w:t>rtículo N°10 de la Ley General de Educación.</w:t>
            </w:r>
            <w:r w:rsidRPr="002F6DC0">
              <w:rPr>
                <w:rStyle w:val="Refdenotaalpie"/>
                <w:rFonts w:eastAsia="Tahoma" w:cs="Arial"/>
                <w:bCs/>
                <w:szCs w:val="22"/>
              </w:rPr>
              <w:footnoteReference w:id="6"/>
            </w:r>
          </w:p>
        </w:tc>
        <w:tc>
          <w:tcPr>
            <w:tcW w:w="709" w:type="dxa"/>
            <w:hideMark/>
          </w:tcPr>
          <w:p w14:paraId="299A0AEC" w14:textId="77777777" w:rsidR="00F96A3D" w:rsidRPr="002F6DC0" w:rsidRDefault="00F96A3D" w:rsidP="00F96A3D">
            <w:pPr>
              <w:rPr>
                <w:rFonts w:cs="Arial"/>
                <w:szCs w:val="22"/>
              </w:rPr>
            </w:pPr>
          </w:p>
        </w:tc>
        <w:tc>
          <w:tcPr>
            <w:tcW w:w="709" w:type="dxa"/>
          </w:tcPr>
          <w:p w14:paraId="15A1C5CC" w14:textId="77777777" w:rsidR="00F96A3D" w:rsidRPr="002F6DC0" w:rsidRDefault="00F96A3D" w:rsidP="00F96A3D">
            <w:pPr>
              <w:rPr>
                <w:rFonts w:cs="Arial"/>
                <w:szCs w:val="22"/>
              </w:rPr>
            </w:pPr>
          </w:p>
        </w:tc>
        <w:tc>
          <w:tcPr>
            <w:tcW w:w="1559" w:type="dxa"/>
          </w:tcPr>
          <w:p w14:paraId="7A2DD037" w14:textId="77777777" w:rsidR="00F96A3D" w:rsidRPr="002F6DC0" w:rsidRDefault="00F96A3D" w:rsidP="00F96A3D">
            <w:pPr>
              <w:rPr>
                <w:rFonts w:cs="Arial"/>
                <w:szCs w:val="22"/>
              </w:rPr>
            </w:pPr>
          </w:p>
        </w:tc>
      </w:tr>
    </w:tbl>
    <w:p w14:paraId="05C79E05" w14:textId="264E2259" w:rsidR="00F96A3D" w:rsidRDefault="00F96A3D" w:rsidP="00F96A3D">
      <w:pPr>
        <w:rPr>
          <w:rFonts w:cs="Arial"/>
          <w:b/>
          <w:szCs w:val="22"/>
        </w:rPr>
      </w:pPr>
    </w:p>
    <w:tbl>
      <w:tblPr>
        <w:tblW w:w="10221" w:type="dxa"/>
        <w:tblInd w:w="55" w:type="dxa"/>
        <w:tblLayout w:type="fixed"/>
        <w:tblCellMar>
          <w:left w:w="70" w:type="dxa"/>
          <w:right w:w="70" w:type="dxa"/>
        </w:tblCellMar>
        <w:tblLook w:val="04A0" w:firstRow="1" w:lastRow="0" w:firstColumn="1" w:lastColumn="0" w:noHBand="0" w:noVBand="1"/>
      </w:tblPr>
      <w:tblGrid>
        <w:gridCol w:w="644"/>
        <w:gridCol w:w="6662"/>
        <w:gridCol w:w="567"/>
        <w:gridCol w:w="709"/>
        <w:gridCol w:w="1639"/>
      </w:tblGrid>
      <w:tr w:rsidR="00E250D9" w:rsidRPr="00E250D9" w14:paraId="0551E723" w14:textId="77777777" w:rsidTr="0019488D">
        <w:trPr>
          <w:trHeight w:val="246"/>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5605DB2A" w14:textId="163973EF" w:rsidR="00F96A3D" w:rsidRPr="00E250D9" w:rsidRDefault="00F10BFA" w:rsidP="00D81B6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I</w:t>
            </w:r>
            <w:r w:rsidR="00F96A3D" w:rsidRPr="00E250D9">
              <w:rPr>
                <w:rFonts w:cs="Arial"/>
                <w:b/>
                <w:bCs/>
                <w:color w:val="FFFFFF" w:themeColor="background1"/>
                <w:sz w:val="20"/>
                <w:szCs w:val="20"/>
                <w:lang w:val="es-ES_tradnl"/>
              </w:rPr>
              <w:t>V.</w:t>
            </w:r>
          </w:p>
        </w:tc>
        <w:tc>
          <w:tcPr>
            <w:tcW w:w="6662" w:type="dxa"/>
            <w:vMerge w:val="restart"/>
            <w:tcBorders>
              <w:top w:val="single" w:sz="8" w:space="0" w:color="000000"/>
              <w:left w:val="nil"/>
              <w:right w:val="single" w:sz="8" w:space="0" w:color="000000"/>
            </w:tcBorders>
            <w:shd w:val="clear" w:color="auto" w:fill="0070C0"/>
            <w:hideMark/>
          </w:tcPr>
          <w:p w14:paraId="39B5C0AF" w14:textId="77777777" w:rsidR="00F96A3D" w:rsidRPr="00E250D9" w:rsidRDefault="00F96A3D" w:rsidP="00F10A35">
            <w:pPr>
              <w:jc w:val="left"/>
              <w:rPr>
                <w:rFonts w:cs="Arial"/>
                <w:b/>
                <w:bCs/>
                <w:color w:val="FFFFFF" w:themeColor="background1"/>
                <w:sz w:val="20"/>
                <w:szCs w:val="20"/>
                <w:lang w:val="es-ES_tradnl"/>
              </w:rPr>
            </w:pPr>
            <w:r w:rsidRPr="00E250D9">
              <w:rPr>
                <w:rFonts w:cs="Arial"/>
                <w:b/>
                <w:color w:val="FFFFFF" w:themeColor="background1"/>
                <w:sz w:val="20"/>
                <w:szCs w:val="20"/>
              </w:rPr>
              <w:t>REGULACIONES TÉCNICO ADMINISTRATIVAS SOBRE ESTRUCTURA Y FUNCIONAMIENTO GENERAL DEL ESTABLECIMIENTO.</w:t>
            </w:r>
          </w:p>
        </w:tc>
        <w:tc>
          <w:tcPr>
            <w:tcW w:w="2915" w:type="dxa"/>
            <w:gridSpan w:val="3"/>
            <w:tcBorders>
              <w:top w:val="single" w:sz="8" w:space="0" w:color="000000"/>
              <w:left w:val="nil"/>
              <w:bottom w:val="single" w:sz="8" w:space="0" w:color="000000"/>
              <w:right w:val="single" w:sz="8" w:space="0" w:color="000000"/>
            </w:tcBorders>
            <w:shd w:val="clear" w:color="auto" w:fill="0070C0"/>
            <w:hideMark/>
          </w:tcPr>
          <w:p w14:paraId="0CADDF08" w14:textId="77777777" w:rsidR="00F96A3D" w:rsidRPr="00E250D9" w:rsidRDefault="00F96A3D" w:rsidP="00844990">
            <w:pPr>
              <w:jc w:val="center"/>
              <w:rPr>
                <w:rFonts w:cs="Arial"/>
                <w:b/>
                <w:bCs/>
                <w:color w:val="FFFFFF" w:themeColor="background1"/>
                <w:sz w:val="20"/>
                <w:szCs w:val="20"/>
                <w:lang w:val="es-ES_tradnl"/>
              </w:rPr>
            </w:pPr>
            <w:r w:rsidRPr="00E250D9">
              <w:rPr>
                <w:rFonts w:cs="Arial"/>
                <w:b/>
                <w:color w:val="FFFFFF" w:themeColor="background1"/>
                <w:sz w:val="20"/>
                <w:szCs w:val="20"/>
              </w:rPr>
              <w:t>Considera</w:t>
            </w:r>
          </w:p>
        </w:tc>
      </w:tr>
      <w:tr w:rsidR="00E250D9" w:rsidRPr="00E250D9" w14:paraId="29F0CE0E" w14:textId="77777777" w:rsidTr="0019488D">
        <w:trPr>
          <w:trHeight w:val="246"/>
          <w:tblHeader/>
        </w:trPr>
        <w:tc>
          <w:tcPr>
            <w:tcW w:w="644" w:type="dxa"/>
            <w:vMerge/>
            <w:tcBorders>
              <w:left w:val="single" w:sz="8" w:space="0" w:color="000000"/>
              <w:bottom w:val="single" w:sz="8" w:space="0" w:color="000000"/>
              <w:right w:val="single" w:sz="8" w:space="0" w:color="000000"/>
            </w:tcBorders>
            <w:shd w:val="clear" w:color="auto" w:fill="0070C0"/>
          </w:tcPr>
          <w:p w14:paraId="321CEA28" w14:textId="77777777" w:rsidR="00F96A3D" w:rsidRPr="00E250D9" w:rsidRDefault="00F96A3D" w:rsidP="00D81B60">
            <w:pPr>
              <w:jc w:val="center"/>
              <w:rPr>
                <w:rFonts w:cs="Arial"/>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1A4FBC1A" w14:textId="77777777" w:rsidR="00F96A3D" w:rsidRPr="00E250D9" w:rsidRDefault="00F96A3D" w:rsidP="00F10A35">
            <w:pPr>
              <w:jc w:val="left"/>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0070C0"/>
          </w:tcPr>
          <w:p w14:paraId="7FEFF46D" w14:textId="77777777"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SI</w:t>
            </w:r>
          </w:p>
        </w:tc>
        <w:tc>
          <w:tcPr>
            <w:tcW w:w="709" w:type="dxa"/>
            <w:tcBorders>
              <w:top w:val="single" w:sz="8" w:space="0" w:color="000000"/>
              <w:left w:val="nil"/>
              <w:bottom w:val="single" w:sz="8" w:space="0" w:color="000000"/>
              <w:right w:val="single" w:sz="8" w:space="0" w:color="000000"/>
            </w:tcBorders>
            <w:shd w:val="clear" w:color="auto" w:fill="0070C0"/>
          </w:tcPr>
          <w:p w14:paraId="338108A3" w14:textId="4BD5CD24"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NO</w:t>
            </w:r>
          </w:p>
        </w:tc>
        <w:tc>
          <w:tcPr>
            <w:tcW w:w="1639" w:type="dxa"/>
            <w:tcBorders>
              <w:top w:val="single" w:sz="8" w:space="0" w:color="000000"/>
              <w:left w:val="nil"/>
              <w:bottom w:val="single" w:sz="8" w:space="0" w:color="000000"/>
              <w:right w:val="single" w:sz="8" w:space="0" w:color="000000"/>
            </w:tcBorders>
            <w:shd w:val="clear" w:color="auto" w:fill="0070C0"/>
          </w:tcPr>
          <w:p w14:paraId="7835259C" w14:textId="77777777" w:rsidR="00F96A3D" w:rsidRPr="00E250D9" w:rsidRDefault="00F96A3D" w:rsidP="00844990">
            <w:pPr>
              <w:jc w:val="center"/>
              <w:rPr>
                <w:rFonts w:cs="Arial"/>
                <w:b/>
                <w:bCs/>
                <w:color w:val="FFFFFF" w:themeColor="background1"/>
                <w:sz w:val="20"/>
                <w:szCs w:val="20"/>
              </w:rPr>
            </w:pPr>
            <w:r w:rsidRPr="00E250D9">
              <w:rPr>
                <w:rFonts w:cs="Arial"/>
                <w:b/>
                <w:bCs/>
                <w:color w:val="FFFFFF" w:themeColor="background1"/>
                <w:sz w:val="20"/>
                <w:szCs w:val="20"/>
                <w:lang w:val="es-ES_tradnl"/>
              </w:rPr>
              <w:t>Observación</w:t>
            </w:r>
          </w:p>
        </w:tc>
      </w:tr>
      <w:tr w:rsidR="00F96A3D" w:rsidRPr="002F6DC0" w14:paraId="731B3F3E"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161DB6A5" w14:textId="77777777" w:rsidR="00F96A3D" w:rsidRPr="002F6DC0" w:rsidRDefault="00F96A3D" w:rsidP="00D81B60">
            <w:pPr>
              <w:jc w:val="center"/>
              <w:rPr>
                <w:rFonts w:cs="Arial"/>
                <w:b/>
                <w:szCs w:val="22"/>
              </w:rPr>
            </w:pPr>
            <w:r w:rsidRPr="002F6DC0">
              <w:rPr>
                <w:rFonts w:cs="Arial"/>
                <w:b/>
                <w:szCs w:val="22"/>
              </w:rPr>
              <w:t>a)</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0CF49D54" w14:textId="329ADDC4" w:rsidR="00F96A3D" w:rsidRPr="002F6DC0" w:rsidRDefault="00F96A3D" w:rsidP="00F10A35">
            <w:pPr>
              <w:jc w:val="left"/>
              <w:rPr>
                <w:rFonts w:cs="Arial"/>
                <w:b/>
                <w:szCs w:val="22"/>
              </w:rPr>
            </w:pPr>
            <w:r w:rsidRPr="002F6DC0">
              <w:rPr>
                <w:rFonts w:cs="Arial"/>
                <w:b/>
                <w:szCs w:val="22"/>
              </w:rPr>
              <w:t xml:space="preserve">Aspectos </w:t>
            </w:r>
            <w:r w:rsidR="00F10BFA">
              <w:rPr>
                <w:rFonts w:cs="Arial"/>
                <w:b/>
                <w:szCs w:val="22"/>
              </w:rPr>
              <w:t>f</w:t>
            </w:r>
            <w:r w:rsidRPr="002F6DC0">
              <w:rPr>
                <w:rFonts w:cs="Arial"/>
                <w:b/>
                <w:szCs w:val="22"/>
              </w:rPr>
              <w:t xml:space="preserve">ormales de </w:t>
            </w:r>
            <w:r w:rsidR="00F10BFA">
              <w:rPr>
                <w:rFonts w:cs="Arial"/>
                <w:b/>
                <w:szCs w:val="22"/>
              </w:rPr>
              <w:t>f</w:t>
            </w:r>
            <w:r w:rsidRPr="002F6DC0">
              <w:rPr>
                <w:rFonts w:cs="Arial"/>
                <w:b/>
                <w:szCs w:val="22"/>
              </w:rPr>
              <w:t>uncionamiento del establecimiento.</w:t>
            </w:r>
          </w:p>
        </w:tc>
        <w:tc>
          <w:tcPr>
            <w:tcW w:w="567" w:type="dxa"/>
            <w:tcBorders>
              <w:top w:val="nil"/>
              <w:left w:val="nil"/>
              <w:bottom w:val="single" w:sz="8" w:space="0" w:color="000000"/>
              <w:right w:val="single" w:sz="8" w:space="0" w:color="000000"/>
            </w:tcBorders>
            <w:shd w:val="clear" w:color="auto" w:fill="B4C6E7" w:themeFill="accent1" w:themeFillTint="66"/>
            <w:vAlign w:val="center"/>
            <w:hideMark/>
          </w:tcPr>
          <w:p w14:paraId="1F445AA3"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B4C6E7" w:themeFill="accent1" w:themeFillTint="66"/>
            <w:vAlign w:val="center"/>
          </w:tcPr>
          <w:p w14:paraId="1C55DEC2"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B4C6E7" w:themeFill="accent1" w:themeFillTint="66"/>
            <w:vAlign w:val="center"/>
          </w:tcPr>
          <w:p w14:paraId="254F6D27" w14:textId="77777777" w:rsidR="00F96A3D" w:rsidRPr="002F6DC0" w:rsidRDefault="00F96A3D" w:rsidP="00F96A3D">
            <w:pPr>
              <w:rPr>
                <w:rFonts w:cs="Arial"/>
                <w:szCs w:val="22"/>
                <w:lang w:val="es-ES_tradnl"/>
              </w:rPr>
            </w:pPr>
          </w:p>
        </w:tc>
      </w:tr>
      <w:tr w:rsidR="00F96A3D" w:rsidRPr="002F6DC0" w14:paraId="34AC4AC4" w14:textId="77777777" w:rsidTr="0019488D">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775611B3" w14:textId="77777777" w:rsidR="00F96A3D" w:rsidRPr="003E23EE" w:rsidRDefault="00F96A3D" w:rsidP="00D81B60">
            <w:pPr>
              <w:jc w:val="center"/>
              <w:rPr>
                <w:rFonts w:cs="Arial"/>
                <w:bCs/>
                <w:szCs w:val="22"/>
              </w:rPr>
            </w:pPr>
            <w:r w:rsidRPr="003E23EE">
              <w:rPr>
                <w:rFonts w:cs="Arial"/>
                <w:bCs/>
                <w:szCs w:val="22"/>
              </w:rPr>
              <w:t>1</w:t>
            </w:r>
          </w:p>
        </w:tc>
        <w:tc>
          <w:tcPr>
            <w:tcW w:w="6662" w:type="dxa"/>
            <w:tcBorders>
              <w:top w:val="nil"/>
              <w:left w:val="nil"/>
              <w:bottom w:val="single" w:sz="4" w:space="0" w:color="auto"/>
              <w:right w:val="single" w:sz="8" w:space="0" w:color="000000"/>
            </w:tcBorders>
            <w:shd w:val="clear" w:color="auto" w:fill="auto"/>
            <w:hideMark/>
          </w:tcPr>
          <w:p w14:paraId="3BF1FAAF" w14:textId="24509927" w:rsidR="00F96A3D" w:rsidRPr="002F6DC0" w:rsidRDefault="00F96A3D" w:rsidP="00F10A35">
            <w:pPr>
              <w:jc w:val="left"/>
              <w:rPr>
                <w:rFonts w:cs="Arial"/>
                <w:szCs w:val="22"/>
              </w:rPr>
            </w:pPr>
            <w:r w:rsidRPr="002F6DC0">
              <w:rPr>
                <w:rFonts w:cs="Arial"/>
                <w:szCs w:val="22"/>
              </w:rPr>
              <w:t xml:space="preserve">El RIE señala los </w:t>
            </w:r>
            <w:r w:rsidR="00EF568C">
              <w:rPr>
                <w:rFonts w:cs="Arial"/>
                <w:bCs/>
                <w:szCs w:val="22"/>
              </w:rPr>
              <w:t>n</w:t>
            </w:r>
            <w:r w:rsidRPr="002F6DC0">
              <w:rPr>
                <w:rFonts w:cs="Arial"/>
                <w:bCs/>
                <w:szCs w:val="22"/>
              </w:rPr>
              <w:t>iveles de enseñanza que imparte el establecimiento.</w:t>
            </w:r>
          </w:p>
        </w:tc>
        <w:tc>
          <w:tcPr>
            <w:tcW w:w="567" w:type="dxa"/>
            <w:tcBorders>
              <w:top w:val="nil"/>
              <w:left w:val="nil"/>
              <w:bottom w:val="single" w:sz="4" w:space="0" w:color="auto"/>
              <w:right w:val="single" w:sz="8" w:space="0" w:color="000000"/>
            </w:tcBorders>
            <w:shd w:val="clear" w:color="auto" w:fill="auto"/>
            <w:vAlign w:val="center"/>
            <w:hideMark/>
          </w:tcPr>
          <w:p w14:paraId="4D2AF2C0"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4" w:space="0" w:color="auto"/>
              <w:right w:val="single" w:sz="8" w:space="0" w:color="000000"/>
            </w:tcBorders>
            <w:shd w:val="clear" w:color="auto" w:fill="auto"/>
            <w:vAlign w:val="center"/>
          </w:tcPr>
          <w:p w14:paraId="03AF8E2A" w14:textId="77777777" w:rsidR="00F96A3D" w:rsidRPr="002F6DC0" w:rsidRDefault="00F96A3D" w:rsidP="00F96A3D">
            <w:pPr>
              <w:rPr>
                <w:rFonts w:cs="Arial"/>
                <w:szCs w:val="22"/>
                <w:lang w:val="es-ES_tradnl"/>
              </w:rPr>
            </w:pPr>
          </w:p>
        </w:tc>
        <w:tc>
          <w:tcPr>
            <w:tcW w:w="1639" w:type="dxa"/>
            <w:tcBorders>
              <w:top w:val="nil"/>
              <w:left w:val="nil"/>
              <w:bottom w:val="single" w:sz="4" w:space="0" w:color="auto"/>
              <w:right w:val="single" w:sz="8" w:space="0" w:color="000000"/>
            </w:tcBorders>
            <w:shd w:val="clear" w:color="auto" w:fill="auto"/>
            <w:vAlign w:val="center"/>
          </w:tcPr>
          <w:p w14:paraId="00ED8FA5" w14:textId="77777777" w:rsidR="00F96A3D" w:rsidRPr="002F6DC0" w:rsidRDefault="00F96A3D" w:rsidP="00F96A3D">
            <w:pPr>
              <w:rPr>
                <w:rFonts w:cs="Arial"/>
                <w:szCs w:val="22"/>
                <w:lang w:val="es-ES_tradnl"/>
              </w:rPr>
            </w:pPr>
          </w:p>
        </w:tc>
      </w:tr>
      <w:tr w:rsidR="00F96A3D" w:rsidRPr="002F6DC0" w14:paraId="5C8144E0" w14:textId="77777777" w:rsidTr="0019488D">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50BCFFEB" w14:textId="77777777" w:rsidR="00F96A3D" w:rsidRPr="003E23EE" w:rsidRDefault="00F96A3D" w:rsidP="00D81B60">
            <w:pPr>
              <w:jc w:val="center"/>
              <w:rPr>
                <w:rFonts w:cs="Arial"/>
                <w:bCs/>
                <w:szCs w:val="22"/>
              </w:rPr>
            </w:pPr>
            <w:r w:rsidRPr="003E23EE">
              <w:rPr>
                <w:rFonts w:cs="Arial"/>
                <w:bCs/>
                <w:szCs w:val="22"/>
              </w:rPr>
              <w:t>2</w:t>
            </w:r>
          </w:p>
        </w:tc>
        <w:tc>
          <w:tcPr>
            <w:tcW w:w="6662" w:type="dxa"/>
            <w:tcBorders>
              <w:top w:val="single" w:sz="4" w:space="0" w:color="auto"/>
              <w:left w:val="nil"/>
              <w:bottom w:val="single" w:sz="8" w:space="0" w:color="000000"/>
              <w:right w:val="single" w:sz="8" w:space="0" w:color="000000"/>
            </w:tcBorders>
            <w:shd w:val="clear" w:color="auto" w:fill="auto"/>
            <w:hideMark/>
          </w:tcPr>
          <w:p w14:paraId="7DB2C0FB" w14:textId="77777777" w:rsidR="00F96A3D" w:rsidRPr="002F6DC0" w:rsidRDefault="00F96A3D" w:rsidP="00F10A35">
            <w:pPr>
              <w:jc w:val="left"/>
              <w:rPr>
                <w:rFonts w:cs="Arial"/>
                <w:szCs w:val="22"/>
              </w:rPr>
            </w:pPr>
            <w:r w:rsidRPr="002F6DC0">
              <w:rPr>
                <w:rFonts w:cs="Arial"/>
                <w:szCs w:val="22"/>
              </w:rPr>
              <w:t>El RIE contempla el horario de funcionamiento del establecimiento.</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4DA26733"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single" w:sz="4" w:space="0" w:color="auto"/>
              <w:left w:val="nil"/>
              <w:bottom w:val="single" w:sz="8" w:space="0" w:color="000000"/>
              <w:right w:val="single" w:sz="8" w:space="0" w:color="000000"/>
            </w:tcBorders>
            <w:shd w:val="clear" w:color="auto" w:fill="auto"/>
            <w:vAlign w:val="center"/>
          </w:tcPr>
          <w:p w14:paraId="6A5DFFD8" w14:textId="77777777" w:rsidR="00F96A3D" w:rsidRPr="002F6DC0" w:rsidRDefault="00F96A3D" w:rsidP="00F96A3D">
            <w:pPr>
              <w:rPr>
                <w:rFonts w:cs="Arial"/>
                <w:szCs w:val="22"/>
                <w:lang w:val="es-ES_tradnl"/>
              </w:rPr>
            </w:pPr>
          </w:p>
        </w:tc>
        <w:tc>
          <w:tcPr>
            <w:tcW w:w="1639" w:type="dxa"/>
            <w:tcBorders>
              <w:top w:val="single" w:sz="4" w:space="0" w:color="auto"/>
              <w:left w:val="nil"/>
              <w:bottom w:val="single" w:sz="8" w:space="0" w:color="000000"/>
              <w:right w:val="single" w:sz="8" w:space="0" w:color="000000"/>
            </w:tcBorders>
            <w:shd w:val="clear" w:color="auto" w:fill="auto"/>
            <w:vAlign w:val="center"/>
          </w:tcPr>
          <w:p w14:paraId="332CE606" w14:textId="77777777" w:rsidR="00F96A3D" w:rsidRPr="002F6DC0" w:rsidRDefault="00F96A3D" w:rsidP="00F96A3D">
            <w:pPr>
              <w:rPr>
                <w:rFonts w:cs="Arial"/>
                <w:szCs w:val="22"/>
                <w:lang w:val="es-ES_tradnl"/>
              </w:rPr>
            </w:pPr>
          </w:p>
        </w:tc>
      </w:tr>
      <w:tr w:rsidR="00F96A3D" w:rsidRPr="002F6DC0" w14:paraId="208D23E4"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63C3744" w14:textId="77777777" w:rsidR="00F96A3D" w:rsidRPr="003E23EE" w:rsidRDefault="00F96A3D" w:rsidP="00D81B60">
            <w:pPr>
              <w:jc w:val="center"/>
              <w:rPr>
                <w:rFonts w:cs="Arial"/>
                <w:bCs/>
                <w:szCs w:val="22"/>
              </w:rPr>
            </w:pPr>
            <w:r w:rsidRPr="003E23EE">
              <w:rPr>
                <w:rFonts w:cs="Arial"/>
                <w:bCs/>
                <w:szCs w:val="22"/>
              </w:rPr>
              <w:t>3</w:t>
            </w:r>
          </w:p>
        </w:tc>
        <w:tc>
          <w:tcPr>
            <w:tcW w:w="6662" w:type="dxa"/>
            <w:tcBorders>
              <w:top w:val="nil"/>
              <w:left w:val="nil"/>
              <w:bottom w:val="single" w:sz="8" w:space="0" w:color="000000"/>
              <w:right w:val="single" w:sz="8" w:space="0" w:color="000000"/>
            </w:tcBorders>
            <w:shd w:val="clear" w:color="auto" w:fill="auto"/>
            <w:hideMark/>
          </w:tcPr>
          <w:p w14:paraId="2F210924" w14:textId="77777777" w:rsidR="00F96A3D" w:rsidRPr="002F6DC0" w:rsidRDefault="00F96A3D" w:rsidP="00F10A35">
            <w:pPr>
              <w:jc w:val="left"/>
              <w:rPr>
                <w:rFonts w:cs="Arial"/>
                <w:szCs w:val="22"/>
              </w:rPr>
            </w:pPr>
            <w:r w:rsidRPr="002F6DC0">
              <w:rPr>
                <w:rFonts w:cs="Arial"/>
                <w:szCs w:val="22"/>
              </w:rPr>
              <w:t>El RIE contempla el régimen de jornada escolar del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216870F6"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3EC260C3"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4206F90C" w14:textId="77777777" w:rsidR="00F96A3D" w:rsidRPr="002F6DC0" w:rsidRDefault="00F96A3D" w:rsidP="00F96A3D">
            <w:pPr>
              <w:rPr>
                <w:rFonts w:cs="Arial"/>
                <w:szCs w:val="22"/>
                <w:lang w:val="es-ES_tradnl"/>
              </w:rPr>
            </w:pPr>
          </w:p>
        </w:tc>
      </w:tr>
      <w:tr w:rsidR="00F96A3D" w:rsidRPr="002F6DC0" w14:paraId="0A9A3226"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1A6B632" w14:textId="77777777" w:rsidR="00F96A3D" w:rsidRPr="003E23EE" w:rsidRDefault="00F96A3D" w:rsidP="00D81B60">
            <w:pPr>
              <w:jc w:val="center"/>
              <w:rPr>
                <w:rFonts w:cs="Arial"/>
                <w:bCs/>
                <w:szCs w:val="22"/>
              </w:rPr>
            </w:pPr>
            <w:r w:rsidRPr="003E23EE">
              <w:rPr>
                <w:rFonts w:cs="Arial"/>
                <w:bCs/>
                <w:szCs w:val="22"/>
              </w:rPr>
              <w:t>4</w:t>
            </w:r>
          </w:p>
        </w:tc>
        <w:tc>
          <w:tcPr>
            <w:tcW w:w="6662" w:type="dxa"/>
            <w:tcBorders>
              <w:top w:val="nil"/>
              <w:left w:val="nil"/>
              <w:bottom w:val="single" w:sz="8" w:space="0" w:color="000000"/>
              <w:right w:val="single" w:sz="8" w:space="0" w:color="000000"/>
            </w:tcBorders>
            <w:shd w:val="clear" w:color="auto" w:fill="auto"/>
            <w:hideMark/>
          </w:tcPr>
          <w:p w14:paraId="53A88A3C" w14:textId="77777777" w:rsidR="00F96A3D" w:rsidRPr="002F6DC0" w:rsidRDefault="00F96A3D" w:rsidP="00F10A35">
            <w:pPr>
              <w:jc w:val="left"/>
              <w:rPr>
                <w:rFonts w:cs="Arial"/>
                <w:szCs w:val="22"/>
              </w:rPr>
            </w:pPr>
            <w:r w:rsidRPr="002F6DC0">
              <w:rPr>
                <w:rFonts w:cs="Arial"/>
                <w:szCs w:val="22"/>
              </w:rPr>
              <w:t>El RIE contempla el horario de inicio y término de la jornada ordinaria y extraordinaria de los distintos niveles.</w:t>
            </w:r>
          </w:p>
        </w:tc>
        <w:tc>
          <w:tcPr>
            <w:tcW w:w="567" w:type="dxa"/>
            <w:tcBorders>
              <w:top w:val="nil"/>
              <w:left w:val="nil"/>
              <w:bottom w:val="single" w:sz="8" w:space="0" w:color="000000"/>
              <w:right w:val="single" w:sz="8" w:space="0" w:color="000000"/>
            </w:tcBorders>
            <w:shd w:val="clear" w:color="auto" w:fill="auto"/>
            <w:vAlign w:val="center"/>
            <w:hideMark/>
          </w:tcPr>
          <w:p w14:paraId="03CBF31F"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423A9F23"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5DF7E85D" w14:textId="77777777" w:rsidR="00F96A3D" w:rsidRPr="002F6DC0" w:rsidRDefault="00F96A3D" w:rsidP="00F96A3D">
            <w:pPr>
              <w:rPr>
                <w:rFonts w:cs="Arial"/>
                <w:szCs w:val="22"/>
                <w:lang w:val="es-ES_tradnl"/>
              </w:rPr>
            </w:pPr>
          </w:p>
        </w:tc>
      </w:tr>
      <w:tr w:rsidR="00F96A3D" w:rsidRPr="002F6DC0" w14:paraId="347E83E8"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588280AB" w14:textId="77777777" w:rsidR="00F96A3D" w:rsidRPr="003E23EE" w:rsidRDefault="00F96A3D" w:rsidP="00D81B60">
            <w:pPr>
              <w:jc w:val="center"/>
              <w:rPr>
                <w:rFonts w:cs="Arial"/>
                <w:bCs/>
                <w:szCs w:val="22"/>
              </w:rPr>
            </w:pPr>
            <w:r w:rsidRPr="003E23EE">
              <w:rPr>
                <w:rFonts w:cs="Arial"/>
                <w:bCs/>
                <w:szCs w:val="22"/>
              </w:rPr>
              <w:t>5</w:t>
            </w:r>
          </w:p>
        </w:tc>
        <w:tc>
          <w:tcPr>
            <w:tcW w:w="6662" w:type="dxa"/>
            <w:tcBorders>
              <w:top w:val="nil"/>
              <w:left w:val="nil"/>
              <w:bottom w:val="single" w:sz="8" w:space="0" w:color="000000"/>
              <w:right w:val="single" w:sz="8" w:space="0" w:color="000000"/>
            </w:tcBorders>
            <w:shd w:val="clear" w:color="auto" w:fill="auto"/>
            <w:hideMark/>
          </w:tcPr>
          <w:p w14:paraId="218F080C" w14:textId="1816ED7E" w:rsidR="00F96A3D" w:rsidRPr="002F6DC0" w:rsidRDefault="00F96A3D" w:rsidP="00F10A35">
            <w:pPr>
              <w:jc w:val="left"/>
              <w:rPr>
                <w:rFonts w:cs="Arial"/>
                <w:szCs w:val="22"/>
              </w:rPr>
            </w:pPr>
            <w:r w:rsidRPr="002F6DC0">
              <w:rPr>
                <w:rFonts w:cs="Arial"/>
                <w:szCs w:val="22"/>
              </w:rPr>
              <w:t>El RIE contempla los horarios de clases, recreos</w:t>
            </w:r>
            <w:r w:rsidR="008F4B11">
              <w:rPr>
                <w:rFonts w:cs="Arial"/>
                <w:szCs w:val="22"/>
              </w:rPr>
              <w:t>,</w:t>
            </w:r>
            <w:r w:rsidRPr="002F6DC0">
              <w:rPr>
                <w:rFonts w:cs="Arial"/>
                <w:szCs w:val="22"/>
              </w:rPr>
              <w:t xml:space="preserve"> almuerzos, talleres y actividades extraprogramáticas del establecimiento</w:t>
            </w:r>
            <w:r w:rsidR="008F4B11">
              <w:rPr>
                <w:rFonts w:cs="Arial"/>
                <w:szCs w:val="22"/>
              </w:rPr>
              <w:t>.</w:t>
            </w:r>
          </w:p>
        </w:tc>
        <w:tc>
          <w:tcPr>
            <w:tcW w:w="567" w:type="dxa"/>
            <w:tcBorders>
              <w:top w:val="nil"/>
              <w:left w:val="nil"/>
              <w:bottom w:val="single" w:sz="8" w:space="0" w:color="000000"/>
              <w:right w:val="single" w:sz="8" w:space="0" w:color="000000"/>
            </w:tcBorders>
            <w:shd w:val="clear" w:color="auto" w:fill="auto"/>
            <w:vAlign w:val="center"/>
            <w:hideMark/>
          </w:tcPr>
          <w:p w14:paraId="07348BBB"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05E13079"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2B0D3387" w14:textId="77777777" w:rsidR="00F96A3D" w:rsidRPr="002F6DC0" w:rsidRDefault="00F96A3D" w:rsidP="00F96A3D">
            <w:pPr>
              <w:rPr>
                <w:rFonts w:cs="Arial"/>
                <w:szCs w:val="22"/>
                <w:lang w:val="es-ES_tradnl"/>
              </w:rPr>
            </w:pPr>
          </w:p>
        </w:tc>
      </w:tr>
      <w:tr w:rsidR="00F96A3D" w:rsidRPr="002F6DC0" w14:paraId="689E0017" w14:textId="77777777" w:rsidTr="0019488D">
        <w:trPr>
          <w:trHeight w:val="373"/>
        </w:trPr>
        <w:tc>
          <w:tcPr>
            <w:tcW w:w="644" w:type="dxa"/>
            <w:tcBorders>
              <w:top w:val="nil"/>
              <w:left w:val="single" w:sz="8" w:space="0" w:color="000000"/>
              <w:bottom w:val="single" w:sz="4" w:space="0" w:color="auto"/>
              <w:right w:val="single" w:sz="8" w:space="0" w:color="000000"/>
            </w:tcBorders>
            <w:shd w:val="clear" w:color="auto" w:fill="auto"/>
            <w:hideMark/>
          </w:tcPr>
          <w:p w14:paraId="74972828" w14:textId="77777777" w:rsidR="00F96A3D" w:rsidRPr="003E23EE" w:rsidRDefault="00F96A3D" w:rsidP="00D81B60">
            <w:pPr>
              <w:jc w:val="center"/>
              <w:rPr>
                <w:rFonts w:cs="Arial"/>
                <w:bCs/>
                <w:szCs w:val="22"/>
              </w:rPr>
            </w:pPr>
            <w:r w:rsidRPr="003E23EE">
              <w:rPr>
                <w:rFonts w:cs="Arial"/>
                <w:bCs/>
                <w:szCs w:val="22"/>
              </w:rPr>
              <w:lastRenderedPageBreak/>
              <w:t>6</w:t>
            </w:r>
          </w:p>
        </w:tc>
        <w:tc>
          <w:tcPr>
            <w:tcW w:w="6662" w:type="dxa"/>
            <w:tcBorders>
              <w:top w:val="nil"/>
              <w:left w:val="nil"/>
              <w:bottom w:val="single" w:sz="4" w:space="0" w:color="auto"/>
              <w:right w:val="single" w:sz="8" w:space="0" w:color="000000"/>
            </w:tcBorders>
            <w:shd w:val="clear" w:color="auto" w:fill="auto"/>
            <w:hideMark/>
          </w:tcPr>
          <w:p w14:paraId="65EC6E4E" w14:textId="77777777" w:rsidR="00F96A3D" w:rsidRPr="002F6DC0" w:rsidRDefault="00F96A3D" w:rsidP="00F10A35">
            <w:pPr>
              <w:jc w:val="left"/>
              <w:rPr>
                <w:rFonts w:cs="Arial"/>
                <w:szCs w:val="22"/>
              </w:rPr>
            </w:pPr>
            <w:r w:rsidRPr="002F6DC0">
              <w:rPr>
                <w:rFonts w:cs="Arial"/>
                <w:szCs w:val="22"/>
              </w:rPr>
              <w:t>El RIE contempla procedimientos ante cambio de actividades regulares.</w:t>
            </w:r>
          </w:p>
        </w:tc>
        <w:tc>
          <w:tcPr>
            <w:tcW w:w="567" w:type="dxa"/>
            <w:tcBorders>
              <w:top w:val="nil"/>
              <w:left w:val="nil"/>
              <w:bottom w:val="single" w:sz="4" w:space="0" w:color="auto"/>
              <w:right w:val="single" w:sz="8" w:space="0" w:color="000000"/>
            </w:tcBorders>
            <w:shd w:val="clear" w:color="auto" w:fill="auto"/>
            <w:vAlign w:val="center"/>
            <w:hideMark/>
          </w:tcPr>
          <w:p w14:paraId="3A509634"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4" w:space="0" w:color="auto"/>
              <w:right w:val="single" w:sz="8" w:space="0" w:color="000000"/>
            </w:tcBorders>
            <w:shd w:val="clear" w:color="auto" w:fill="auto"/>
            <w:vAlign w:val="center"/>
          </w:tcPr>
          <w:p w14:paraId="409F29FF" w14:textId="77777777" w:rsidR="00F96A3D" w:rsidRPr="002F6DC0" w:rsidRDefault="00F96A3D" w:rsidP="00F96A3D">
            <w:pPr>
              <w:rPr>
                <w:rFonts w:cs="Arial"/>
                <w:szCs w:val="22"/>
                <w:lang w:val="es-ES_tradnl"/>
              </w:rPr>
            </w:pPr>
          </w:p>
        </w:tc>
        <w:tc>
          <w:tcPr>
            <w:tcW w:w="1639" w:type="dxa"/>
            <w:tcBorders>
              <w:top w:val="nil"/>
              <w:left w:val="nil"/>
              <w:bottom w:val="single" w:sz="4" w:space="0" w:color="auto"/>
              <w:right w:val="single" w:sz="8" w:space="0" w:color="000000"/>
            </w:tcBorders>
            <w:shd w:val="clear" w:color="auto" w:fill="auto"/>
            <w:vAlign w:val="center"/>
          </w:tcPr>
          <w:p w14:paraId="351B0510" w14:textId="77777777" w:rsidR="00F96A3D" w:rsidRPr="002F6DC0" w:rsidRDefault="00F96A3D" w:rsidP="00F96A3D">
            <w:pPr>
              <w:rPr>
                <w:rFonts w:cs="Arial"/>
                <w:szCs w:val="22"/>
                <w:lang w:val="es-ES_tradnl"/>
              </w:rPr>
            </w:pPr>
          </w:p>
        </w:tc>
      </w:tr>
      <w:tr w:rsidR="00F96A3D" w:rsidRPr="002F6DC0" w14:paraId="4AA3767E" w14:textId="77777777" w:rsidTr="0019488D">
        <w:trPr>
          <w:trHeight w:val="392"/>
        </w:trPr>
        <w:tc>
          <w:tcPr>
            <w:tcW w:w="644" w:type="dxa"/>
            <w:tcBorders>
              <w:top w:val="single" w:sz="4" w:space="0" w:color="auto"/>
              <w:left w:val="single" w:sz="4" w:space="0" w:color="auto"/>
              <w:bottom w:val="single" w:sz="4" w:space="0" w:color="auto"/>
              <w:right w:val="single" w:sz="8" w:space="0" w:color="000000"/>
            </w:tcBorders>
            <w:shd w:val="clear" w:color="auto" w:fill="auto"/>
            <w:hideMark/>
          </w:tcPr>
          <w:p w14:paraId="107664ED" w14:textId="77777777" w:rsidR="00F96A3D" w:rsidRPr="003E23EE" w:rsidRDefault="00F96A3D" w:rsidP="00D81B60">
            <w:pPr>
              <w:jc w:val="center"/>
              <w:rPr>
                <w:rFonts w:cs="Arial"/>
                <w:bCs/>
                <w:szCs w:val="22"/>
              </w:rPr>
            </w:pPr>
            <w:r w:rsidRPr="003E23EE">
              <w:rPr>
                <w:rFonts w:cs="Arial"/>
                <w:bCs/>
                <w:szCs w:val="22"/>
              </w:rPr>
              <w:t>7</w:t>
            </w:r>
          </w:p>
        </w:tc>
        <w:tc>
          <w:tcPr>
            <w:tcW w:w="6662" w:type="dxa"/>
            <w:tcBorders>
              <w:top w:val="single" w:sz="4" w:space="0" w:color="auto"/>
              <w:left w:val="nil"/>
              <w:bottom w:val="single" w:sz="4" w:space="0" w:color="auto"/>
              <w:right w:val="single" w:sz="8" w:space="0" w:color="000000"/>
            </w:tcBorders>
            <w:shd w:val="clear" w:color="auto" w:fill="auto"/>
            <w:hideMark/>
          </w:tcPr>
          <w:p w14:paraId="290A8129" w14:textId="77777777" w:rsidR="00F96A3D" w:rsidRPr="002F6DC0" w:rsidRDefault="00F96A3D" w:rsidP="00F10A35">
            <w:pPr>
              <w:jc w:val="left"/>
              <w:rPr>
                <w:rFonts w:cs="Arial"/>
                <w:szCs w:val="22"/>
              </w:rPr>
            </w:pPr>
            <w:r w:rsidRPr="002F6DC0">
              <w:rPr>
                <w:rFonts w:cs="Arial"/>
                <w:szCs w:val="22"/>
              </w:rPr>
              <w:t>El RIE contempla procedimiento ante suspensión de clases.</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1309CA0E"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single" w:sz="4" w:space="0" w:color="auto"/>
              <w:left w:val="nil"/>
              <w:bottom w:val="single" w:sz="4" w:space="0" w:color="auto"/>
              <w:right w:val="single" w:sz="8" w:space="0" w:color="000000"/>
            </w:tcBorders>
            <w:shd w:val="clear" w:color="auto" w:fill="auto"/>
            <w:vAlign w:val="center"/>
          </w:tcPr>
          <w:p w14:paraId="79992B7D" w14:textId="77777777" w:rsidR="00F96A3D" w:rsidRPr="002F6DC0" w:rsidRDefault="00F96A3D" w:rsidP="00F96A3D">
            <w:pPr>
              <w:rPr>
                <w:rFonts w:cs="Arial"/>
                <w:szCs w:val="22"/>
                <w:lang w:val="es-ES_tradnl"/>
              </w:rPr>
            </w:pPr>
          </w:p>
        </w:tc>
        <w:tc>
          <w:tcPr>
            <w:tcW w:w="1639" w:type="dxa"/>
            <w:tcBorders>
              <w:top w:val="single" w:sz="4" w:space="0" w:color="auto"/>
              <w:left w:val="nil"/>
              <w:bottom w:val="single" w:sz="4" w:space="0" w:color="auto"/>
              <w:right w:val="single" w:sz="4" w:space="0" w:color="auto"/>
            </w:tcBorders>
            <w:shd w:val="clear" w:color="auto" w:fill="auto"/>
            <w:vAlign w:val="center"/>
          </w:tcPr>
          <w:p w14:paraId="0426414A" w14:textId="77777777" w:rsidR="00F96A3D" w:rsidRPr="002F6DC0" w:rsidRDefault="00F96A3D" w:rsidP="00F96A3D">
            <w:pPr>
              <w:rPr>
                <w:rFonts w:cs="Arial"/>
                <w:szCs w:val="22"/>
                <w:lang w:val="es-ES_tradnl"/>
              </w:rPr>
            </w:pPr>
          </w:p>
        </w:tc>
      </w:tr>
      <w:tr w:rsidR="00F96A3D" w:rsidRPr="002F6DC0" w14:paraId="5FF40BD1" w14:textId="77777777" w:rsidTr="0019488D">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7C05ABF7" w14:textId="7790584F" w:rsidR="00F96A3D" w:rsidRPr="002F6DC0" w:rsidRDefault="00F96A3D" w:rsidP="00D81B60">
            <w:pPr>
              <w:jc w:val="center"/>
              <w:rPr>
                <w:rFonts w:cs="Arial"/>
                <w:b/>
                <w:szCs w:val="22"/>
              </w:rPr>
            </w:pPr>
            <w:r w:rsidRPr="002F6DC0">
              <w:rPr>
                <w:rFonts w:cs="Arial"/>
                <w:b/>
                <w:szCs w:val="22"/>
              </w:rPr>
              <w:t>b)</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hideMark/>
          </w:tcPr>
          <w:p w14:paraId="00A32E07" w14:textId="77777777" w:rsidR="00F96A3D" w:rsidRPr="002F6DC0" w:rsidRDefault="00F96A3D" w:rsidP="00F10A35">
            <w:pPr>
              <w:jc w:val="left"/>
              <w:rPr>
                <w:rFonts w:cs="Arial"/>
                <w:b/>
                <w:szCs w:val="22"/>
              </w:rPr>
            </w:pPr>
            <w:r w:rsidRPr="002F6DC0">
              <w:rPr>
                <w:rFonts w:cs="Arial"/>
                <w:b/>
                <w:szCs w:val="22"/>
              </w:rPr>
              <w:t>De los procedimientos de ingreso y retiro de los estudiantes.</w:t>
            </w:r>
          </w:p>
        </w:tc>
        <w:tc>
          <w:tcPr>
            <w:tcW w:w="567"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0F29696F"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2BE8537" w14:textId="77777777" w:rsidR="00F96A3D" w:rsidRPr="002F6DC0" w:rsidRDefault="00F96A3D" w:rsidP="00F96A3D">
            <w:pPr>
              <w:rPr>
                <w:rFonts w:cs="Arial"/>
                <w:szCs w:val="22"/>
                <w:lang w:val="es-ES_tradnl"/>
              </w:rPr>
            </w:pPr>
          </w:p>
        </w:tc>
        <w:tc>
          <w:tcPr>
            <w:tcW w:w="163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220975AC" w14:textId="77777777" w:rsidR="00F96A3D" w:rsidRPr="002F6DC0" w:rsidRDefault="00F96A3D" w:rsidP="00F96A3D">
            <w:pPr>
              <w:rPr>
                <w:rFonts w:cs="Arial"/>
                <w:szCs w:val="22"/>
                <w:lang w:val="es-ES_tradnl"/>
              </w:rPr>
            </w:pPr>
          </w:p>
        </w:tc>
      </w:tr>
      <w:tr w:rsidR="00F96A3D" w:rsidRPr="002F6DC0" w14:paraId="5D994D05"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07643F1" w14:textId="77777777" w:rsidR="00F96A3D" w:rsidRPr="003E23EE" w:rsidRDefault="00F96A3D" w:rsidP="00D81B60">
            <w:pPr>
              <w:jc w:val="center"/>
              <w:rPr>
                <w:rFonts w:cs="Arial"/>
                <w:bCs/>
                <w:szCs w:val="22"/>
              </w:rPr>
            </w:pPr>
            <w:r w:rsidRPr="003E23EE">
              <w:rPr>
                <w:rFonts w:cs="Arial"/>
                <w:bCs/>
                <w:szCs w:val="22"/>
              </w:rPr>
              <w:t>8</w:t>
            </w:r>
          </w:p>
        </w:tc>
        <w:tc>
          <w:tcPr>
            <w:tcW w:w="6662" w:type="dxa"/>
            <w:tcBorders>
              <w:top w:val="nil"/>
              <w:left w:val="nil"/>
              <w:bottom w:val="single" w:sz="8" w:space="0" w:color="000000"/>
              <w:right w:val="single" w:sz="8" w:space="0" w:color="000000"/>
            </w:tcBorders>
            <w:shd w:val="clear" w:color="auto" w:fill="auto"/>
            <w:hideMark/>
          </w:tcPr>
          <w:p w14:paraId="4419476C" w14:textId="77777777" w:rsidR="00F96A3D" w:rsidRPr="002F6DC0" w:rsidRDefault="00F96A3D" w:rsidP="00F10A35">
            <w:pPr>
              <w:jc w:val="left"/>
              <w:rPr>
                <w:rFonts w:cs="Arial"/>
                <w:szCs w:val="22"/>
              </w:rPr>
            </w:pPr>
            <w:r w:rsidRPr="002F6DC0">
              <w:rPr>
                <w:rFonts w:cs="Arial"/>
                <w:szCs w:val="22"/>
              </w:rPr>
              <w:t>El RIE contempla procedimientos de ingreso de los estudiantes al inicio de la jornada diaria.</w:t>
            </w:r>
          </w:p>
        </w:tc>
        <w:tc>
          <w:tcPr>
            <w:tcW w:w="567" w:type="dxa"/>
            <w:tcBorders>
              <w:top w:val="nil"/>
              <w:left w:val="nil"/>
              <w:bottom w:val="single" w:sz="8" w:space="0" w:color="000000"/>
              <w:right w:val="single" w:sz="8" w:space="0" w:color="000000"/>
            </w:tcBorders>
            <w:shd w:val="clear" w:color="auto" w:fill="auto"/>
            <w:vAlign w:val="center"/>
            <w:hideMark/>
          </w:tcPr>
          <w:p w14:paraId="18D5D008"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5D9A758E"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099CC0B3" w14:textId="77777777" w:rsidR="00F96A3D" w:rsidRPr="002F6DC0" w:rsidRDefault="00F96A3D" w:rsidP="00F96A3D">
            <w:pPr>
              <w:rPr>
                <w:rFonts w:cs="Arial"/>
                <w:szCs w:val="22"/>
                <w:lang w:val="es-ES_tradnl"/>
              </w:rPr>
            </w:pPr>
          </w:p>
        </w:tc>
      </w:tr>
      <w:tr w:rsidR="00F96A3D" w:rsidRPr="002F6DC0" w14:paraId="1A260849"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5D2CA948" w14:textId="77777777" w:rsidR="00F96A3D" w:rsidRPr="003E23EE" w:rsidRDefault="00F96A3D" w:rsidP="00D81B60">
            <w:pPr>
              <w:jc w:val="center"/>
              <w:rPr>
                <w:rFonts w:cs="Arial"/>
                <w:bCs/>
                <w:szCs w:val="22"/>
              </w:rPr>
            </w:pPr>
            <w:r w:rsidRPr="003E23EE">
              <w:rPr>
                <w:rFonts w:cs="Arial"/>
                <w:bCs/>
                <w:szCs w:val="22"/>
              </w:rPr>
              <w:t>9</w:t>
            </w:r>
          </w:p>
        </w:tc>
        <w:tc>
          <w:tcPr>
            <w:tcW w:w="6662" w:type="dxa"/>
            <w:tcBorders>
              <w:top w:val="nil"/>
              <w:left w:val="nil"/>
              <w:bottom w:val="single" w:sz="8" w:space="0" w:color="000000"/>
              <w:right w:val="single" w:sz="8" w:space="0" w:color="000000"/>
            </w:tcBorders>
            <w:shd w:val="clear" w:color="auto" w:fill="auto"/>
          </w:tcPr>
          <w:p w14:paraId="156721A6" w14:textId="77777777" w:rsidR="00F96A3D" w:rsidRPr="002F6DC0" w:rsidRDefault="00F96A3D" w:rsidP="00F10A35">
            <w:pPr>
              <w:jc w:val="left"/>
              <w:rPr>
                <w:rFonts w:cs="Arial"/>
                <w:szCs w:val="22"/>
              </w:rPr>
            </w:pPr>
            <w:r w:rsidRPr="002F6DC0">
              <w:rPr>
                <w:rFonts w:cs="Arial"/>
                <w:szCs w:val="22"/>
              </w:rPr>
              <w:t>El RIE contempla procedimientos de retiro de los alumnos al término de la jornada diaria.</w:t>
            </w:r>
          </w:p>
        </w:tc>
        <w:tc>
          <w:tcPr>
            <w:tcW w:w="567" w:type="dxa"/>
            <w:tcBorders>
              <w:top w:val="nil"/>
              <w:left w:val="nil"/>
              <w:bottom w:val="single" w:sz="8" w:space="0" w:color="000000"/>
              <w:right w:val="single" w:sz="8" w:space="0" w:color="000000"/>
            </w:tcBorders>
            <w:shd w:val="clear" w:color="auto" w:fill="auto"/>
            <w:vAlign w:val="center"/>
          </w:tcPr>
          <w:p w14:paraId="3082A5C3"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1F1DF61F"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5B77B34A" w14:textId="77777777" w:rsidR="00F96A3D" w:rsidRPr="002F6DC0" w:rsidRDefault="00F96A3D" w:rsidP="00F96A3D">
            <w:pPr>
              <w:rPr>
                <w:rStyle w:val="Refdecomentario"/>
                <w:rFonts w:ascii="Tahoma" w:eastAsia="Tahoma" w:hAnsi="Tahoma" w:cs="Tahoma"/>
                <w:lang w:val="es-ES" w:eastAsia="es-ES" w:bidi="es-ES"/>
              </w:rPr>
            </w:pPr>
          </w:p>
        </w:tc>
      </w:tr>
      <w:tr w:rsidR="00F96A3D" w:rsidRPr="002F6DC0" w14:paraId="72D56B72"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018894C" w14:textId="77777777" w:rsidR="00F96A3D" w:rsidRPr="003E23EE" w:rsidRDefault="00F96A3D" w:rsidP="00D81B60">
            <w:pPr>
              <w:jc w:val="center"/>
              <w:rPr>
                <w:rFonts w:cs="Arial"/>
                <w:bCs/>
                <w:szCs w:val="22"/>
              </w:rPr>
            </w:pPr>
            <w:r w:rsidRPr="003E23EE">
              <w:rPr>
                <w:rFonts w:cs="Arial"/>
                <w:bCs/>
                <w:szCs w:val="22"/>
              </w:rPr>
              <w:t>10</w:t>
            </w:r>
          </w:p>
        </w:tc>
        <w:tc>
          <w:tcPr>
            <w:tcW w:w="6662" w:type="dxa"/>
            <w:tcBorders>
              <w:top w:val="nil"/>
              <w:left w:val="nil"/>
              <w:bottom w:val="single" w:sz="8" w:space="0" w:color="000000"/>
              <w:right w:val="single" w:sz="8" w:space="0" w:color="000000"/>
            </w:tcBorders>
            <w:shd w:val="clear" w:color="auto" w:fill="auto"/>
          </w:tcPr>
          <w:p w14:paraId="08580BF8" w14:textId="77777777" w:rsidR="00F96A3D" w:rsidRPr="002F6DC0" w:rsidRDefault="00F96A3D" w:rsidP="00F10A35">
            <w:pPr>
              <w:jc w:val="left"/>
              <w:rPr>
                <w:rFonts w:cs="Arial"/>
                <w:szCs w:val="22"/>
              </w:rPr>
            </w:pPr>
            <w:r w:rsidRPr="002F6DC0">
              <w:rPr>
                <w:rFonts w:cs="Arial"/>
                <w:szCs w:val="22"/>
              </w:rPr>
              <w:t>El RIE contempla procedimientos ante atrasos al inicio de la jornada regular.</w:t>
            </w:r>
          </w:p>
        </w:tc>
        <w:tc>
          <w:tcPr>
            <w:tcW w:w="567" w:type="dxa"/>
            <w:tcBorders>
              <w:top w:val="nil"/>
              <w:left w:val="nil"/>
              <w:bottom w:val="single" w:sz="8" w:space="0" w:color="000000"/>
              <w:right w:val="single" w:sz="8" w:space="0" w:color="000000"/>
            </w:tcBorders>
            <w:shd w:val="clear" w:color="auto" w:fill="auto"/>
            <w:vAlign w:val="center"/>
          </w:tcPr>
          <w:p w14:paraId="34CFD707"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2478E848"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4D73E999" w14:textId="77777777" w:rsidR="00F96A3D" w:rsidRPr="002F6DC0" w:rsidRDefault="00F96A3D" w:rsidP="00F96A3D">
            <w:pPr>
              <w:rPr>
                <w:rStyle w:val="Refdecomentario"/>
                <w:rFonts w:ascii="Tahoma" w:eastAsia="Tahoma" w:hAnsi="Tahoma" w:cs="Tahoma"/>
                <w:lang w:val="es-ES" w:eastAsia="es-ES" w:bidi="es-ES"/>
              </w:rPr>
            </w:pPr>
          </w:p>
        </w:tc>
      </w:tr>
      <w:tr w:rsidR="00F96A3D" w:rsidRPr="002F6DC0" w14:paraId="4BCD2751"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0087DE97" w14:textId="77777777" w:rsidR="00F96A3D" w:rsidRPr="003E23EE" w:rsidRDefault="00F96A3D" w:rsidP="00D81B60">
            <w:pPr>
              <w:jc w:val="center"/>
              <w:rPr>
                <w:rFonts w:cs="Arial"/>
                <w:bCs/>
                <w:szCs w:val="22"/>
              </w:rPr>
            </w:pPr>
            <w:r w:rsidRPr="003E23EE">
              <w:rPr>
                <w:rFonts w:cs="Arial"/>
                <w:bCs/>
                <w:szCs w:val="22"/>
              </w:rPr>
              <w:t>11</w:t>
            </w:r>
          </w:p>
        </w:tc>
        <w:tc>
          <w:tcPr>
            <w:tcW w:w="6662" w:type="dxa"/>
            <w:tcBorders>
              <w:top w:val="nil"/>
              <w:left w:val="nil"/>
              <w:bottom w:val="single" w:sz="8" w:space="0" w:color="000000"/>
              <w:right w:val="single" w:sz="8" w:space="0" w:color="000000"/>
            </w:tcBorders>
            <w:shd w:val="clear" w:color="auto" w:fill="auto"/>
          </w:tcPr>
          <w:p w14:paraId="7773092A" w14:textId="790C028E" w:rsidR="00F96A3D" w:rsidRPr="002F6DC0" w:rsidRDefault="00F96A3D" w:rsidP="00F10A35">
            <w:pPr>
              <w:jc w:val="left"/>
              <w:rPr>
                <w:rFonts w:cs="Arial"/>
                <w:szCs w:val="22"/>
              </w:rPr>
            </w:pPr>
            <w:r w:rsidRPr="002F6DC0">
              <w:rPr>
                <w:rFonts w:cs="Arial"/>
                <w:szCs w:val="22"/>
              </w:rPr>
              <w:t>El RIE contempla procedimiento ante atrasos en el retiro</w:t>
            </w:r>
            <w:r w:rsidR="00EF568C">
              <w:rPr>
                <w:rFonts w:cs="Arial"/>
                <w:szCs w:val="22"/>
              </w:rPr>
              <w:t xml:space="preserve"> de los estudiantes.</w:t>
            </w:r>
          </w:p>
        </w:tc>
        <w:tc>
          <w:tcPr>
            <w:tcW w:w="567" w:type="dxa"/>
            <w:tcBorders>
              <w:top w:val="nil"/>
              <w:left w:val="nil"/>
              <w:bottom w:val="single" w:sz="8" w:space="0" w:color="000000"/>
              <w:right w:val="single" w:sz="8" w:space="0" w:color="000000"/>
            </w:tcBorders>
            <w:shd w:val="clear" w:color="auto" w:fill="auto"/>
            <w:vAlign w:val="center"/>
          </w:tcPr>
          <w:p w14:paraId="133386F3"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3ACCCC81"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5DCE3B7E" w14:textId="77777777" w:rsidR="00F96A3D" w:rsidRPr="002F6DC0" w:rsidRDefault="00F96A3D" w:rsidP="00F96A3D">
            <w:pPr>
              <w:rPr>
                <w:rStyle w:val="Refdecomentario"/>
                <w:rFonts w:ascii="Tahoma" w:eastAsia="Tahoma" w:hAnsi="Tahoma" w:cs="Tahoma"/>
                <w:lang w:val="es-ES" w:eastAsia="es-ES" w:bidi="es-ES"/>
              </w:rPr>
            </w:pPr>
          </w:p>
        </w:tc>
      </w:tr>
      <w:tr w:rsidR="00F96A3D" w:rsidRPr="002F6DC0" w14:paraId="5D7BBAC8"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86A2066" w14:textId="77777777" w:rsidR="00F96A3D" w:rsidRPr="003E23EE" w:rsidRDefault="00F96A3D" w:rsidP="00D81B60">
            <w:pPr>
              <w:jc w:val="center"/>
              <w:rPr>
                <w:rFonts w:cs="Arial"/>
                <w:bCs/>
                <w:szCs w:val="22"/>
              </w:rPr>
            </w:pPr>
            <w:r w:rsidRPr="003E23EE">
              <w:rPr>
                <w:rFonts w:cs="Arial"/>
                <w:bCs/>
                <w:szCs w:val="22"/>
              </w:rPr>
              <w:t>12</w:t>
            </w:r>
          </w:p>
        </w:tc>
        <w:tc>
          <w:tcPr>
            <w:tcW w:w="6662" w:type="dxa"/>
            <w:tcBorders>
              <w:top w:val="nil"/>
              <w:left w:val="nil"/>
              <w:bottom w:val="single" w:sz="8" w:space="0" w:color="000000"/>
              <w:right w:val="single" w:sz="8" w:space="0" w:color="000000"/>
            </w:tcBorders>
            <w:shd w:val="clear" w:color="auto" w:fill="auto"/>
          </w:tcPr>
          <w:p w14:paraId="3A69B7F4" w14:textId="4E9BB713" w:rsidR="00F96A3D" w:rsidRPr="002F6DC0" w:rsidRDefault="00F96A3D" w:rsidP="00F10A35">
            <w:pPr>
              <w:jc w:val="left"/>
              <w:rPr>
                <w:rFonts w:cs="Arial"/>
                <w:szCs w:val="22"/>
              </w:rPr>
            </w:pPr>
            <w:r w:rsidRPr="002F6DC0">
              <w:rPr>
                <w:rFonts w:cs="Arial"/>
                <w:szCs w:val="22"/>
              </w:rPr>
              <w:t>El RIE contempla procedimiento en caso de retiro anticipado</w:t>
            </w:r>
            <w:r w:rsidR="00EF568C">
              <w:rPr>
                <w:rFonts w:cs="Arial"/>
                <w:szCs w:val="22"/>
              </w:rPr>
              <w:t xml:space="preserve"> de los estudiantes.</w:t>
            </w:r>
          </w:p>
        </w:tc>
        <w:tc>
          <w:tcPr>
            <w:tcW w:w="567" w:type="dxa"/>
            <w:tcBorders>
              <w:top w:val="nil"/>
              <w:left w:val="nil"/>
              <w:bottom w:val="single" w:sz="8" w:space="0" w:color="000000"/>
              <w:right w:val="single" w:sz="8" w:space="0" w:color="000000"/>
            </w:tcBorders>
            <w:shd w:val="clear" w:color="auto" w:fill="auto"/>
            <w:vAlign w:val="center"/>
          </w:tcPr>
          <w:p w14:paraId="04C2EFC0"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45743FA3"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17BA3479" w14:textId="77777777" w:rsidR="00F96A3D" w:rsidRPr="002F6DC0" w:rsidRDefault="00F96A3D" w:rsidP="00F96A3D">
            <w:pPr>
              <w:rPr>
                <w:rStyle w:val="Refdecomentario"/>
                <w:rFonts w:ascii="Tahoma" w:eastAsia="Tahoma" w:hAnsi="Tahoma" w:cs="Tahoma"/>
                <w:lang w:val="es-ES" w:eastAsia="es-ES" w:bidi="es-ES"/>
              </w:rPr>
            </w:pPr>
          </w:p>
        </w:tc>
      </w:tr>
      <w:tr w:rsidR="00F96A3D" w:rsidRPr="002F6DC0" w14:paraId="48FF2725"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EB966AA" w14:textId="77777777" w:rsidR="00F96A3D" w:rsidRPr="003E23EE" w:rsidRDefault="00F96A3D" w:rsidP="00D81B60">
            <w:pPr>
              <w:jc w:val="center"/>
              <w:rPr>
                <w:rFonts w:cs="Arial"/>
                <w:bCs/>
                <w:szCs w:val="22"/>
              </w:rPr>
            </w:pPr>
            <w:r w:rsidRPr="003E23EE">
              <w:rPr>
                <w:rFonts w:cs="Arial"/>
                <w:bCs/>
                <w:szCs w:val="22"/>
              </w:rPr>
              <w:t>13</w:t>
            </w:r>
          </w:p>
        </w:tc>
        <w:tc>
          <w:tcPr>
            <w:tcW w:w="6662" w:type="dxa"/>
            <w:tcBorders>
              <w:top w:val="nil"/>
              <w:left w:val="nil"/>
              <w:bottom w:val="single" w:sz="8" w:space="0" w:color="000000"/>
              <w:right w:val="single" w:sz="8" w:space="0" w:color="000000"/>
            </w:tcBorders>
            <w:shd w:val="clear" w:color="auto" w:fill="auto"/>
            <w:hideMark/>
          </w:tcPr>
          <w:p w14:paraId="59A48A0F" w14:textId="77777777" w:rsidR="00F96A3D" w:rsidRPr="002F6DC0" w:rsidRDefault="00F96A3D" w:rsidP="00F10A35">
            <w:pPr>
              <w:jc w:val="left"/>
              <w:rPr>
                <w:rFonts w:cs="Arial"/>
                <w:szCs w:val="22"/>
              </w:rPr>
            </w:pPr>
            <w:r w:rsidRPr="002F6DC0">
              <w:rPr>
                <w:rFonts w:cs="Arial"/>
                <w:szCs w:val="22"/>
              </w:rPr>
              <w:t>El RIE contempla procedimiento en caso de que los estudiantes sean trasladados en transporte escolar.</w:t>
            </w:r>
          </w:p>
        </w:tc>
        <w:tc>
          <w:tcPr>
            <w:tcW w:w="567" w:type="dxa"/>
            <w:tcBorders>
              <w:top w:val="nil"/>
              <w:left w:val="nil"/>
              <w:bottom w:val="single" w:sz="8" w:space="0" w:color="000000"/>
              <w:right w:val="single" w:sz="8" w:space="0" w:color="000000"/>
            </w:tcBorders>
            <w:shd w:val="clear" w:color="auto" w:fill="auto"/>
            <w:vAlign w:val="center"/>
            <w:hideMark/>
          </w:tcPr>
          <w:p w14:paraId="1851367F"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7EA45FD4"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02FD42FA" w14:textId="77777777" w:rsidR="00F96A3D" w:rsidRPr="002F6DC0" w:rsidRDefault="00F96A3D" w:rsidP="00F96A3D">
            <w:pPr>
              <w:rPr>
                <w:rFonts w:cs="Arial"/>
                <w:szCs w:val="22"/>
                <w:lang w:val="es-ES_tradnl"/>
              </w:rPr>
            </w:pPr>
          </w:p>
        </w:tc>
      </w:tr>
      <w:tr w:rsidR="00F96A3D" w:rsidRPr="002F6DC0" w14:paraId="5208D039" w14:textId="77777777" w:rsidTr="0019488D">
        <w:trPr>
          <w:trHeight w:val="259"/>
        </w:trPr>
        <w:tc>
          <w:tcPr>
            <w:tcW w:w="644" w:type="dxa"/>
            <w:tcBorders>
              <w:top w:val="nil"/>
              <w:left w:val="single" w:sz="8" w:space="0" w:color="000000"/>
              <w:bottom w:val="single" w:sz="8" w:space="0" w:color="000000"/>
              <w:right w:val="single" w:sz="8" w:space="0" w:color="000000"/>
            </w:tcBorders>
            <w:shd w:val="clear" w:color="auto" w:fill="B4C6E7" w:themeFill="accent1" w:themeFillTint="66"/>
          </w:tcPr>
          <w:p w14:paraId="6C9581EF" w14:textId="7972C0B5" w:rsidR="00F96A3D" w:rsidRPr="004766D3" w:rsidRDefault="004766D3" w:rsidP="00844990">
            <w:pPr>
              <w:jc w:val="center"/>
              <w:rPr>
                <w:rFonts w:cs="Arial"/>
                <w:b/>
                <w:szCs w:val="22"/>
              </w:rPr>
            </w:pPr>
            <w:r w:rsidRPr="004766D3">
              <w:rPr>
                <w:rFonts w:cs="Arial"/>
                <w:b/>
                <w:szCs w:val="22"/>
              </w:rPr>
              <w:t>c)</w:t>
            </w:r>
          </w:p>
        </w:tc>
        <w:tc>
          <w:tcPr>
            <w:tcW w:w="6662" w:type="dxa"/>
            <w:tcBorders>
              <w:top w:val="nil"/>
              <w:left w:val="nil"/>
              <w:bottom w:val="single" w:sz="8" w:space="0" w:color="000000"/>
              <w:right w:val="single" w:sz="8" w:space="0" w:color="000000"/>
            </w:tcBorders>
            <w:shd w:val="clear" w:color="auto" w:fill="B4C6E7" w:themeFill="accent1" w:themeFillTint="66"/>
          </w:tcPr>
          <w:p w14:paraId="569BEFE6" w14:textId="77777777" w:rsidR="00F96A3D" w:rsidRDefault="004766D3" w:rsidP="00F10A35">
            <w:pPr>
              <w:jc w:val="left"/>
              <w:rPr>
                <w:rFonts w:cs="Arial"/>
                <w:b/>
                <w:szCs w:val="22"/>
              </w:rPr>
            </w:pPr>
            <w:r w:rsidRPr="004766D3">
              <w:rPr>
                <w:rFonts w:cs="Arial"/>
                <w:b/>
                <w:szCs w:val="22"/>
              </w:rPr>
              <w:t>De las asistencias e inasistencias de los estudiantes</w:t>
            </w:r>
          </w:p>
          <w:p w14:paraId="3EA6A124" w14:textId="6E91489F" w:rsidR="00732685" w:rsidRPr="004766D3" w:rsidRDefault="00732685" w:rsidP="00F10A35">
            <w:pPr>
              <w:jc w:val="left"/>
              <w:rPr>
                <w:rFonts w:cs="Arial"/>
                <w:b/>
                <w:szCs w:val="22"/>
              </w:rPr>
            </w:pPr>
          </w:p>
        </w:tc>
        <w:tc>
          <w:tcPr>
            <w:tcW w:w="567" w:type="dxa"/>
            <w:tcBorders>
              <w:top w:val="nil"/>
              <w:left w:val="nil"/>
              <w:bottom w:val="single" w:sz="8" w:space="0" w:color="000000"/>
              <w:right w:val="single" w:sz="8" w:space="0" w:color="000000"/>
            </w:tcBorders>
            <w:shd w:val="clear" w:color="auto" w:fill="B4C6E7" w:themeFill="accent1" w:themeFillTint="66"/>
            <w:vAlign w:val="center"/>
            <w:hideMark/>
          </w:tcPr>
          <w:p w14:paraId="1980AA89"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B4C6E7" w:themeFill="accent1" w:themeFillTint="66"/>
            <w:vAlign w:val="center"/>
          </w:tcPr>
          <w:p w14:paraId="781B160B"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B4C6E7" w:themeFill="accent1" w:themeFillTint="66"/>
            <w:vAlign w:val="center"/>
          </w:tcPr>
          <w:p w14:paraId="4229A0C0" w14:textId="77777777" w:rsidR="00F96A3D" w:rsidRPr="002F6DC0" w:rsidRDefault="00F96A3D" w:rsidP="00F96A3D">
            <w:pPr>
              <w:rPr>
                <w:rFonts w:cs="Arial"/>
                <w:szCs w:val="22"/>
                <w:lang w:val="es-ES_tradnl"/>
              </w:rPr>
            </w:pPr>
          </w:p>
        </w:tc>
      </w:tr>
      <w:tr w:rsidR="004766D3" w:rsidRPr="002F6DC0" w14:paraId="53D6D59A" w14:textId="77777777" w:rsidTr="0019488D">
        <w:trPr>
          <w:trHeight w:val="259"/>
        </w:trPr>
        <w:tc>
          <w:tcPr>
            <w:tcW w:w="644" w:type="dxa"/>
            <w:tcBorders>
              <w:top w:val="nil"/>
              <w:left w:val="single" w:sz="8" w:space="0" w:color="000000"/>
              <w:bottom w:val="single" w:sz="8" w:space="0" w:color="000000"/>
              <w:right w:val="single" w:sz="8" w:space="0" w:color="000000"/>
            </w:tcBorders>
            <w:shd w:val="clear" w:color="auto" w:fill="auto"/>
          </w:tcPr>
          <w:p w14:paraId="0154E7FD" w14:textId="26277620" w:rsidR="004766D3" w:rsidRPr="003E23EE" w:rsidRDefault="004766D3" w:rsidP="004766D3">
            <w:pPr>
              <w:jc w:val="center"/>
              <w:rPr>
                <w:rFonts w:cs="Arial"/>
                <w:bCs/>
                <w:szCs w:val="22"/>
              </w:rPr>
            </w:pPr>
            <w:r w:rsidRPr="003E23EE">
              <w:rPr>
                <w:rFonts w:cs="Arial"/>
                <w:bCs/>
                <w:szCs w:val="22"/>
              </w:rPr>
              <w:t>14</w:t>
            </w:r>
          </w:p>
        </w:tc>
        <w:tc>
          <w:tcPr>
            <w:tcW w:w="6662" w:type="dxa"/>
            <w:tcBorders>
              <w:top w:val="nil"/>
              <w:left w:val="nil"/>
              <w:bottom w:val="single" w:sz="8" w:space="0" w:color="000000"/>
              <w:right w:val="single" w:sz="8" w:space="0" w:color="000000"/>
            </w:tcBorders>
            <w:shd w:val="clear" w:color="auto" w:fill="auto"/>
          </w:tcPr>
          <w:p w14:paraId="31547D99" w14:textId="52EB5D8D" w:rsidR="004766D3" w:rsidRPr="002F6DC0" w:rsidRDefault="004766D3" w:rsidP="004766D3">
            <w:pPr>
              <w:jc w:val="left"/>
              <w:rPr>
                <w:rFonts w:cs="Arial"/>
                <w:szCs w:val="22"/>
              </w:rPr>
            </w:pPr>
            <w:r w:rsidRPr="002F6DC0">
              <w:rPr>
                <w:rFonts w:cs="Arial"/>
                <w:szCs w:val="22"/>
              </w:rPr>
              <w:t>El RIE contempla procedimientos de control de la asistencia diaria.</w:t>
            </w:r>
          </w:p>
        </w:tc>
        <w:tc>
          <w:tcPr>
            <w:tcW w:w="567" w:type="dxa"/>
            <w:tcBorders>
              <w:top w:val="nil"/>
              <w:left w:val="nil"/>
              <w:bottom w:val="single" w:sz="8" w:space="0" w:color="000000"/>
              <w:right w:val="single" w:sz="8" w:space="0" w:color="000000"/>
            </w:tcBorders>
            <w:shd w:val="clear" w:color="auto" w:fill="auto"/>
            <w:vAlign w:val="center"/>
          </w:tcPr>
          <w:p w14:paraId="11632244" w14:textId="77777777" w:rsidR="004766D3" w:rsidRPr="002F6DC0" w:rsidRDefault="004766D3" w:rsidP="004766D3">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232634DA" w14:textId="77777777" w:rsidR="004766D3" w:rsidRPr="002F6DC0" w:rsidRDefault="004766D3" w:rsidP="004766D3">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0BC65C7D" w14:textId="77777777" w:rsidR="004766D3" w:rsidRPr="002F6DC0" w:rsidRDefault="004766D3" w:rsidP="004766D3">
            <w:pPr>
              <w:rPr>
                <w:rFonts w:cs="Arial"/>
                <w:szCs w:val="22"/>
                <w:lang w:val="es-ES_tradnl"/>
              </w:rPr>
            </w:pPr>
          </w:p>
        </w:tc>
      </w:tr>
      <w:tr w:rsidR="00F96A3D" w:rsidRPr="002F6DC0" w14:paraId="63CA1047"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728F8D1" w14:textId="77777777" w:rsidR="00F96A3D" w:rsidRPr="003E23EE" w:rsidRDefault="00F96A3D" w:rsidP="00844990">
            <w:pPr>
              <w:jc w:val="center"/>
              <w:rPr>
                <w:rFonts w:cs="Arial"/>
                <w:bCs/>
                <w:szCs w:val="22"/>
              </w:rPr>
            </w:pPr>
            <w:r w:rsidRPr="003E23EE">
              <w:rPr>
                <w:rFonts w:cs="Arial"/>
                <w:bCs/>
                <w:szCs w:val="22"/>
              </w:rPr>
              <w:t>15</w:t>
            </w:r>
          </w:p>
        </w:tc>
        <w:tc>
          <w:tcPr>
            <w:tcW w:w="6662" w:type="dxa"/>
            <w:tcBorders>
              <w:top w:val="nil"/>
              <w:left w:val="nil"/>
              <w:bottom w:val="single" w:sz="8" w:space="0" w:color="000000"/>
              <w:right w:val="single" w:sz="8" w:space="0" w:color="000000"/>
            </w:tcBorders>
            <w:shd w:val="clear" w:color="auto" w:fill="auto"/>
            <w:hideMark/>
          </w:tcPr>
          <w:p w14:paraId="513BE900" w14:textId="5ABC30A5" w:rsidR="00925AD8" w:rsidRDefault="00F96A3D" w:rsidP="00F10A35">
            <w:pPr>
              <w:jc w:val="left"/>
              <w:rPr>
                <w:rFonts w:cs="Arial"/>
                <w:szCs w:val="22"/>
              </w:rPr>
            </w:pPr>
            <w:r w:rsidRPr="002F6DC0">
              <w:rPr>
                <w:rFonts w:cs="Arial"/>
                <w:szCs w:val="22"/>
              </w:rPr>
              <w:t>El RIE contempla procedimientos a seguir en caso de inasistencias.</w:t>
            </w:r>
          </w:p>
          <w:p w14:paraId="39DE4929" w14:textId="2400E41D" w:rsidR="00925AD8" w:rsidRPr="002F6DC0" w:rsidRDefault="00925AD8" w:rsidP="00F10A35">
            <w:pPr>
              <w:jc w:val="left"/>
              <w:rPr>
                <w:rFonts w:cs="Arial"/>
                <w:szCs w:val="22"/>
              </w:rPr>
            </w:pPr>
          </w:p>
        </w:tc>
        <w:tc>
          <w:tcPr>
            <w:tcW w:w="567" w:type="dxa"/>
            <w:tcBorders>
              <w:top w:val="nil"/>
              <w:left w:val="nil"/>
              <w:bottom w:val="single" w:sz="8" w:space="0" w:color="000000"/>
              <w:right w:val="single" w:sz="8" w:space="0" w:color="000000"/>
            </w:tcBorders>
            <w:shd w:val="clear" w:color="auto" w:fill="auto"/>
            <w:vAlign w:val="center"/>
            <w:hideMark/>
          </w:tcPr>
          <w:p w14:paraId="1FA97E91"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44693DE4"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14783D08" w14:textId="77777777" w:rsidR="00F96A3D" w:rsidRPr="002F6DC0" w:rsidRDefault="00F96A3D" w:rsidP="00F96A3D">
            <w:pPr>
              <w:rPr>
                <w:rFonts w:cs="Arial"/>
                <w:szCs w:val="22"/>
                <w:lang w:val="es-ES_tradnl"/>
              </w:rPr>
            </w:pPr>
          </w:p>
        </w:tc>
      </w:tr>
      <w:tr w:rsidR="00F96A3D" w:rsidRPr="002F6DC0" w14:paraId="71F12AAB" w14:textId="77777777" w:rsidTr="0019488D">
        <w:trPr>
          <w:trHeight w:val="420"/>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59DF72B8" w14:textId="1D2ACBB8" w:rsidR="00F96A3D" w:rsidRPr="002F6DC0" w:rsidRDefault="00F96A3D" w:rsidP="00844990">
            <w:pPr>
              <w:jc w:val="center"/>
              <w:rPr>
                <w:rFonts w:cs="Arial"/>
                <w:b/>
                <w:szCs w:val="22"/>
              </w:rPr>
            </w:pPr>
            <w:r w:rsidRPr="002F6DC0">
              <w:rPr>
                <w:rFonts w:cs="Arial"/>
                <w:b/>
                <w:szCs w:val="22"/>
              </w:rPr>
              <w:t>d)</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hideMark/>
          </w:tcPr>
          <w:p w14:paraId="6C40F181" w14:textId="77777777" w:rsidR="00F96A3D" w:rsidRPr="002F6DC0" w:rsidRDefault="00F96A3D" w:rsidP="00F10A35">
            <w:pPr>
              <w:jc w:val="left"/>
              <w:rPr>
                <w:rFonts w:cs="Arial"/>
                <w:b/>
                <w:szCs w:val="22"/>
              </w:rPr>
            </w:pPr>
            <w:r w:rsidRPr="002F6DC0">
              <w:rPr>
                <w:rFonts w:cs="Arial"/>
                <w:b/>
                <w:szCs w:val="22"/>
              </w:rPr>
              <w:t>De la Organización Interna</w:t>
            </w:r>
          </w:p>
        </w:tc>
        <w:tc>
          <w:tcPr>
            <w:tcW w:w="567"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127DDAF3"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01456423" w14:textId="77777777" w:rsidR="00F96A3D" w:rsidRPr="002F6DC0" w:rsidRDefault="00F96A3D" w:rsidP="00F96A3D">
            <w:pPr>
              <w:rPr>
                <w:rFonts w:cs="Arial"/>
                <w:szCs w:val="22"/>
                <w:lang w:val="es-ES_tradnl"/>
              </w:rPr>
            </w:pPr>
          </w:p>
        </w:tc>
        <w:tc>
          <w:tcPr>
            <w:tcW w:w="163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5E1F4D9B" w14:textId="77777777" w:rsidR="00F96A3D" w:rsidRPr="002F6DC0" w:rsidRDefault="00F96A3D" w:rsidP="00F96A3D">
            <w:pPr>
              <w:rPr>
                <w:rFonts w:cs="Arial"/>
                <w:szCs w:val="22"/>
                <w:lang w:val="es-ES_tradnl"/>
              </w:rPr>
            </w:pPr>
          </w:p>
        </w:tc>
      </w:tr>
      <w:tr w:rsidR="00F96A3D" w:rsidRPr="002F6DC0" w14:paraId="7D7BA1BC"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4BFED4FC" w14:textId="77777777" w:rsidR="00F96A3D" w:rsidRPr="003E23EE" w:rsidRDefault="00F96A3D" w:rsidP="00844990">
            <w:pPr>
              <w:jc w:val="center"/>
              <w:rPr>
                <w:rFonts w:cs="Arial"/>
                <w:bCs/>
                <w:szCs w:val="22"/>
              </w:rPr>
            </w:pPr>
            <w:r w:rsidRPr="003E23EE">
              <w:rPr>
                <w:rFonts w:cs="Arial"/>
                <w:bCs/>
                <w:szCs w:val="22"/>
              </w:rPr>
              <w:t>16</w:t>
            </w:r>
          </w:p>
        </w:tc>
        <w:tc>
          <w:tcPr>
            <w:tcW w:w="6662" w:type="dxa"/>
            <w:tcBorders>
              <w:top w:val="nil"/>
              <w:left w:val="nil"/>
              <w:bottom w:val="single" w:sz="8" w:space="0" w:color="000000"/>
              <w:right w:val="single" w:sz="8" w:space="0" w:color="000000"/>
            </w:tcBorders>
            <w:shd w:val="clear" w:color="auto" w:fill="auto"/>
            <w:hideMark/>
          </w:tcPr>
          <w:p w14:paraId="0A3DB2EC" w14:textId="77777777" w:rsidR="00F96A3D" w:rsidRPr="002F6DC0" w:rsidRDefault="00F96A3D" w:rsidP="00F10A35">
            <w:pPr>
              <w:jc w:val="left"/>
              <w:rPr>
                <w:rFonts w:cs="Arial"/>
                <w:szCs w:val="22"/>
              </w:rPr>
            </w:pPr>
            <w:r w:rsidRPr="002F6DC0">
              <w:rPr>
                <w:rFonts w:cs="Arial"/>
                <w:szCs w:val="22"/>
              </w:rPr>
              <w:t>El RIE contempla reglas de organización relativas a la utilización de los laboratorios, uso de biblioteca o CRA, canchas deportivas, uso de patios, uso de baños, uso de celulares o elementos tecnológicos etc.</w:t>
            </w:r>
          </w:p>
        </w:tc>
        <w:tc>
          <w:tcPr>
            <w:tcW w:w="567" w:type="dxa"/>
            <w:tcBorders>
              <w:top w:val="nil"/>
              <w:left w:val="nil"/>
              <w:bottom w:val="single" w:sz="8" w:space="0" w:color="000000"/>
              <w:right w:val="single" w:sz="8" w:space="0" w:color="000000"/>
            </w:tcBorders>
            <w:shd w:val="clear" w:color="auto" w:fill="auto"/>
            <w:vAlign w:val="center"/>
            <w:hideMark/>
          </w:tcPr>
          <w:p w14:paraId="7C05C65F"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04982506"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5BD10A0E" w14:textId="77777777" w:rsidR="00F96A3D" w:rsidRPr="002F6DC0" w:rsidRDefault="00F96A3D" w:rsidP="00F96A3D">
            <w:pPr>
              <w:rPr>
                <w:rFonts w:cs="Arial"/>
                <w:szCs w:val="22"/>
                <w:lang w:val="es-ES_tradnl"/>
              </w:rPr>
            </w:pPr>
          </w:p>
        </w:tc>
      </w:tr>
      <w:tr w:rsidR="00F96A3D" w:rsidRPr="002F6DC0" w14:paraId="4E835552" w14:textId="77777777" w:rsidTr="0019488D">
        <w:trPr>
          <w:trHeight w:val="668"/>
        </w:trPr>
        <w:tc>
          <w:tcPr>
            <w:tcW w:w="644" w:type="dxa"/>
            <w:tcBorders>
              <w:top w:val="nil"/>
              <w:left w:val="single" w:sz="8" w:space="0" w:color="000000"/>
              <w:bottom w:val="single" w:sz="4" w:space="0" w:color="auto"/>
              <w:right w:val="single" w:sz="8" w:space="0" w:color="000000"/>
            </w:tcBorders>
            <w:shd w:val="clear" w:color="auto" w:fill="auto"/>
            <w:hideMark/>
          </w:tcPr>
          <w:p w14:paraId="0AF8A3A9" w14:textId="77777777" w:rsidR="00F96A3D" w:rsidRPr="003E23EE" w:rsidRDefault="00F96A3D" w:rsidP="00844990">
            <w:pPr>
              <w:jc w:val="center"/>
              <w:rPr>
                <w:rFonts w:cs="Arial"/>
                <w:bCs/>
                <w:szCs w:val="22"/>
              </w:rPr>
            </w:pPr>
            <w:r w:rsidRPr="003E23EE">
              <w:rPr>
                <w:rFonts w:cs="Arial"/>
                <w:bCs/>
                <w:szCs w:val="22"/>
              </w:rPr>
              <w:t>17</w:t>
            </w:r>
          </w:p>
        </w:tc>
        <w:tc>
          <w:tcPr>
            <w:tcW w:w="6662" w:type="dxa"/>
            <w:tcBorders>
              <w:top w:val="nil"/>
              <w:left w:val="nil"/>
              <w:bottom w:val="single" w:sz="4" w:space="0" w:color="auto"/>
              <w:right w:val="single" w:sz="8" w:space="0" w:color="000000"/>
            </w:tcBorders>
            <w:shd w:val="clear" w:color="auto" w:fill="auto"/>
            <w:hideMark/>
          </w:tcPr>
          <w:p w14:paraId="7FAB2F55" w14:textId="77777777" w:rsidR="00F96A3D" w:rsidRPr="002F6DC0" w:rsidRDefault="00F96A3D" w:rsidP="00F10A35">
            <w:pPr>
              <w:jc w:val="left"/>
              <w:rPr>
                <w:rFonts w:cs="Arial"/>
                <w:szCs w:val="22"/>
              </w:rPr>
            </w:pPr>
            <w:r w:rsidRPr="002F6DC0">
              <w:rPr>
                <w:rFonts w:cs="Arial"/>
                <w:szCs w:val="22"/>
              </w:rPr>
              <w:t>El RIE contempla deberes y comportamientos esperados en actividades extra programáticas, actos y ceremonias u otras actividades internas organizadas por el establecimiento.</w:t>
            </w:r>
          </w:p>
        </w:tc>
        <w:tc>
          <w:tcPr>
            <w:tcW w:w="567" w:type="dxa"/>
            <w:tcBorders>
              <w:top w:val="nil"/>
              <w:left w:val="nil"/>
              <w:bottom w:val="single" w:sz="4" w:space="0" w:color="auto"/>
              <w:right w:val="single" w:sz="8" w:space="0" w:color="000000"/>
            </w:tcBorders>
            <w:shd w:val="clear" w:color="auto" w:fill="auto"/>
            <w:vAlign w:val="center"/>
            <w:hideMark/>
          </w:tcPr>
          <w:p w14:paraId="6543BEC5"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4" w:space="0" w:color="auto"/>
              <w:right w:val="single" w:sz="8" w:space="0" w:color="000000"/>
            </w:tcBorders>
            <w:shd w:val="clear" w:color="auto" w:fill="auto"/>
            <w:vAlign w:val="center"/>
          </w:tcPr>
          <w:p w14:paraId="72FA852C" w14:textId="77777777" w:rsidR="00F96A3D" w:rsidRPr="002F6DC0" w:rsidRDefault="00F96A3D" w:rsidP="00F96A3D">
            <w:pPr>
              <w:rPr>
                <w:rFonts w:cs="Arial"/>
                <w:szCs w:val="22"/>
                <w:lang w:val="es-ES_tradnl"/>
              </w:rPr>
            </w:pPr>
          </w:p>
        </w:tc>
        <w:tc>
          <w:tcPr>
            <w:tcW w:w="1639" w:type="dxa"/>
            <w:tcBorders>
              <w:top w:val="nil"/>
              <w:left w:val="nil"/>
              <w:bottom w:val="single" w:sz="4" w:space="0" w:color="auto"/>
              <w:right w:val="single" w:sz="8" w:space="0" w:color="000000"/>
            </w:tcBorders>
            <w:shd w:val="clear" w:color="auto" w:fill="auto"/>
            <w:vAlign w:val="center"/>
          </w:tcPr>
          <w:p w14:paraId="0FD3E19F" w14:textId="77777777" w:rsidR="00F96A3D" w:rsidRPr="002F6DC0" w:rsidRDefault="00F96A3D" w:rsidP="00F96A3D">
            <w:pPr>
              <w:rPr>
                <w:rFonts w:cs="Arial"/>
                <w:szCs w:val="22"/>
                <w:lang w:val="es-ES_tradnl"/>
              </w:rPr>
            </w:pPr>
          </w:p>
        </w:tc>
      </w:tr>
      <w:tr w:rsidR="00F96A3D" w:rsidRPr="002F6DC0" w14:paraId="2C45454A" w14:textId="77777777" w:rsidTr="0019488D">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1F6D0C59" w14:textId="3D6D53E2" w:rsidR="00F96A3D" w:rsidRPr="002F6DC0" w:rsidRDefault="00F96A3D" w:rsidP="00844990">
            <w:pPr>
              <w:jc w:val="center"/>
              <w:rPr>
                <w:rFonts w:cs="Arial"/>
                <w:b/>
                <w:szCs w:val="22"/>
              </w:rPr>
            </w:pPr>
            <w:r w:rsidRPr="002F6DC0">
              <w:rPr>
                <w:rFonts w:cs="Arial"/>
                <w:b/>
                <w:szCs w:val="22"/>
              </w:rPr>
              <w:t>e)</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hideMark/>
          </w:tcPr>
          <w:p w14:paraId="357F78D7" w14:textId="77777777" w:rsidR="00F96A3D" w:rsidRPr="002F6DC0" w:rsidRDefault="00F96A3D" w:rsidP="00F10A35">
            <w:pPr>
              <w:jc w:val="left"/>
              <w:rPr>
                <w:rFonts w:cs="Arial"/>
                <w:b/>
                <w:szCs w:val="22"/>
              </w:rPr>
            </w:pPr>
            <w:r w:rsidRPr="002F6DC0">
              <w:rPr>
                <w:rFonts w:cs="Arial"/>
                <w:b/>
                <w:szCs w:val="22"/>
              </w:rPr>
              <w:t xml:space="preserve"> Organigrama del establecimiento y roles funcionarios.</w:t>
            </w:r>
          </w:p>
        </w:tc>
        <w:tc>
          <w:tcPr>
            <w:tcW w:w="567"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764BA705"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F535FA1" w14:textId="77777777" w:rsidR="00F96A3D" w:rsidRPr="002F6DC0" w:rsidRDefault="00F96A3D" w:rsidP="00F96A3D">
            <w:pPr>
              <w:rPr>
                <w:rFonts w:cs="Arial"/>
                <w:szCs w:val="22"/>
                <w:lang w:val="es-ES_tradnl"/>
              </w:rPr>
            </w:pPr>
          </w:p>
        </w:tc>
        <w:tc>
          <w:tcPr>
            <w:tcW w:w="1639"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C888438" w14:textId="77777777" w:rsidR="00F96A3D" w:rsidRPr="002F6DC0" w:rsidRDefault="00F96A3D" w:rsidP="00F96A3D">
            <w:pPr>
              <w:rPr>
                <w:rFonts w:cs="Arial"/>
                <w:szCs w:val="22"/>
                <w:lang w:val="es-ES_tradnl"/>
              </w:rPr>
            </w:pPr>
          </w:p>
        </w:tc>
      </w:tr>
      <w:tr w:rsidR="00F96A3D" w:rsidRPr="002F6DC0" w14:paraId="5771864C" w14:textId="77777777" w:rsidTr="0019488D">
        <w:trPr>
          <w:trHeight w:val="363"/>
        </w:trPr>
        <w:tc>
          <w:tcPr>
            <w:tcW w:w="644" w:type="dxa"/>
            <w:tcBorders>
              <w:top w:val="nil"/>
              <w:left w:val="single" w:sz="8" w:space="0" w:color="000000"/>
              <w:bottom w:val="single" w:sz="8" w:space="0" w:color="000000"/>
              <w:right w:val="single" w:sz="8" w:space="0" w:color="000000"/>
            </w:tcBorders>
            <w:shd w:val="clear" w:color="auto" w:fill="auto"/>
            <w:hideMark/>
          </w:tcPr>
          <w:p w14:paraId="788005C4" w14:textId="77777777" w:rsidR="00F96A3D" w:rsidRPr="003E23EE" w:rsidRDefault="00F96A3D" w:rsidP="00844990">
            <w:pPr>
              <w:jc w:val="center"/>
              <w:rPr>
                <w:rFonts w:cs="Arial"/>
                <w:bCs/>
                <w:szCs w:val="22"/>
              </w:rPr>
            </w:pPr>
            <w:r w:rsidRPr="003E23EE">
              <w:rPr>
                <w:rFonts w:cs="Arial"/>
                <w:bCs/>
                <w:szCs w:val="22"/>
              </w:rPr>
              <w:t>18</w:t>
            </w:r>
          </w:p>
        </w:tc>
        <w:tc>
          <w:tcPr>
            <w:tcW w:w="6662" w:type="dxa"/>
            <w:tcBorders>
              <w:top w:val="nil"/>
              <w:left w:val="nil"/>
              <w:bottom w:val="single" w:sz="8" w:space="0" w:color="000000"/>
              <w:right w:val="single" w:sz="8" w:space="0" w:color="000000"/>
            </w:tcBorders>
            <w:shd w:val="clear" w:color="auto" w:fill="auto"/>
            <w:hideMark/>
          </w:tcPr>
          <w:p w14:paraId="626A20E5" w14:textId="2693EE4E" w:rsidR="00F96A3D" w:rsidRPr="002F6DC0" w:rsidRDefault="00F96A3D" w:rsidP="00F10A35">
            <w:pPr>
              <w:jc w:val="left"/>
              <w:rPr>
                <w:rFonts w:cs="Arial"/>
                <w:szCs w:val="22"/>
              </w:rPr>
            </w:pPr>
            <w:r w:rsidRPr="002F6DC0">
              <w:rPr>
                <w:rFonts w:cs="Arial"/>
                <w:szCs w:val="22"/>
              </w:rPr>
              <w:t xml:space="preserve">El RIE contiene el </w:t>
            </w:r>
            <w:r w:rsidR="004766D3">
              <w:rPr>
                <w:rFonts w:cs="Arial"/>
                <w:szCs w:val="22"/>
              </w:rPr>
              <w:t>o</w:t>
            </w:r>
            <w:r w:rsidRPr="002F6DC0">
              <w:rPr>
                <w:rFonts w:cs="Arial"/>
                <w:szCs w:val="22"/>
              </w:rPr>
              <w:t>rganigrama del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1C7CD23A"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7B99B729"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531493A8" w14:textId="77777777" w:rsidR="00F96A3D" w:rsidRPr="002F6DC0" w:rsidRDefault="00F96A3D" w:rsidP="00F96A3D">
            <w:pPr>
              <w:rPr>
                <w:rFonts w:cs="Arial"/>
                <w:szCs w:val="22"/>
                <w:lang w:val="es-ES_tradnl"/>
              </w:rPr>
            </w:pPr>
          </w:p>
        </w:tc>
      </w:tr>
      <w:tr w:rsidR="00F96A3D" w:rsidRPr="002F6DC0" w14:paraId="41007928"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939EB86" w14:textId="77777777" w:rsidR="00F96A3D" w:rsidRPr="003E23EE" w:rsidRDefault="00F96A3D" w:rsidP="00844990">
            <w:pPr>
              <w:jc w:val="center"/>
              <w:rPr>
                <w:rFonts w:cs="Arial"/>
                <w:bCs/>
                <w:szCs w:val="22"/>
              </w:rPr>
            </w:pPr>
            <w:r w:rsidRPr="003E23EE">
              <w:rPr>
                <w:rFonts w:cs="Arial"/>
                <w:bCs/>
                <w:szCs w:val="22"/>
              </w:rPr>
              <w:lastRenderedPageBreak/>
              <w:t>19</w:t>
            </w:r>
          </w:p>
        </w:tc>
        <w:tc>
          <w:tcPr>
            <w:tcW w:w="6662" w:type="dxa"/>
            <w:tcBorders>
              <w:top w:val="nil"/>
              <w:left w:val="nil"/>
              <w:bottom w:val="single" w:sz="8" w:space="0" w:color="000000"/>
              <w:right w:val="single" w:sz="8" w:space="0" w:color="000000"/>
            </w:tcBorders>
            <w:shd w:val="clear" w:color="auto" w:fill="auto"/>
            <w:hideMark/>
          </w:tcPr>
          <w:p w14:paraId="7558E426" w14:textId="77777777" w:rsidR="00F96A3D" w:rsidRDefault="00F96A3D" w:rsidP="00F10A35">
            <w:pPr>
              <w:jc w:val="left"/>
              <w:rPr>
                <w:rFonts w:cs="Arial"/>
                <w:szCs w:val="22"/>
              </w:rPr>
            </w:pPr>
            <w:r w:rsidRPr="002F6DC0">
              <w:rPr>
                <w:rFonts w:cs="Arial"/>
                <w:szCs w:val="22"/>
              </w:rPr>
              <w:t>El RIE contempla como mínimo los roles de los Directivos, Docentes, Asistente de Educación, Sostenedor SLEP.</w:t>
            </w:r>
          </w:p>
          <w:p w14:paraId="15DE926D" w14:textId="77777777" w:rsidR="00732685" w:rsidRDefault="00732685" w:rsidP="00F10A35">
            <w:pPr>
              <w:jc w:val="left"/>
              <w:rPr>
                <w:rFonts w:cs="Arial"/>
                <w:szCs w:val="22"/>
              </w:rPr>
            </w:pPr>
          </w:p>
          <w:p w14:paraId="7E0D4C51" w14:textId="6E35828F" w:rsidR="00732685" w:rsidRPr="002F6DC0" w:rsidRDefault="00732685" w:rsidP="00F10A35">
            <w:pPr>
              <w:jc w:val="left"/>
              <w:rPr>
                <w:rFonts w:cs="Arial"/>
                <w:szCs w:val="22"/>
              </w:rPr>
            </w:pPr>
          </w:p>
        </w:tc>
        <w:tc>
          <w:tcPr>
            <w:tcW w:w="567" w:type="dxa"/>
            <w:tcBorders>
              <w:top w:val="nil"/>
              <w:left w:val="nil"/>
              <w:bottom w:val="single" w:sz="8" w:space="0" w:color="000000"/>
              <w:right w:val="single" w:sz="8" w:space="0" w:color="000000"/>
            </w:tcBorders>
            <w:shd w:val="clear" w:color="auto" w:fill="auto"/>
            <w:vAlign w:val="center"/>
            <w:hideMark/>
          </w:tcPr>
          <w:p w14:paraId="5F35BB0E"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2B55FD33"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1CDF63B3" w14:textId="77777777" w:rsidR="00F96A3D" w:rsidRPr="002F6DC0" w:rsidRDefault="00F96A3D" w:rsidP="00F96A3D">
            <w:pPr>
              <w:rPr>
                <w:rFonts w:cs="Arial"/>
                <w:szCs w:val="22"/>
                <w:lang w:val="es-ES_tradnl"/>
              </w:rPr>
            </w:pPr>
          </w:p>
        </w:tc>
      </w:tr>
      <w:tr w:rsidR="00F96A3D" w:rsidRPr="002F6DC0" w14:paraId="082990E3"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4A34D709" w14:textId="77777777" w:rsidR="00F96A3D" w:rsidRPr="002F6DC0" w:rsidRDefault="00F96A3D" w:rsidP="00844990">
            <w:pPr>
              <w:jc w:val="center"/>
              <w:rPr>
                <w:rFonts w:cs="Arial"/>
                <w:b/>
                <w:szCs w:val="22"/>
              </w:rPr>
            </w:pPr>
            <w:r w:rsidRPr="002F6DC0">
              <w:rPr>
                <w:rFonts w:cs="Arial"/>
                <w:b/>
                <w:szCs w:val="22"/>
              </w:rPr>
              <w:t>f)</w:t>
            </w:r>
          </w:p>
        </w:tc>
        <w:tc>
          <w:tcPr>
            <w:tcW w:w="6662" w:type="dxa"/>
            <w:tcBorders>
              <w:top w:val="nil"/>
              <w:left w:val="nil"/>
              <w:bottom w:val="single" w:sz="8" w:space="0" w:color="000000"/>
              <w:right w:val="single" w:sz="8" w:space="0" w:color="000000"/>
            </w:tcBorders>
            <w:shd w:val="clear" w:color="auto" w:fill="B4C6E7" w:themeFill="accent1" w:themeFillTint="66"/>
          </w:tcPr>
          <w:p w14:paraId="682A5680" w14:textId="77777777" w:rsidR="00F96A3D" w:rsidRPr="002F6DC0" w:rsidRDefault="00F96A3D" w:rsidP="00F10A35">
            <w:pPr>
              <w:jc w:val="left"/>
              <w:rPr>
                <w:rFonts w:cs="Arial"/>
                <w:b/>
                <w:szCs w:val="22"/>
              </w:rPr>
            </w:pPr>
            <w:r w:rsidRPr="002F6DC0">
              <w:rPr>
                <w:rFonts w:cs="Arial"/>
                <w:b/>
                <w:szCs w:val="22"/>
              </w:rPr>
              <w:t>Mecanismos de comunicación con los padres y/o apoderados.</w:t>
            </w:r>
          </w:p>
        </w:tc>
        <w:tc>
          <w:tcPr>
            <w:tcW w:w="567" w:type="dxa"/>
            <w:tcBorders>
              <w:top w:val="nil"/>
              <w:left w:val="nil"/>
              <w:bottom w:val="single" w:sz="8" w:space="0" w:color="000000"/>
              <w:right w:val="single" w:sz="8" w:space="0" w:color="000000"/>
            </w:tcBorders>
            <w:shd w:val="clear" w:color="auto" w:fill="B4C6E7" w:themeFill="accent1" w:themeFillTint="66"/>
            <w:vAlign w:val="center"/>
            <w:hideMark/>
          </w:tcPr>
          <w:p w14:paraId="3B454B5C"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B4C6E7" w:themeFill="accent1" w:themeFillTint="66"/>
            <w:vAlign w:val="center"/>
          </w:tcPr>
          <w:p w14:paraId="6C68E09C"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B4C6E7" w:themeFill="accent1" w:themeFillTint="66"/>
            <w:vAlign w:val="center"/>
          </w:tcPr>
          <w:p w14:paraId="0E7DB8DC" w14:textId="77777777" w:rsidR="00F96A3D" w:rsidRPr="002F6DC0" w:rsidRDefault="00F96A3D" w:rsidP="00F96A3D">
            <w:pPr>
              <w:rPr>
                <w:rFonts w:cs="Arial"/>
                <w:szCs w:val="22"/>
                <w:lang w:val="es-ES_tradnl"/>
              </w:rPr>
            </w:pPr>
          </w:p>
        </w:tc>
      </w:tr>
      <w:tr w:rsidR="00F96A3D" w:rsidRPr="002F6DC0" w14:paraId="4938D902"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DA81A73" w14:textId="77777777" w:rsidR="00F96A3D" w:rsidRPr="003E23EE" w:rsidRDefault="00F96A3D" w:rsidP="00844990">
            <w:pPr>
              <w:jc w:val="center"/>
              <w:rPr>
                <w:rFonts w:cs="Arial"/>
                <w:bCs/>
                <w:szCs w:val="22"/>
                <w:lang w:val="es-ES_tradnl"/>
              </w:rPr>
            </w:pPr>
            <w:r w:rsidRPr="003E23EE">
              <w:rPr>
                <w:rFonts w:cs="Arial"/>
                <w:bCs/>
                <w:szCs w:val="22"/>
              </w:rPr>
              <w:t>20</w:t>
            </w:r>
          </w:p>
        </w:tc>
        <w:tc>
          <w:tcPr>
            <w:tcW w:w="6662" w:type="dxa"/>
            <w:tcBorders>
              <w:top w:val="nil"/>
              <w:left w:val="nil"/>
              <w:bottom w:val="single" w:sz="8" w:space="0" w:color="000000"/>
              <w:right w:val="single" w:sz="8" w:space="0" w:color="000000"/>
            </w:tcBorders>
            <w:shd w:val="clear" w:color="auto" w:fill="auto"/>
            <w:hideMark/>
          </w:tcPr>
          <w:p w14:paraId="750B7A47" w14:textId="29D60E20" w:rsidR="00F96A3D" w:rsidRPr="002F6DC0" w:rsidRDefault="00F96A3D" w:rsidP="00F10A35">
            <w:pPr>
              <w:jc w:val="left"/>
              <w:rPr>
                <w:rFonts w:cs="Arial"/>
                <w:szCs w:val="22"/>
              </w:rPr>
            </w:pPr>
            <w:r w:rsidRPr="002F6DC0">
              <w:rPr>
                <w:rFonts w:cs="Arial"/>
                <w:szCs w:val="22"/>
              </w:rPr>
              <w:t xml:space="preserve">El RIE utiliza y regula el uso de la </w:t>
            </w:r>
            <w:r w:rsidR="004766D3">
              <w:rPr>
                <w:rFonts w:cs="Arial"/>
                <w:szCs w:val="22"/>
              </w:rPr>
              <w:t>l</w:t>
            </w:r>
            <w:r w:rsidRPr="002F6DC0">
              <w:rPr>
                <w:rFonts w:cs="Arial"/>
                <w:szCs w:val="22"/>
              </w:rPr>
              <w:t xml:space="preserve">ibreta o </w:t>
            </w:r>
            <w:r w:rsidR="004766D3">
              <w:rPr>
                <w:rFonts w:cs="Arial"/>
                <w:szCs w:val="22"/>
              </w:rPr>
              <w:t>a</w:t>
            </w:r>
            <w:r w:rsidRPr="002F6DC0">
              <w:rPr>
                <w:rFonts w:cs="Arial"/>
                <w:szCs w:val="22"/>
              </w:rPr>
              <w:t xml:space="preserve">genda </w:t>
            </w:r>
            <w:r w:rsidR="004766D3">
              <w:rPr>
                <w:rFonts w:cs="Arial"/>
                <w:szCs w:val="22"/>
              </w:rPr>
              <w:t>e</w:t>
            </w:r>
            <w:r w:rsidRPr="002F6DC0">
              <w:rPr>
                <w:rFonts w:cs="Arial"/>
                <w:szCs w:val="22"/>
              </w:rPr>
              <w:t xml:space="preserve">scolar, </w:t>
            </w:r>
            <w:r w:rsidR="004766D3">
              <w:rPr>
                <w:rFonts w:cs="Arial"/>
                <w:szCs w:val="22"/>
              </w:rPr>
              <w:t>c</w:t>
            </w:r>
            <w:r w:rsidRPr="002F6DC0">
              <w:rPr>
                <w:rFonts w:cs="Arial"/>
                <w:szCs w:val="22"/>
              </w:rPr>
              <w:t xml:space="preserve">orreo </w:t>
            </w:r>
            <w:r w:rsidR="004766D3">
              <w:rPr>
                <w:rFonts w:cs="Arial"/>
                <w:szCs w:val="22"/>
              </w:rPr>
              <w:t>e</w:t>
            </w:r>
            <w:r w:rsidRPr="002F6DC0">
              <w:rPr>
                <w:rFonts w:cs="Arial"/>
                <w:szCs w:val="22"/>
              </w:rPr>
              <w:t xml:space="preserve">lectrónico, </w:t>
            </w:r>
            <w:r w:rsidR="004766D3">
              <w:rPr>
                <w:rFonts w:cs="Arial"/>
                <w:szCs w:val="22"/>
              </w:rPr>
              <w:t>p</w:t>
            </w:r>
            <w:r w:rsidRPr="002F6DC0">
              <w:rPr>
                <w:rFonts w:cs="Arial"/>
                <w:szCs w:val="22"/>
              </w:rPr>
              <w:t xml:space="preserve">ágina </w:t>
            </w:r>
            <w:r w:rsidR="004766D3">
              <w:rPr>
                <w:rFonts w:cs="Arial"/>
                <w:szCs w:val="22"/>
              </w:rPr>
              <w:t>w</w:t>
            </w:r>
            <w:r w:rsidRPr="002F6DC0">
              <w:rPr>
                <w:rFonts w:cs="Arial"/>
                <w:szCs w:val="22"/>
              </w:rPr>
              <w:t>eb, paneles en espacios comunes u otros medios de comunicación del establecimiento, optando por aquellos que son coherentes con la realidad, oportunidades y recursos de las familias.</w:t>
            </w:r>
          </w:p>
        </w:tc>
        <w:tc>
          <w:tcPr>
            <w:tcW w:w="567" w:type="dxa"/>
            <w:tcBorders>
              <w:top w:val="nil"/>
              <w:left w:val="nil"/>
              <w:bottom w:val="single" w:sz="8" w:space="0" w:color="000000"/>
              <w:right w:val="single" w:sz="8" w:space="0" w:color="000000"/>
            </w:tcBorders>
            <w:shd w:val="clear" w:color="auto" w:fill="auto"/>
            <w:vAlign w:val="center"/>
            <w:hideMark/>
          </w:tcPr>
          <w:p w14:paraId="545EE117"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56EE0D64"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05848D99" w14:textId="77777777" w:rsidR="00F96A3D" w:rsidRPr="002F6DC0" w:rsidRDefault="00F96A3D" w:rsidP="00F96A3D">
            <w:pPr>
              <w:rPr>
                <w:rFonts w:cs="Arial"/>
                <w:szCs w:val="22"/>
                <w:lang w:val="es-ES_tradnl"/>
              </w:rPr>
            </w:pPr>
          </w:p>
        </w:tc>
      </w:tr>
      <w:tr w:rsidR="00F96A3D" w:rsidRPr="002F6DC0" w14:paraId="0637E16C"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4EA04EF" w14:textId="77777777" w:rsidR="00F96A3D" w:rsidRPr="003E23EE" w:rsidRDefault="00F96A3D" w:rsidP="00844990">
            <w:pPr>
              <w:jc w:val="center"/>
              <w:rPr>
                <w:rFonts w:cs="Arial"/>
                <w:bCs/>
                <w:szCs w:val="22"/>
              </w:rPr>
            </w:pPr>
            <w:r w:rsidRPr="003E23EE">
              <w:rPr>
                <w:rFonts w:cs="Arial"/>
                <w:bCs/>
                <w:szCs w:val="22"/>
              </w:rPr>
              <w:t>21</w:t>
            </w:r>
          </w:p>
        </w:tc>
        <w:tc>
          <w:tcPr>
            <w:tcW w:w="6662" w:type="dxa"/>
            <w:tcBorders>
              <w:top w:val="nil"/>
              <w:left w:val="nil"/>
              <w:bottom w:val="single" w:sz="8" w:space="0" w:color="000000"/>
              <w:right w:val="single" w:sz="8" w:space="0" w:color="000000"/>
            </w:tcBorders>
            <w:shd w:val="clear" w:color="auto" w:fill="auto"/>
          </w:tcPr>
          <w:p w14:paraId="40CC0B2F" w14:textId="073C2340" w:rsidR="00F96A3D" w:rsidRPr="002F6DC0" w:rsidRDefault="00F96A3D" w:rsidP="00F10A35">
            <w:pPr>
              <w:jc w:val="left"/>
              <w:rPr>
                <w:rFonts w:cs="Arial"/>
                <w:szCs w:val="22"/>
              </w:rPr>
            </w:pPr>
            <w:r w:rsidRPr="002F6DC0">
              <w:rPr>
                <w:rFonts w:cs="Arial"/>
                <w:szCs w:val="22"/>
              </w:rPr>
              <w:t xml:space="preserve">El RIE </w:t>
            </w:r>
            <w:r w:rsidR="004766D3">
              <w:rPr>
                <w:rFonts w:cs="Arial"/>
                <w:szCs w:val="22"/>
              </w:rPr>
              <w:t>contiene información</w:t>
            </w:r>
            <w:r w:rsidRPr="002F6DC0">
              <w:rPr>
                <w:rFonts w:cs="Arial"/>
                <w:szCs w:val="22"/>
              </w:rPr>
              <w:t xml:space="preserve"> sobre </w:t>
            </w:r>
            <w:r w:rsidR="004766D3">
              <w:rPr>
                <w:rFonts w:cs="Arial"/>
                <w:szCs w:val="22"/>
              </w:rPr>
              <w:t xml:space="preserve">cuáles son </w:t>
            </w:r>
            <w:r w:rsidRPr="002F6DC0">
              <w:rPr>
                <w:rFonts w:cs="Arial"/>
                <w:szCs w:val="22"/>
              </w:rPr>
              <w:t>los canales formales de comunicación en materias pedagógicas y/o de convivencia escolar.</w:t>
            </w:r>
          </w:p>
        </w:tc>
        <w:tc>
          <w:tcPr>
            <w:tcW w:w="567" w:type="dxa"/>
            <w:tcBorders>
              <w:top w:val="nil"/>
              <w:left w:val="nil"/>
              <w:bottom w:val="single" w:sz="8" w:space="0" w:color="000000"/>
              <w:right w:val="single" w:sz="8" w:space="0" w:color="000000"/>
            </w:tcBorders>
            <w:shd w:val="clear" w:color="auto" w:fill="auto"/>
            <w:vAlign w:val="center"/>
          </w:tcPr>
          <w:p w14:paraId="6ED5D30D"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1C0E96C8"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76BB3046" w14:textId="2E976539" w:rsidR="00F96A3D" w:rsidRPr="002F6DC0" w:rsidRDefault="00F96A3D" w:rsidP="00F96A3D">
            <w:pPr>
              <w:rPr>
                <w:rFonts w:cs="Arial"/>
                <w:szCs w:val="22"/>
                <w:lang w:val="es-ES_tradnl"/>
              </w:rPr>
            </w:pPr>
          </w:p>
        </w:tc>
      </w:tr>
      <w:tr w:rsidR="00F96A3D" w:rsidRPr="002F6DC0" w14:paraId="1A530787" w14:textId="77777777" w:rsidTr="0019488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8CFA69B" w14:textId="77777777" w:rsidR="00F96A3D" w:rsidRPr="003E23EE" w:rsidRDefault="00F96A3D" w:rsidP="00844990">
            <w:pPr>
              <w:jc w:val="center"/>
              <w:rPr>
                <w:rFonts w:cs="Arial"/>
                <w:bCs/>
                <w:szCs w:val="22"/>
              </w:rPr>
            </w:pPr>
            <w:r w:rsidRPr="003E23EE">
              <w:rPr>
                <w:rFonts w:cs="Arial"/>
                <w:bCs/>
                <w:szCs w:val="22"/>
              </w:rPr>
              <w:t>22</w:t>
            </w:r>
          </w:p>
          <w:p w14:paraId="41374EE4" w14:textId="77777777" w:rsidR="00F96A3D" w:rsidRPr="003E23EE" w:rsidRDefault="00F96A3D" w:rsidP="00844990">
            <w:pPr>
              <w:jc w:val="center"/>
              <w:rPr>
                <w:rFonts w:cs="Arial"/>
                <w:bCs/>
                <w:szCs w:val="22"/>
              </w:rPr>
            </w:pPr>
          </w:p>
        </w:tc>
        <w:tc>
          <w:tcPr>
            <w:tcW w:w="6662" w:type="dxa"/>
            <w:tcBorders>
              <w:top w:val="nil"/>
              <w:left w:val="nil"/>
              <w:bottom w:val="single" w:sz="8" w:space="0" w:color="000000"/>
              <w:right w:val="single" w:sz="8" w:space="0" w:color="000000"/>
            </w:tcBorders>
            <w:shd w:val="clear" w:color="auto" w:fill="auto"/>
          </w:tcPr>
          <w:p w14:paraId="01DA5EB8" w14:textId="77777777" w:rsidR="00F96A3D" w:rsidRPr="002F6DC0" w:rsidRDefault="00F96A3D" w:rsidP="00F10A35">
            <w:pPr>
              <w:jc w:val="left"/>
              <w:rPr>
                <w:rFonts w:cs="Arial"/>
                <w:szCs w:val="22"/>
              </w:rPr>
            </w:pPr>
            <w:r w:rsidRPr="002F6DC0">
              <w:rPr>
                <w:rFonts w:cs="Arial"/>
                <w:szCs w:val="22"/>
              </w:rPr>
              <w:t>El RIE informa y regula las entrevistas y reuniones de apoderados.</w:t>
            </w:r>
          </w:p>
        </w:tc>
        <w:tc>
          <w:tcPr>
            <w:tcW w:w="567" w:type="dxa"/>
            <w:tcBorders>
              <w:top w:val="nil"/>
              <w:left w:val="nil"/>
              <w:bottom w:val="single" w:sz="8" w:space="0" w:color="000000"/>
              <w:right w:val="single" w:sz="8" w:space="0" w:color="000000"/>
            </w:tcBorders>
            <w:shd w:val="clear" w:color="auto" w:fill="auto"/>
            <w:vAlign w:val="center"/>
          </w:tcPr>
          <w:p w14:paraId="31705CD0"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3EA5523C" w14:textId="77777777" w:rsidR="00F96A3D" w:rsidRPr="002F6DC0" w:rsidRDefault="00F96A3D" w:rsidP="00F96A3D">
            <w:pPr>
              <w:rPr>
                <w:rFonts w:cs="Arial"/>
                <w:szCs w:val="22"/>
                <w:lang w:val="es-ES_tradnl"/>
              </w:rPr>
            </w:pPr>
          </w:p>
        </w:tc>
        <w:tc>
          <w:tcPr>
            <w:tcW w:w="1639" w:type="dxa"/>
            <w:tcBorders>
              <w:top w:val="nil"/>
              <w:left w:val="nil"/>
              <w:bottom w:val="single" w:sz="8" w:space="0" w:color="000000"/>
              <w:right w:val="single" w:sz="8" w:space="0" w:color="000000"/>
            </w:tcBorders>
            <w:shd w:val="clear" w:color="auto" w:fill="auto"/>
            <w:vAlign w:val="center"/>
          </w:tcPr>
          <w:p w14:paraId="67509AE4" w14:textId="77777777" w:rsidR="00F96A3D" w:rsidRPr="002F6DC0" w:rsidRDefault="00F96A3D" w:rsidP="00F96A3D">
            <w:pPr>
              <w:rPr>
                <w:rFonts w:cs="Arial"/>
                <w:szCs w:val="22"/>
                <w:lang w:val="es-ES_tradnl"/>
              </w:rPr>
            </w:pPr>
          </w:p>
        </w:tc>
      </w:tr>
    </w:tbl>
    <w:p w14:paraId="0D8C898A" w14:textId="7D2E2A88" w:rsidR="00F96A3D" w:rsidRDefault="00F96A3D" w:rsidP="00F96A3D">
      <w:pPr>
        <w:spacing w:after="160" w:line="259" w:lineRule="auto"/>
        <w:jc w:val="left"/>
        <w:rPr>
          <w:rFonts w:cs="Arial"/>
          <w:b/>
          <w:szCs w:val="22"/>
        </w:rPr>
      </w:pPr>
    </w:p>
    <w:tbl>
      <w:tblPr>
        <w:tblStyle w:val="Tablaconcuadrcula"/>
        <w:tblW w:w="10235" w:type="dxa"/>
        <w:tblInd w:w="108" w:type="dxa"/>
        <w:tblLook w:val="04A0" w:firstRow="1" w:lastRow="0" w:firstColumn="1" w:lastColumn="0" w:noHBand="0" w:noVBand="1"/>
      </w:tblPr>
      <w:tblGrid>
        <w:gridCol w:w="584"/>
        <w:gridCol w:w="6674"/>
        <w:gridCol w:w="567"/>
        <w:gridCol w:w="661"/>
        <w:gridCol w:w="1749"/>
      </w:tblGrid>
      <w:tr w:rsidR="00E250D9" w:rsidRPr="00E250D9" w14:paraId="4504921A" w14:textId="77777777" w:rsidTr="00461F1F">
        <w:trPr>
          <w:trHeight w:val="311"/>
          <w:tblHeader/>
        </w:trPr>
        <w:tc>
          <w:tcPr>
            <w:tcW w:w="584" w:type="dxa"/>
            <w:vMerge w:val="restart"/>
            <w:shd w:val="clear" w:color="auto" w:fill="0070C0"/>
            <w:noWrap/>
            <w:hideMark/>
          </w:tcPr>
          <w:p w14:paraId="638522B6" w14:textId="6A15751B" w:rsidR="00844990" w:rsidRPr="00E250D9" w:rsidRDefault="00844990" w:rsidP="00F96A3D">
            <w:pPr>
              <w:rPr>
                <w:rFonts w:cs="Arial"/>
                <w:b/>
                <w:color w:val="FFFFFF" w:themeColor="background1"/>
                <w:sz w:val="20"/>
                <w:szCs w:val="20"/>
              </w:rPr>
            </w:pPr>
            <w:r w:rsidRPr="00E250D9">
              <w:rPr>
                <w:rFonts w:cs="Arial"/>
                <w:b/>
                <w:color w:val="FFFFFF" w:themeColor="background1"/>
                <w:sz w:val="20"/>
                <w:szCs w:val="20"/>
              </w:rPr>
              <w:t>V.</w:t>
            </w:r>
          </w:p>
        </w:tc>
        <w:tc>
          <w:tcPr>
            <w:tcW w:w="6674" w:type="dxa"/>
            <w:vMerge w:val="restart"/>
            <w:shd w:val="clear" w:color="auto" w:fill="0070C0"/>
            <w:hideMark/>
          </w:tcPr>
          <w:p w14:paraId="05918713" w14:textId="77777777" w:rsidR="00844990" w:rsidRPr="00E250D9" w:rsidRDefault="00844990" w:rsidP="00F10A35">
            <w:pPr>
              <w:jc w:val="left"/>
              <w:rPr>
                <w:rFonts w:cs="Arial"/>
                <w:b/>
                <w:color w:val="FFFFFF" w:themeColor="background1"/>
                <w:sz w:val="20"/>
                <w:szCs w:val="20"/>
              </w:rPr>
            </w:pPr>
            <w:r w:rsidRPr="00E250D9">
              <w:rPr>
                <w:rFonts w:cs="Arial"/>
                <w:b/>
                <w:color w:val="FFFFFF" w:themeColor="background1"/>
                <w:sz w:val="20"/>
                <w:szCs w:val="20"/>
              </w:rPr>
              <w:t>REGULACIONES REFERIDAS AL PROCESO DE ADMISIÓN.</w:t>
            </w:r>
          </w:p>
        </w:tc>
        <w:tc>
          <w:tcPr>
            <w:tcW w:w="2977" w:type="dxa"/>
            <w:gridSpan w:val="3"/>
            <w:shd w:val="clear" w:color="auto" w:fill="0070C0"/>
            <w:noWrap/>
            <w:hideMark/>
          </w:tcPr>
          <w:p w14:paraId="3AF7870B" w14:textId="6EE4308D" w:rsidR="00844990" w:rsidRPr="00E250D9" w:rsidRDefault="00844990" w:rsidP="00844990">
            <w:pPr>
              <w:jc w:val="center"/>
              <w:rPr>
                <w:rFonts w:cs="Arial"/>
                <w:b/>
                <w:color w:val="FFFFFF" w:themeColor="background1"/>
              </w:rPr>
            </w:pPr>
            <w:r w:rsidRPr="00E250D9">
              <w:rPr>
                <w:rFonts w:cs="Arial"/>
                <w:b/>
                <w:color w:val="FFFFFF" w:themeColor="background1"/>
                <w:sz w:val="20"/>
                <w:szCs w:val="20"/>
              </w:rPr>
              <w:t>Considera</w:t>
            </w:r>
          </w:p>
        </w:tc>
      </w:tr>
      <w:tr w:rsidR="00E250D9" w:rsidRPr="00E250D9" w14:paraId="024EDB03" w14:textId="77777777" w:rsidTr="00461F1F">
        <w:trPr>
          <w:trHeight w:val="82"/>
          <w:tblHeader/>
        </w:trPr>
        <w:tc>
          <w:tcPr>
            <w:tcW w:w="584" w:type="dxa"/>
            <w:vMerge/>
            <w:shd w:val="clear" w:color="auto" w:fill="0070C0"/>
            <w:noWrap/>
          </w:tcPr>
          <w:p w14:paraId="3ABBDEFE" w14:textId="77777777" w:rsidR="00F96A3D" w:rsidRPr="00E250D9" w:rsidRDefault="00F96A3D" w:rsidP="00F96A3D">
            <w:pPr>
              <w:rPr>
                <w:rFonts w:cs="Arial"/>
                <w:b/>
                <w:color w:val="FFFFFF" w:themeColor="background1"/>
              </w:rPr>
            </w:pPr>
          </w:p>
        </w:tc>
        <w:tc>
          <w:tcPr>
            <w:tcW w:w="6674" w:type="dxa"/>
            <w:vMerge/>
            <w:shd w:val="clear" w:color="auto" w:fill="0070C0"/>
          </w:tcPr>
          <w:p w14:paraId="54668FE3" w14:textId="77777777" w:rsidR="00F96A3D" w:rsidRPr="00E250D9" w:rsidRDefault="00F96A3D" w:rsidP="00F10A35">
            <w:pPr>
              <w:jc w:val="left"/>
              <w:rPr>
                <w:rFonts w:cs="Arial"/>
                <w:b/>
                <w:color w:val="FFFFFF" w:themeColor="background1"/>
              </w:rPr>
            </w:pPr>
          </w:p>
        </w:tc>
        <w:tc>
          <w:tcPr>
            <w:tcW w:w="567" w:type="dxa"/>
            <w:shd w:val="clear" w:color="auto" w:fill="0070C0"/>
            <w:noWrap/>
          </w:tcPr>
          <w:p w14:paraId="7DAADA97" w14:textId="77777777" w:rsidR="00F96A3D" w:rsidRPr="00E250D9" w:rsidRDefault="00F96A3D" w:rsidP="00844990">
            <w:pPr>
              <w:jc w:val="center"/>
              <w:rPr>
                <w:rFonts w:cs="Arial"/>
                <w:b/>
                <w:color w:val="FFFFFF" w:themeColor="background1"/>
                <w:sz w:val="20"/>
                <w:szCs w:val="20"/>
              </w:rPr>
            </w:pPr>
            <w:r w:rsidRPr="00E250D9">
              <w:rPr>
                <w:rFonts w:cs="Arial"/>
                <w:b/>
                <w:color w:val="FFFFFF" w:themeColor="background1"/>
                <w:sz w:val="20"/>
                <w:szCs w:val="20"/>
              </w:rPr>
              <w:t>SI</w:t>
            </w:r>
          </w:p>
        </w:tc>
        <w:tc>
          <w:tcPr>
            <w:tcW w:w="661" w:type="dxa"/>
            <w:shd w:val="clear" w:color="auto" w:fill="0070C0"/>
          </w:tcPr>
          <w:p w14:paraId="1E90DEF9" w14:textId="77777777" w:rsidR="00F96A3D" w:rsidRPr="00E250D9" w:rsidRDefault="00F96A3D" w:rsidP="00844990">
            <w:pPr>
              <w:jc w:val="center"/>
              <w:rPr>
                <w:rFonts w:cs="Arial"/>
                <w:b/>
                <w:color w:val="FFFFFF" w:themeColor="background1"/>
                <w:sz w:val="20"/>
                <w:szCs w:val="20"/>
              </w:rPr>
            </w:pPr>
            <w:r w:rsidRPr="00E250D9">
              <w:rPr>
                <w:rFonts w:cs="Arial"/>
                <w:b/>
                <w:color w:val="FFFFFF" w:themeColor="background1"/>
                <w:sz w:val="20"/>
                <w:szCs w:val="20"/>
              </w:rPr>
              <w:t>NO</w:t>
            </w:r>
          </w:p>
        </w:tc>
        <w:tc>
          <w:tcPr>
            <w:tcW w:w="1749" w:type="dxa"/>
            <w:shd w:val="clear" w:color="auto" w:fill="0070C0"/>
          </w:tcPr>
          <w:p w14:paraId="36C6C3B6" w14:textId="77777777" w:rsidR="00F96A3D" w:rsidRPr="00E250D9" w:rsidRDefault="00F96A3D" w:rsidP="00844990">
            <w:pPr>
              <w:jc w:val="center"/>
              <w:rPr>
                <w:rFonts w:cs="Arial"/>
                <w:b/>
                <w:color w:val="FFFFFF" w:themeColor="background1"/>
                <w:sz w:val="20"/>
                <w:szCs w:val="20"/>
              </w:rPr>
            </w:pPr>
            <w:r w:rsidRPr="00E250D9">
              <w:rPr>
                <w:rFonts w:cs="Arial"/>
                <w:b/>
                <w:color w:val="FFFFFF" w:themeColor="background1"/>
                <w:sz w:val="20"/>
                <w:szCs w:val="20"/>
              </w:rPr>
              <w:t>Observación</w:t>
            </w:r>
          </w:p>
        </w:tc>
      </w:tr>
      <w:tr w:rsidR="00F96A3D" w:rsidRPr="002F6DC0" w14:paraId="36C16ACF" w14:textId="77777777" w:rsidTr="00461F1F">
        <w:trPr>
          <w:trHeight w:val="320"/>
        </w:trPr>
        <w:tc>
          <w:tcPr>
            <w:tcW w:w="584" w:type="dxa"/>
            <w:hideMark/>
          </w:tcPr>
          <w:p w14:paraId="2634B6EB" w14:textId="77777777" w:rsidR="00F96A3D" w:rsidRPr="003E23EE" w:rsidRDefault="00F96A3D" w:rsidP="00844990">
            <w:pPr>
              <w:jc w:val="center"/>
              <w:rPr>
                <w:rFonts w:cs="Arial"/>
                <w:bCs/>
                <w:szCs w:val="22"/>
              </w:rPr>
            </w:pPr>
            <w:r w:rsidRPr="003E23EE">
              <w:rPr>
                <w:rFonts w:cs="Arial"/>
                <w:bCs/>
                <w:szCs w:val="22"/>
              </w:rPr>
              <w:t>1</w:t>
            </w:r>
          </w:p>
        </w:tc>
        <w:tc>
          <w:tcPr>
            <w:tcW w:w="6674" w:type="dxa"/>
            <w:hideMark/>
          </w:tcPr>
          <w:p w14:paraId="4F5A0B06" w14:textId="77777777" w:rsidR="00F96A3D" w:rsidRPr="002F6DC0" w:rsidRDefault="00F96A3D" w:rsidP="00F10A35">
            <w:pPr>
              <w:jc w:val="left"/>
              <w:rPr>
                <w:rFonts w:cs="Arial"/>
                <w:szCs w:val="22"/>
              </w:rPr>
            </w:pPr>
            <w:r w:rsidRPr="002F6DC0">
              <w:rPr>
                <w:rFonts w:cs="Arial"/>
                <w:szCs w:val="22"/>
              </w:rPr>
              <w:t>El RIE describe el proceso de admisión de acuerdo al procedimiento establecido en el Sistema de Admisión Escolar (SAE), definido para ingreso al establecimiento de acuerdo a normativa vigente, y expresa las condiciones mínimas establecidas.</w:t>
            </w:r>
          </w:p>
        </w:tc>
        <w:tc>
          <w:tcPr>
            <w:tcW w:w="567" w:type="dxa"/>
          </w:tcPr>
          <w:p w14:paraId="4C65B1C2" w14:textId="77777777" w:rsidR="00F96A3D" w:rsidRPr="002F6DC0" w:rsidRDefault="00F96A3D" w:rsidP="00F96A3D">
            <w:pPr>
              <w:rPr>
                <w:rFonts w:cs="Arial"/>
                <w:b/>
                <w:szCs w:val="22"/>
              </w:rPr>
            </w:pPr>
          </w:p>
        </w:tc>
        <w:tc>
          <w:tcPr>
            <w:tcW w:w="661" w:type="dxa"/>
          </w:tcPr>
          <w:p w14:paraId="74612B60" w14:textId="77777777" w:rsidR="00F96A3D" w:rsidRPr="002F6DC0" w:rsidRDefault="00F96A3D" w:rsidP="00F96A3D">
            <w:pPr>
              <w:rPr>
                <w:rFonts w:cs="Arial"/>
                <w:b/>
                <w:szCs w:val="22"/>
              </w:rPr>
            </w:pPr>
          </w:p>
        </w:tc>
        <w:tc>
          <w:tcPr>
            <w:tcW w:w="1749" w:type="dxa"/>
          </w:tcPr>
          <w:p w14:paraId="4ECA0227" w14:textId="77777777" w:rsidR="00F96A3D" w:rsidRPr="002F6DC0" w:rsidRDefault="00F96A3D" w:rsidP="00F96A3D">
            <w:pPr>
              <w:rPr>
                <w:rFonts w:cs="Arial"/>
                <w:b/>
                <w:szCs w:val="22"/>
              </w:rPr>
            </w:pPr>
          </w:p>
        </w:tc>
      </w:tr>
      <w:tr w:rsidR="00F96A3D" w:rsidRPr="002F6DC0" w14:paraId="303911EB" w14:textId="77777777" w:rsidTr="00461F1F">
        <w:trPr>
          <w:trHeight w:val="1131"/>
        </w:trPr>
        <w:tc>
          <w:tcPr>
            <w:tcW w:w="584" w:type="dxa"/>
            <w:hideMark/>
          </w:tcPr>
          <w:p w14:paraId="352B5C78" w14:textId="77777777" w:rsidR="00F96A3D" w:rsidRPr="003E23EE" w:rsidRDefault="00F96A3D" w:rsidP="00844990">
            <w:pPr>
              <w:jc w:val="center"/>
              <w:rPr>
                <w:rFonts w:cs="Arial"/>
                <w:bCs/>
                <w:szCs w:val="22"/>
              </w:rPr>
            </w:pPr>
            <w:r w:rsidRPr="003E23EE">
              <w:rPr>
                <w:rFonts w:cs="Arial"/>
                <w:bCs/>
                <w:szCs w:val="22"/>
              </w:rPr>
              <w:t>2</w:t>
            </w:r>
          </w:p>
        </w:tc>
        <w:tc>
          <w:tcPr>
            <w:tcW w:w="6674" w:type="dxa"/>
            <w:hideMark/>
          </w:tcPr>
          <w:p w14:paraId="5B873631" w14:textId="77777777" w:rsidR="00F96A3D" w:rsidRPr="002F6DC0" w:rsidRDefault="00F96A3D" w:rsidP="00F10A35">
            <w:pPr>
              <w:jc w:val="left"/>
              <w:rPr>
                <w:rFonts w:cs="Arial"/>
                <w:szCs w:val="22"/>
              </w:rPr>
            </w:pPr>
            <w:r w:rsidRPr="002F6DC0">
              <w:rPr>
                <w:rFonts w:cs="Arial"/>
                <w:bCs/>
                <w:szCs w:val="22"/>
              </w:rPr>
              <w:t>El RIE contempla el proceso de admisión que respeta los principios de dignidad, objetividad, transparencia, equidad, igualdad de oportunidad, no discriminación y derecho a elección de los padres. (Ley de Inclusión y artículo N° 13 Ley General de Educación).</w:t>
            </w:r>
          </w:p>
        </w:tc>
        <w:tc>
          <w:tcPr>
            <w:tcW w:w="567" w:type="dxa"/>
            <w:hideMark/>
          </w:tcPr>
          <w:p w14:paraId="6D36E464" w14:textId="77777777" w:rsidR="00F96A3D" w:rsidRPr="002F6DC0" w:rsidRDefault="00F96A3D" w:rsidP="00F96A3D">
            <w:pPr>
              <w:rPr>
                <w:rFonts w:cs="Arial"/>
                <w:b/>
                <w:szCs w:val="22"/>
              </w:rPr>
            </w:pPr>
          </w:p>
        </w:tc>
        <w:tc>
          <w:tcPr>
            <w:tcW w:w="661" w:type="dxa"/>
          </w:tcPr>
          <w:p w14:paraId="6DE4D46D" w14:textId="77777777" w:rsidR="00F96A3D" w:rsidRPr="002F6DC0" w:rsidRDefault="00F96A3D" w:rsidP="00F96A3D">
            <w:pPr>
              <w:rPr>
                <w:rFonts w:cs="Arial"/>
                <w:b/>
                <w:szCs w:val="22"/>
              </w:rPr>
            </w:pPr>
          </w:p>
        </w:tc>
        <w:tc>
          <w:tcPr>
            <w:tcW w:w="1749" w:type="dxa"/>
          </w:tcPr>
          <w:p w14:paraId="7EB63C6D" w14:textId="77777777" w:rsidR="00F96A3D" w:rsidRPr="002F6DC0" w:rsidRDefault="00F96A3D" w:rsidP="00F96A3D">
            <w:pPr>
              <w:rPr>
                <w:rFonts w:cs="Arial"/>
                <w:b/>
                <w:szCs w:val="22"/>
              </w:rPr>
            </w:pPr>
          </w:p>
        </w:tc>
      </w:tr>
      <w:tr w:rsidR="004766D3" w:rsidRPr="002F6DC0" w14:paraId="61A77D12" w14:textId="77777777" w:rsidTr="00461F1F">
        <w:trPr>
          <w:trHeight w:val="1131"/>
        </w:trPr>
        <w:tc>
          <w:tcPr>
            <w:tcW w:w="584" w:type="dxa"/>
          </w:tcPr>
          <w:p w14:paraId="5871CAFF" w14:textId="1227A548" w:rsidR="004766D3" w:rsidRPr="003E23EE" w:rsidRDefault="004766D3" w:rsidP="00844990">
            <w:pPr>
              <w:jc w:val="center"/>
              <w:rPr>
                <w:rFonts w:cs="Arial"/>
                <w:bCs/>
                <w:szCs w:val="22"/>
              </w:rPr>
            </w:pPr>
            <w:r>
              <w:rPr>
                <w:rFonts w:cs="Arial"/>
                <w:bCs/>
                <w:szCs w:val="22"/>
              </w:rPr>
              <w:t>3</w:t>
            </w:r>
          </w:p>
        </w:tc>
        <w:tc>
          <w:tcPr>
            <w:tcW w:w="6674" w:type="dxa"/>
          </w:tcPr>
          <w:p w14:paraId="208576E6" w14:textId="3E3BAB4E" w:rsidR="004766D3" w:rsidRPr="002F6DC0" w:rsidRDefault="004766D3" w:rsidP="00F10A35">
            <w:pPr>
              <w:jc w:val="left"/>
              <w:rPr>
                <w:rFonts w:cs="Arial"/>
                <w:bCs/>
                <w:szCs w:val="22"/>
              </w:rPr>
            </w:pPr>
            <w:r w:rsidRPr="004766D3">
              <w:rPr>
                <w:rFonts w:cs="Arial"/>
                <w:bCs/>
                <w:szCs w:val="22"/>
              </w:rPr>
              <w:t>El RIE señala la oportunidad y forma en que será dado a conocer durante el proceso de matrícula el Proyecto Educativo del establecimiento</w:t>
            </w:r>
          </w:p>
        </w:tc>
        <w:tc>
          <w:tcPr>
            <w:tcW w:w="567" w:type="dxa"/>
          </w:tcPr>
          <w:p w14:paraId="3B2F1C5D" w14:textId="77777777" w:rsidR="004766D3" w:rsidRPr="002F6DC0" w:rsidRDefault="004766D3" w:rsidP="00F96A3D">
            <w:pPr>
              <w:rPr>
                <w:rFonts w:cs="Arial"/>
                <w:b/>
                <w:szCs w:val="22"/>
              </w:rPr>
            </w:pPr>
          </w:p>
        </w:tc>
        <w:tc>
          <w:tcPr>
            <w:tcW w:w="661" w:type="dxa"/>
          </w:tcPr>
          <w:p w14:paraId="195FE837" w14:textId="77777777" w:rsidR="004766D3" w:rsidRPr="002F6DC0" w:rsidRDefault="004766D3" w:rsidP="00F96A3D">
            <w:pPr>
              <w:rPr>
                <w:rFonts w:cs="Arial"/>
                <w:b/>
                <w:szCs w:val="22"/>
              </w:rPr>
            </w:pPr>
          </w:p>
        </w:tc>
        <w:tc>
          <w:tcPr>
            <w:tcW w:w="1749" w:type="dxa"/>
          </w:tcPr>
          <w:p w14:paraId="0F5C43F3" w14:textId="77777777" w:rsidR="004766D3" w:rsidRPr="002F6DC0" w:rsidRDefault="004766D3" w:rsidP="00F96A3D">
            <w:pPr>
              <w:rPr>
                <w:rFonts w:cs="Arial"/>
                <w:b/>
                <w:szCs w:val="22"/>
              </w:rPr>
            </w:pPr>
          </w:p>
        </w:tc>
      </w:tr>
      <w:tr w:rsidR="00F96A3D" w:rsidRPr="002F6DC0" w14:paraId="1396076E" w14:textId="77777777" w:rsidTr="00461F1F">
        <w:trPr>
          <w:trHeight w:val="693"/>
        </w:trPr>
        <w:tc>
          <w:tcPr>
            <w:tcW w:w="584" w:type="dxa"/>
            <w:hideMark/>
          </w:tcPr>
          <w:p w14:paraId="187122A4" w14:textId="122417E5" w:rsidR="00F96A3D" w:rsidRPr="003E23EE" w:rsidRDefault="004766D3" w:rsidP="00844990">
            <w:pPr>
              <w:jc w:val="center"/>
              <w:rPr>
                <w:rFonts w:cs="Arial"/>
                <w:bCs/>
                <w:szCs w:val="22"/>
              </w:rPr>
            </w:pPr>
            <w:r>
              <w:rPr>
                <w:rFonts w:cs="Arial"/>
                <w:bCs/>
                <w:szCs w:val="22"/>
              </w:rPr>
              <w:t>4</w:t>
            </w:r>
          </w:p>
        </w:tc>
        <w:tc>
          <w:tcPr>
            <w:tcW w:w="6674" w:type="dxa"/>
            <w:hideMark/>
          </w:tcPr>
          <w:p w14:paraId="474A9EE1" w14:textId="77777777" w:rsidR="00F96A3D" w:rsidRPr="002F6DC0" w:rsidRDefault="00F96A3D" w:rsidP="00F10A35">
            <w:pPr>
              <w:jc w:val="left"/>
              <w:rPr>
                <w:rFonts w:cs="Arial"/>
                <w:b/>
                <w:szCs w:val="22"/>
              </w:rPr>
            </w:pPr>
            <w:r w:rsidRPr="002F6DC0">
              <w:rPr>
                <w:rFonts w:cs="Arial"/>
                <w:szCs w:val="22"/>
              </w:rPr>
              <w:t>El RIE contempla el registro y los procedimientos de matrícula para los estudiantes nuevos y antiguos del establecimiento educacional.</w:t>
            </w:r>
          </w:p>
        </w:tc>
        <w:tc>
          <w:tcPr>
            <w:tcW w:w="567" w:type="dxa"/>
            <w:hideMark/>
          </w:tcPr>
          <w:p w14:paraId="14BE0B83" w14:textId="77777777" w:rsidR="00F96A3D" w:rsidRPr="002F6DC0" w:rsidRDefault="00F96A3D" w:rsidP="00F96A3D">
            <w:pPr>
              <w:rPr>
                <w:rFonts w:cs="Arial"/>
                <w:b/>
                <w:szCs w:val="22"/>
              </w:rPr>
            </w:pPr>
          </w:p>
        </w:tc>
        <w:tc>
          <w:tcPr>
            <w:tcW w:w="661" w:type="dxa"/>
          </w:tcPr>
          <w:p w14:paraId="59CC5809" w14:textId="77777777" w:rsidR="00F96A3D" w:rsidRPr="002F6DC0" w:rsidRDefault="00F96A3D" w:rsidP="00F96A3D">
            <w:pPr>
              <w:rPr>
                <w:rFonts w:cs="Arial"/>
                <w:b/>
                <w:szCs w:val="22"/>
              </w:rPr>
            </w:pPr>
          </w:p>
        </w:tc>
        <w:tc>
          <w:tcPr>
            <w:tcW w:w="1749" w:type="dxa"/>
          </w:tcPr>
          <w:p w14:paraId="0F5A3AFF" w14:textId="77777777" w:rsidR="00F96A3D" w:rsidRPr="002F6DC0" w:rsidRDefault="00F96A3D" w:rsidP="00F96A3D">
            <w:pPr>
              <w:rPr>
                <w:rFonts w:cs="Arial"/>
                <w:b/>
                <w:szCs w:val="22"/>
              </w:rPr>
            </w:pPr>
          </w:p>
        </w:tc>
      </w:tr>
    </w:tbl>
    <w:p w14:paraId="00C35141" w14:textId="77777777" w:rsidR="000205E5" w:rsidRPr="002F6DC0" w:rsidRDefault="000205E5" w:rsidP="00F96A3D">
      <w:pPr>
        <w:rPr>
          <w:rFonts w:eastAsia="Tahoma" w:cs="Arial"/>
          <w:b/>
          <w:szCs w:val="22"/>
          <w:lang w:val="es-ES" w:eastAsia="es-ES" w:bidi="es-ES"/>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662"/>
        <w:gridCol w:w="567"/>
        <w:gridCol w:w="709"/>
        <w:gridCol w:w="1559"/>
      </w:tblGrid>
      <w:tr w:rsidR="00E250D9" w:rsidRPr="00E250D9" w14:paraId="11631EE1" w14:textId="77777777" w:rsidTr="0066076B">
        <w:trPr>
          <w:trHeight w:val="230"/>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27E45E23" w14:textId="16A4176C"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lastRenderedPageBreak/>
              <w:t>VI</w:t>
            </w:r>
            <w:r w:rsidR="00732685">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7EFC1EC8" w14:textId="77777777" w:rsidR="00F96A3D" w:rsidRPr="00E250D9" w:rsidRDefault="00F96A3D" w:rsidP="00F10A35">
            <w:pPr>
              <w:jc w:val="left"/>
              <w:rPr>
                <w:rFonts w:cs="Arial"/>
                <w:b/>
                <w:bCs/>
                <w:color w:val="FFFFFF" w:themeColor="background1"/>
                <w:sz w:val="20"/>
                <w:szCs w:val="20"/>
                <w:lang w:val="es-ES_tradnl"/>
              </w:rPr>
            </w:pPr>
            <w:r w:rsidRPr="00E250D9">
              <w:rPr>
                <w:rFonts w:cs="Arial"/>
                <w:b/>
                <w:color w:val="FFFFFF" w:themeColor="background1"/>
                <w:sz w:val="20"/>
                <w:szCs w:val="20"/>
              </w:rPr>
              <w:t>REGULACIONES SOBRE USO DE UNIFORME ESCOLAR.</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2935D618" w14:textId="77777777"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Considera</w:t>
            </w:r>
          </w:p>
        </w:tc>
      </w:tr>
      <w:tr w:rsidR="00E250D9" w:rsidRPr="00E250D9" w14:paraId="2D20D1C3" w14:textId="77777777" w:rsidTr="0066076B">
        <w:trPr>
          <w:trHeight w:val="43"/>
          <w:tblHeader/>
        </w:trPr>
        <w:tc>
          <w:tcPr>
            <w:tcW w:w="644" w:type="dxa"/>
            <w:vMerge/>
            <w:tcBorders>
              <w:left w:val="single" w:sz="8" w:space="0" w:color="000000"/>
              <w:bottom w:val="single" w:sz="8" w:space="0" w:color="000000"/>
              <w:right w:val="single" w:sz="8" w:space="0" w:color="000000"/>
            </w:tcBorders>
            <w:shd w:val="clear" w:color="auto" w:fill="0070C0"/>
          </w:tcPr>
          <w:p w14:paraId="22A44E25" w14:textId="77777777" w:rsidR="00F96A3D" w:rsidRPr="00E250D9" w:rsidRDefault="00F96A3D" w:rsidP="00844990">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1456A1F5" w14:textId="77777777" w:rsidR="00F96A3D" w:rsidRPr="00E250D9" w:rsidRDefault="00F96A3D" w:rsidP="00F10A35">
            <w:pPr>
              <w:jc w:val="left"/>
              <w:rPr>
                <w:rFonts w:cs="Arial"/>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0070C0"/>
          </w:tcPr>
          <w:p w14:paraId="5A8FF68A" w14:textId="77777777"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SI</w:t>
            </w:r>
          </w:p>
        </w:tc>
        <w:tc>
          <w:tcPr>
            <w:tcW w:w="709" w:type="dxa"/>
            <w:tcBorders>
              <w:top w:val="single" w:sz="8" w:space="0" w:color="000000"/>
              <w:left w:val="nil"/>
              <w:bottom w:val="single" w:sz="8" w:space="0" w:color="000000"/>
              <w:right w:val="single" w:sz="8" w:space="0" w:color="000000"/>
            </w:tcBorders>
            <w:shd w:val="clear" w:color="auto" w:fill="0070C0"/>
          </w:tcPr>
          <w:p w14:paraId="5FF1F15C" w14:textId="77777777"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NO</w:t>
            </w:r>
          </w:p>
        </w:tc>
        <w:tc>
          <w:tcPr>
            <w:tcW w:w="1559" w:type="dxa"/>
            <w:tcBorders>
              <w:top w:val="single" w:sz="8" w:space="0" w:color="000000"/>
              <w:left w:val="nil"/>
              <w:bottom w:val="single" w:sz="8" w:space="0" w:color="000000"/>
              <w:right w:val="single" w:sz="8" w:space="0" w:color="000000"/>
            </w:tcBorders>
            <w:shd w:val="clear" w:color="auto" w:fill="0070C0"/>
          </w:tcPr>
          <w:p w14:paraId="5FC53F78" w14:textId="7B595D3A"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Observaci</w:t>
            </w:r>
            <w:r w:rsidR="00844990" w:rsidRPr="00E250D9">
              <w:rPr>
                <w:rFonts w:cs="Arial"/>
                <w:b/>
                <w:bCs/>
                <w:color w:val="FFFFFF" w:themeColor="background1"/>
                <w:sz w:val="20"/>
                <w:szCs w:val="20"/>
                <w:lang w:val="es-ES_tradnl"/>
              </w:rPr>
              <w:t>ón</w:t>
            </w:r>
          </w:p>
        </w:tc>
      </w:tr>
      <w:tr w:rsidR="00F96A3D" w:rsidRPr="002F6DC0" w14:paraId="70EFEF4A" w14:textId="77777777" w:rsidTr="0084499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5F1BE048" w14:textId="77777777" w:rsidR="00F96A3D" w:rsidRPr="003E23EE" w:rsidRDefault="00F96A3D" w:rsidP="00844990">
            <w:pPr>
              <w:jc w:val="center"/>
              <w:rPr>
                <w:rFonts w:cs="Arial"/>
                <w:bCs/>
                <w:szCs w:val="22"/>
                <w:lang w:val="es-ES_tradnl"/>
              </w:rPr>
            </w:pPr>
            <w:r w:rsidRPr="003E23EE">
              <w:rPr>
                <w:rFonts w:cs="Arial"/>
                <w:bCs/>
                <w:szCs w:val="22"/>
              </w:rPr>
              <w:t>1</w:t>
            </w:r>
          </w:p>
        </w:tc>
        <w:tc>
          <w:tcPr>
            <w:tcW w:w="6662" w:type="dxa"/>
            <w:tcBorders>
              <w:top w:val="nil"/>
              <w:left w:val="nil"/>
              <w:bottom w:val="single" w:sz="8" w:space="0" w:color="000000"/>
              <w:right w:val="single" w:sz="8" w:space="0" w:color="000000"/>
            </w:tcBorders>
            <w:shd w:val="clear" w:color="auto" w:fill="auto"/>
            <w:hideMark/>
          </w:tcPr>
          <w:p w14:paraId="4B781E12" w14:textId="77777777" w:rsidR="00F96A3D" w:rsidRPr="00F10A35" w:rsidRDefault="00F96A3D" w:rsidP="00F10A35">
            <w:pPr>
              <w:jc w:val="left"/>
              <w:rPr>
                <w:rFonts w:cs="Arial"/>
                <w:szCs w:val="22"/>
                <w:lang w:val="es-ES_tradnl"/>
              </w:rPr>
            </w:pPr>
            <w:r w:rsidRPr="00F10A35">
              <w:rPr>
                <w:rFonts w:cs="Arial"/>
                <w:szCs w:val="22"/>
              </w:rPr>
              <w:t>El RIE describe o declara la obligatoriedad del uso del uniforme escolar.</w:t>
            </w:r>
          </w:p>
        </w:tc>
        <w:tc>
          <w:tcPr>
            <w:tcW w:w="567" w:type="dxa"/>
            <w:tcBorders>
              <w:top w:val="nil"/>
              <w:left w:val="nil"/>
              <w:bottom w:val="single" w:sz="8" w:space="0" w:color="000000"/>
              <w:right w:val="single" w:sz="8" w:space="0" w:color="000000"/>
            </w:tcBorders>
            <w:shd w:val="clear" w:color="auto" w:fill="auto"/>
            <w:vAlign w:val="center"/>
            <w:hideMark/>
          </w:tcPr>
          <w:p w14:paraId="5A26724D"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0FFBE50B"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4D8E8E25" w14:textId="77777777" w:rsidR="00F96A3D" w:rsidRPr="002F6DC0" w:rsidRDefault="00F96A3D" w:rsidP="00F96A3D">
            <w:pPr>
              <w:rPr>
                <w:rFonts w:cs="Arial"/>
                <w:szCs w:val="22"/>
                <w:lang w:val="es-ES_tradnl"/>
              </w:rPr>
            </w:pPr>
          </w:p>
        </w:tc>
      </w:tr>
      <w:tr w:rsidR="00F96A3D" w:rsidRPr="002F6DC0" w14:paraId="3C21882C" w14:textId="77777777" w:rsidTr="0084499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3FBBDF85" w14:textId="77777777" w:rsidR="00F96A3D" w:rsidRPr="003E23EE" w:rsidRDefault="00F96A3D" w:rsidP="00844990">
            <w:pPr>
              <w:jc w:val="center"/>
              <w:rPr>
                <w:rFonts w:cs="Arial"/>
                <w:bCs/>
                <w:szCs w:val="22"/>
                <w:lang w:val="es-ES_tradnl"/>
              </w:rPr>
            </w:pPr>
            <w:r w:rsidRPr="003E23EE">
              <w:rPr>
                <w:rFonts w:cs="Arial"/>
                <w:bCs/>
                <w:szCs w:val="22"/>
              </w:rPr>
              <w:t>2</w:t>
            </w:r>
          </w:p>
        </w:tc>
        <w:tc>
          <w:tcPr>
            <w:tcW w:w="6662" w:type="dxa"/>
            <w:tcBorders>
              <w:top w:val="nil"/>
              <w:left w:val="nil"/>
              <w:bottom w:val="single" w:sz="8" w:space="0" w:color="000000"/>
              <w:right w:val="single" w:sz="8" w:space="0" w:color="000000"/>
            </w:tcBorders>
            <w:shd w:val="clear" w:color="auto" w:fill="auto"/>
            <w:hideMark/>
          </w:tcPr>
          <w:p w14:paraId="257AD20D" w14:textId="3097E67B" w:rsidR="00F96A3D" w:rsidRPr="00F10A35" w:rsidRDefault="00F96A3D" w:rsidP="00F10A35">
            <w:pPr>
              <w:jc w:val="left"/>
              <w:rPr>
                <w:rFonts w:cs="Arial"/>
                <w:szCs w:val="22"/>
                <w:lang w:val="es-ES_tradnl"/>
              </w:rPr>
            </w:pPr>
            <w:r w:rsidRPr="00F10A35">
              <w:rPr>
                <w:rFonts w:cs="Arial"/>
                <w:szCs w:val="22"/>
              </w:rPr>
              <w:t>El RIE describe el acuerdo de</w:t>
            </w:r>
            <w:r w:rsidR="002074A5">
              <w:rPr>
                <w:rFonts w:cs="Arial"/>
                <w:szCs w:val="22"/>
              </w:rPr>
              <w:t>l</w:t>
            </w:r>
            <w:r w:rsidRPr="00F10A35">
              <w:rPr>
                <w:rFonts w:cs="Arial"/>
                <w:szCs w:val="22"/>
              </w:rPr>
              <w:t xml:space="preserve"> Consejo Escolar sobre obligatoriedad del uso del uniforme escolar.</w:t>
            </w:r>
          </w:p>
        </w:tc>
        <w:tc>
          <w:tcPr>
            <w:tcW w:w="567" w:type="dxa"/>
            <w:tcBorders>
              <w:top w:val="nil"/>
              <w:left w:val="nil"/>
              <w:bottom w:val="single" w:sz="8" w:space="0" w:color="000000"/>
              <w:right w:val="single" w:sz="8" w:space="0" w:color="000000"/>
            </w:tcBorders>
            <w:shd w:val="clear" w:color="auto" w:fill="auto"/>
            <w:vAlign w:val="center"/>
            <w:hideMark/>
          </w:tcPr>
          <w:p w14:paraId="73D9034D"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6760A538"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01AF461D" w14:textId="77777777" w:rsidR="00F96A3D" w:rsidRPr="002F6DC0" w:rsidRDefault="00F96A3D" w:rsidP="00F96A3D">
            <w:pPr>
              <w:rPr>
                <w:rFonts w:cs="Arial"/>
                <w:szCs w:val="22"/>
                <w:lang w:val="es-ES_tradnl"/>
              </w:rPr>
            </w:pPr>
          </w:p>
        </w:tc>
      </w:tr>
      <w:tr w:rsidR="00F96A3D" w:rsidRPr="002F6DC0" w14:paraId="5A49D637" w14:textId="77777777" w:rsidTr="0084499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D71DE52" w14:textId="77777777" w:rsidR="00F96A3D" w:rsidRPr="003E23EE" w:rsidRDefault="00F96A3D" w:rsidP="00844990">
            <w:pPr>
              <w:jc w:val="center"/>
              <w:rPr>
                <w:rFonts w:cs="Arial"/>
                <w:bCs/>
                <w:szCs w:val="22"/>
              </w:rPr>
            </w:pPr>
            <w:r w:rsidRPr="003E23EE">
              <w:rPr>
                <w:rFonts w:cs="Arial"/>
                <w:bCs/>
                <w:szCs w:val="22"/>
              </w:rPr>
              <w:t>3</w:t>
            </w:r>
          </w:p>
        </w:tc>
        <w:tc>
          <w:tcPr>
            <w:tcW w:w="6662" w:type="dxa"/>
            <w:tcBorders>
              <w:top w:val="nil"/>
              <w:left w:val="nil"/>
              <w:bottom w:val="single" w:sz="8" w:space="0" w:color="000000"/>
              <w:right w:val="single" w:sz="8" w:space="0" w:color="000000"/>
            </w:tcBorders>
            <w:shd w:val="clear" w:color="auto" w:fill="auto"/>
          </w:tcPr>
          <w:p w14:paraId="446AD491" w14:textId="77777777" w:rsidR="00F96A3D" w:rsidRPr="00F10A35" w:rsidRDefault="00F96A3D" w:rsidP="00F10A35">
            <w:pPr>
              <w:jc w:val="left"/>
              <w:rPr>
                <w:rFonts w:cs="Arial"/>
                <w:szCs w:val="22"/>
              </w:rPr>
            </w:pPr>
            <w:r w:rsidRPr="00F10A35">
              <w:rPr>
                <w:rFonts w:cs="Arial"/>
                <w:szCs w:val="22"/>
              </w:rPr>
              <w:t>El RIE expresa que los uniformes pueden adquirirse en el lugar que más se ajuste al presupuesto familiar, sin obligar a los apoderados a adquirirlos en una tienda o proveedor específico, ni tampoco exigir marcas.</w:t>
            </w:r>
          </w:p>
        </w:tc>
        <w:tc>
          <w:tcPr>
            <w:tcW w:w="567" w:type="dxa"/>
            <w:tcBorders>
              <w:top w:val="nil"/>
              <w:left w:val="nil"/>
              <w:bottom w:val="single" w:sz="8" w:space="0" w:color="000000"/>
              <w:right w:val="single" w:sz="8" w:space="0" w:color="000000"/>
            </w:tcBorders>
            <w:shd w:val="clear" w:color="auto" w:fill="auto"/>
            <w:vAlign w:val="center"/>
          </w:tcPr>
          <w:p w14:paraId="5169A45A"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5CD2FD31"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25481B3E" w14:textId="77777777" w:rsidR="00F96A3D" w:rsidRPr="002F6DC0" w:rsidRDefault="00F96A3D" w:rsidP="00F96A3D">
            <w:pPr>
              <w:rPr>
                <w:rFonts w:cs="Arial"/>
                <w:szCs w:val="22"/>
                <w:lang w:val="es-ES_tradnl"/>
              </w:rPr>
            </w:pPr>
          </w:p>
        </w:tc>
      </w:tr>
      <w:tr w:rsidR="00F96A3D" w:rsidRPr="002F6DC0" w14:paraId="1790603F" w14:textId="77777777" w:rsidTr="00844990">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5DABDAC3" w14:textId="77777777" w:rsidR="00F96A3D" w:rsidRPr="003E23EE" w:rsidRDefault="00F96A3D" w:rsidP="00844990">
            <w:pPr>
              <w:jc w:val="center"/>
              <w:rPr>
                <w:rFonts w:cs="Arial"/>
                <w:bCs/>
                <w:szCs w:val="22"/>
                <w:lang w:val="es-ES_tradnl"/>
              </w:rPr>
            </w:pPr>
            <w:r w:rsidRPr="003E23EE">
              <w:rPr>
                <w:rFonts w:cs="Arial"/>
                <w:bCs/>
                <w:szCs w:val="22"/>
              </w:rPr>
              <w:t>4</w:t>
            </w:r>
          </w:p>
        </w:tc>
        <w:tc>
          <w:tcPr>
            <w:tcW w:w="6662" w:type="dxa"/>
            <w:tcBorders>
              <w:top w:val="nil"/>
              <w:left w:val="nil"/>
              <w:bottom w:val="single" w:sz="8" w:space="0" w:color="000000"/>
              <w:right w:val="single" w:sz="8" w:space="0" w:color="000000"/>
            </w:tcBorders>
            <w:shd w:val="clear" w:color="auto" w:fill="auto"/>
            <w:hideMark/>
          </w:tcPr>
          <w:p w14:paraId="24F4626D" w14:textId="252AD73F" w:rsidR="00F96A3D" w:rsidRPr="00F10A35" w:rsidRDefault="00F96A3D" w:rsidP="00F10A35">
            <w:pPr>
              <w:jc w:val="left"/>
              <w:rPr>
                <w:rFonts w:cs="Arial"/>
                <w:szCs w:val="22"/>
                <w:lang w:val="es-ES_tradnl"/>
              </w:rPr>
            </w:pPr>
            <w:r w:rsidRPr="00F10A35">
              <w:rPr>
                <w:rFonts w:cs="Arial"/>
                <w:szCs w:val="22"/>
              </w:rPr>
              <w:t xml:space="preserve">El RIE describe los procedimientos de excepcionalidad del uso obligatorio del uniforme escolar contenidos en el Decreto </w:t>
            </w:r>
            <w:r w:rsidR="00844990" w:rsidRPr="00F10A35">
              <w:rPr>
                <w:rFonts w:cs="Arial"/>
                <w:szCs w:val="22"/>
              </w:rPr>
              <w:t>N</w:t>
            </w:r>
            <w:r w:rsidRPr="00F10A35">
              <w:rPr>
                <w:rFonts w:cs="Arial"/>
                <w:szCs w:val="22"/>
              </w:rPr>
              <w:t>° 215 del Ministerio de Educación.</w:t>
            </w:r>
          </w:p>
        </w:tc>
        <w:tc>
          <w:tcPr>
            <w:tcW w:w="567" w:type="dxa"/>
            <w:tcBorders>
              <w:top w:val="nil"/>
              <w:left w:val="nil"/>
              <w:bottom w:val="single" w:sz="8" w:space="0" w:color="000000"/>
              <w:right w:val="single" w:sz="8" w:space="0" w:color="000000"/>
            </w:tcBorders>
            <w:shd w:val="clear" w:color="auto" w:fill="auto"/>
            <w:vAlign w:val="center"/>
            <w:hideMark/>
          </w:tcPr>
          <w:p w14:paraId="4E70C58A"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57572615"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455CE37F" w14:textId="77777777" w:rsidR="00F96A3D" w:rsidRPr="002F6DC0" w:rsidRDefault="00F96A3D" w:rsidP="00F96A3D">
            <w:pPr>
              <w:rPr>
                <w:rFonts w:cs="Arial"/>
                <w:szCs w:val="22"/>
                <w:lang w:val="es-ES_tradnl"/>
              </w:rPr>
            </w:pPr>
          </w:p>
        </w:tc>
      </w:tr>
      <w:tr w:rsidR="00F96A3D" w:rsidRPr="002F6DC0" w14:paraId="443C1189" w14:textId="77777777" w:rsidTr="0084499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8C913F3" w14:textId="77777777" w:rsidR="00F96A3D" w:rsidRPr="003E23EE" w:rsidRDefault="00F96A3D" w:rsidP="00844990">
            <w:pPr>
              <w:jc w:val="center"/>
              <w:rPr>
                <w:rFonts w:cs="Arial"/>
                <w:bCs/>
                <w:szCs w:val="22"/>
              </w:rPr>
            </w:pPr>
            <w:r w:rsidRPr="003E23EE">
              <w:rPr>
                <w:rFonts w:cs="Arial"/>
                <w:bCs/>
                <w:szCs w:val="22"/>
              </w:rPr>
              <w:t>5</w:t>
            </w:r>
          </w:p>
        </w:tc>
        <w:tc>
          <w:tcPr>
            <w:tcW w:w="6662" w:type="dxa"/>
            <w:tcBorders>
              <w:top w:val="nil"/>
              <w:left w:val="nil"/>
              <w:bottom w:val="single" w:sz="8" w:space="0" w:color="000000"/>
              <w:right w:val="single" w:sz="8" w:space="0" w:color="000000"/>
            </w:tcBorders>
            <w:shd w:val="clear" w:color="auto" w:fill="auto"/>
          </w:tcPr>
          <w:p w14:paraId="750F1A8E" w14:textId="77777777" w:rsidR="00F96A3D" w:rsidRPr="00F10A35" w:rsidRDefault="00F96A3D" w:rsidP="00F10A35">
            <w:pPr>
              <w:jc w:val="left"/>
              <w:rPr>
                <w:rFonts w:cs="Arial"/>
                <w:szCs w:val="22"/>
              </w:rPr>
            </w:pPr>
            <w:r w:rsidRPr="00F10A35">
              <w:rPr>
                <w:rFonts w:cs="Arial"/>
                <w:szCs w:val="22"/>
              </w:rPr>
              <w:t>El RIE establece que los niños, niñas y jóvenes trans tendrán el derecho de utilizar el uniforme, ropa deportiva y/o accesorios que consideren más adecuados a su identidad de género.</w:t>
            </w:r>
          </w:p>
        </w:tc>
        <w:tc>
          <w:tcPr>
            <w:tcW w:w="567" w:type="dxa"/>
            <w:tcBorders>
              <w:top w:val="nil"/>
              <w:left w:val="nil"/>
              <w:bottom w:val="single" w:sz="8" w:space="0" w:color="000000"/>
              <w:right w:val="single" w:sz="8" w:space="0" w:color="000000"/>
            </w:tcBorders>
            <w:shd w:val="clear" w:color="auto" w:fill="auto"/>
            <w:vAlign w:val="center"/>
          </w:tcPr>
          <w:p w14:paraId="5F7AAC26"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002B23AC"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12042640" w14:textId="77777777" w:rsidR="00F96A3D" w:rsidRPr="002F6DC0" w:rsidRDefault="00F96A3D" w:rsidP="00F96A3D">
            <w:pPr>
              <w:rPr>
                <w:rFonts w:cs="Arial"/>
                <w:szCs w:val="22"/>
                <w:lang w:val="es-ES_tradnl"/>
              </w:rPr>
            </w:pPr>
          </w:p>
        </w:tc>
      </w:tr>
      <w:tr w:rsidR="00F96A3D" w:rsidRPr="002F6DC0" w14:paraId="4EE356BC" w14:textId="77777777" w:rsidTr="0084499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F798406" w14:textId="77777777" w:rsidR="00F96A3D" w:rsidRPr="003E23EE" w:rsidRDefault="00F96A3D" w:rsidP="00844990">
            <w:pPr>
              <w:jc w:val="center"/>
              <w:rPr>
                <w:rFonts w:cs="Arial"/>
                <w:bCs/>
                <w:szCs w:val="22"/>
              </w:rPr>
            </w:pPr>
            <w:r w:rsidRPr="003E23EE">
              <w:rPr>
                <w:rFonts w:cs="Arial"/>
                <w:bCs/>
                <w:szCs w:val="22"/>
              </w:rPr>
              <w:t>6</w:t>
            </w:r>
          </w:p>
        </w:tc>
        <w:tc>
          <w:tcPr>
            <w:tcW w:w="6662" w:type="dxa"/>
            <w:tcBorders>
              <w:top w:val="nil"/>
              <w:left w:val="nil"/>
              <w:bottom w:val="single" w:sz="8" w:space="0" w:color="000000"/>
              <w:right w:val="single" w:sz="8" w:space="0" w:color="000000"/>
            </w:tcBorders>
            <w:shd w:val="clear" w:color="auto" w:fill="auto"/>
          </w:tcPr>
          <w:p w14:paraId="03CAC2A2" w14:textId="77777777" w:rsidR="00F96A3D" w:rsidRPr="00F10A35" w:rsidRDefault="00F96A3D" w:rsidP="00F10A35">
            <w:pPr>
              <w:jc w:val="left"/>
              <w:rPr>
                <w:rFonts w:cs="Arial"/>
                <w:szCs w:val="22"/>
              </w:rPr>
            </w:pPr>
            <w:r w:rsidRPr="00F10A35">
              <w:rPr>
                <w:rFonts w:cs="Arial"/>
                <w:szCs w:val="22"/>
              </w:rPr>
              <w:t>El RIE establece que las estudiantes embarazadas tienen derecho a adaptar el uniforme en atención a las condiciones especiales que requieran, según la etapa del embarazo en que se encuentren.</w:t>
            </w:r>
          </w:p>
        </w:tc>
        <w:tc>
          <w:tcPr>
            <w:tcW w:w="567" w:type="dxa"/>
            <w:tcBorders>
              <w:top w:val="nil"/>
              <w:left w:val="nil"/>
              <w:bottom w:val="single" w:sz="8" w:space="0" w:color="000000"/>
              <w:right w:val="single" w:sz="8" w:space="0" w:color="000000"/>
            </w:tcBorders>
            <w:shd w:val="clear" w:color="auto" w:fill="auto"/>
            <w:vAlign w:val="center"/>
          </w:tcPr>
          <w:p w14:paraId="14997C46" w14:textId="77777777" w:rsidR="00F96A3D" w:rsidRPr="002F6DC0" w:rsidRDefault="00F96A3D" w:rsidP="00F96A3D">
            <w:pPr>
              <w:rPr>
                <w:rFonts w:cs="Arial"/>
                <w:szCs w:val="22"/>
                <w:lang w:val="es-ES_tradnl"/>
              </w:rPr>
            </w:pPr>
          </w:p>
        </w:tc>
        <w:tc>
          <w:tcPr>
            <w:tcW w:w="709" w:type="dxa"/>
            <w:tcBorders>
              <w:top w:val="nil"/>
              <w:left w:val="nil"/>
              <w:bottom w:val="single" w:sz="8" w:space="0" w:color="000000"/>
              <w:right w:val="single" w:sz="8" w:space="0" w:color="000000"/>
            </w:tcBorders>
            <w:shd w:val="clear" w:color="auto" w:fill="auto"/>
            <w:vAlign w:val="center"/>
          </w:tcPr>
          <w:p w14:paraId="5F413E7A"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6506BF3C" w14:textId="77777777" w:rsidR="00F96A3D" w:rsidRPr="002F6DC0" w:rsidRDefault="00F96A3D" w:rsidP="00F96A3D">
            <w:pPr>
              <w:rPr>
                <w:rFonts w:cs="Arial"/>
                <w:szCs w:val="22"/>
                <w:lang w:val="es-ES_tradnl"/>
              </w:rPr>
            </w:pPr>
          </w:p>
        </w:tc>
      </w:tr>
      <w:tr w:rsidR="00F96A3D" w:rsidRPr="002F6DC0" w14:paraId="5BFE26CC" w14:textId="77777777" w:rsidTr="00844990">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02834065" w14:textId="77777777" w:rsidR="00F96A3D" w:rsidRPr="003E23EE" w:rsidRDefault="00F96A3D" w:rsidP="00844990">
            <w:pPr>
              <w:jc w:val="center"/>
              <w:rPr>
                <w:rFonts w:cs="Arial"/>
                <w:bCs/>
                <w:szCs w:val="22"/>
                <w:lang w:val="es-ES_tradnl"/>
              </w:rPr>
            </w:pPr>
            <w:r w:rsidRPr="003E23EE">
              <w:rPr>
                <w:rFonts w:cs="Arial"/>
                <w:bCs/>
                <w:szCs w:val="22"/>
              </w:rPr>
              <w:t>7</w:t>
            </w:r>
          </w:p>
        </w:tc>
        <w:tc>
          <w:tcPr>
            <w:tcW w:w="6662" w:type="dxa"/>
            <w:tcBorders>
              <w:top w:val="nil"/>
              <w:left w:val="nil"/>
              <w:bottom w:val="single" w:sz="8" w:space="0" w:color="000000"/>
              <w:right w:val="single" w:sz="8" w:space="0" w:color="000000"/>
            </w:tcBorders>
            <w:shd w:val="clear" w:color="auto" w:fill="auto"/>
            <w:hideMark/>
          </w:tcPr>
          <w:p w14:paraId="004A0ADB" w14:textId="38586AED" w:rsidR="00F96A3D" w:rsidRPr="00F10A35" w:rsidRDefault="00F96A3D" w:rsidP="00F10A35">
            <w:pPr>
              <w:jc w:val="left"/>
              <w:rPr>
                <w:rFonts w:cs="Arial"/>
                <w:szCs w:val="22"/>
                <w:lang w:val="es-ES_tradnl"/>
              </w:rPr>
            </w:pPr>
            <w:r w:rsidRPr="00F10A35">
              <w:rPr>
                <w:rFonts w:cs="Arial"/>
                <w:szCs w:val="22"/>
              </w:rPr>
              <w:t xml:space="preserve">El RIE garantiza que el no cumplimiento del uso del uniforme escolar no afecta el </w:t>
            </w:r>
            <w:r w:rsidR="006C7CA0">
              <w:rPr>
                <w:rFonts w:cs="Arial"/>
                <w:szCs w:val="22"/>
              </w:rPr>
              <w:t>d</w:t>
            </w:r>
            <w:r w:rsidRPr="00F10A35">
              <w:rPr>
                <w:rFonts w:cs="Arial"/>
                <w:szCs w:val="22"/>
              </w:rPr>
              <w:t>erecho a la Educación.</w:t>
            </w:r>
          </w:p>
        </w:tc>
        <w:tc>
          <w:tcPr>
            <w:tcW w:w="567" w:type="dxa"/>
            <w:tcBorders>
              <w:top w:val="nil"/>
              <w:left w:val="nil"/>
              <w:bottom w:val="single" w:sz="8" w:space="0" w:color="000000"/>
              <w:right w:val="single" w:sz="8" w:space="0" w:color="000000"/>
            </w:tcBorders>
            <w:shd w:val="clear" w:color="auto" w:fill="auto"/>
            <w:vAlign w:val="center"/>
            <w:hideMark/>
          </w:tcPr>
          <w:p w14:paraId="338F34D3" w14:textId="77777777" w:rsidR="00F96A3D" w:rsidRPr="002F6DC0" w:rsidRDefault="00F96A3D" w:rsidP="00F96A3D">
            <w:pPr>
              <w:rPr>
                <w:rFonts w:cs="Arial"/>
                <w:szCs w:val="22"/>
                <w:lang w:val="es-ES_tradnl"/>
              </w:rPr>
            </w:pPr>
            <w:r w:rsidRPr="002F6DC0">
              <w:rPr>
                <w:rFonts w:cs="Arial"/>
                <w:szCs w:val="22"/>
                <w:lang w:val="es-ES_tradnl"/>
              </w:rPr>
              <w:t> </w:t>
            </w:r>
          </w:p>
        </w:tc>
        <w:tc>
          <w:tcPr>
            <w:tcW w:w="709" w:type="dxa"/>
            <w:tcBorders>
              <w:top w:val="nil"/>
              <w:left w:val="nil"/>
              <w:bottom w:val="single" w:sz="8" w:space="0" w:color="000000"/>
              <w:right w:val="single" w:sz="8" w:space="0" w:color="000000"/>
            </w:tcBorders>
            <w:shd w:val="clear" w:color="auto" w:fill="auto"/>
            <w:vAlign w:val="center"/>
          </w:tcPr>
          <w:p w14:paraId="17EA5525" w14:textId="77777777" w:rsidR="00F96A3D" w:rsidRPr="002F6DC0" w:rsidRDefault="00F96A3D" w:rsidP="00F96A3D">
            <w:pPr>
              <w:rPr>
                <w:rFonts w:cs="Arial"/>
                <w:szCs w:val="22"/>
                <w:lang w:val="es-ES_tradnl"/>
              </w:rPr>
            </w:pPr>
          </w:p>
        </w:tc>
        <w:tc>
          <w:tcPr>
            <w:tcW w:w="1559" w:type="dxa"/>
            <w:tcBorders>
              <w:top w:val="nil"/>
              <w:left w:val="nil"/>
              <w:bottom w:val="single" w:sz="8" w:space="0" w:color="000000"/>
              <w:right w:val="single" w:sz="8" w:space="0" w:color="000000"/>
            </w:tcBorders>
            <w:shd w:val="clear" w:color="auto" w:fill="auto"/>
            <w:vAlign w:val="center"/>
          </w:tcPr>
          <w:p w14:paraId="13D13580" w14:textId="77777777" w:rsidR="00F96A3D" w:rsidRPr="002F6DC0" w:rsidRDefault="00F96A3D" w:rsidP="00F96A3D">
            <w:pPr>
              <w:rPr>
                <w:rFonts w:cs="Arial"/>
                <w:szCs w:val="22"/>
                <w:lang w:val="es-ES_tradnl"/>
              </w:rPr>
            </w:pPr>
          </w:p>
        </w:tc>
      </w:tr>
    </w:tbl>
    <w:p w14:paraId="40233BE6" w14:textId="4BE87439" w:rsidR="00F96A3D" w:rsidRDefault="00F96A3D" w:rsidP="00F96A3D">
      <w:pPr>
        <w:spacing w:after="160" w:line="259" w:lineRule="auto"/>
        <w:jc w:val="left"/>
        <w:rPr>
          <w:rFonts w:cs="Arial"/>
          <w:b/>
          <w:szCs w:val="22"/>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662"/>
        <w:gridCol w:w="496"/>
        <w:gridCol w:w="497"/>
        <w:gridCol w:w="1842"/>
      </w:tblGrid>
      <w:tr w:rsidR="00E250D9" w:rsidRPr="00E250D9" w14:paraId="559D42AD" w14:textId="77777777" w:rsidTr="0066076B">
        <w:trPr>
          <w:trHeight w:val="150"/>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22BDAD97" w14:textId="339657EA" w:rsidR="00F96A3D" w:rsidRPr="00E250D9" w:rsidRDefault="00F96A3D" w:rsidP="00844990">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VII</w:t>
            </w:r>
            <w:r w:rsidR="00C23874" w:rsidRPr="00E250D9">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61B934D3" w14:textId="1145625B" w:rsidR="00F96A3D" w:rsidRPr="00E250D9" w:rsidRDefault="00F96A3D" w:rsidP="00F10A35">
            <w:pPr>
              <w:jc w:val="left"/>
              <w:rPr>
                <w:rFonts w:cs="Arial"/>
                <w:b/>
                <w:bCs/>
                <w:color w:val="FFFFFF" w:themeColor="background1"/>
                <w:sz w:val="20"/>
                <w:szCs w:val="20"/>
                <w:lang w:val="es-ES_tradnl"/>
              </w:rPr>
            </w:pPr>
            <w:r w:rsidRPr="00E250D9">
              <w:rPr>
                <w:rFonts w:cs="Arial"/>
                <w:b/>
                <w:color w:val="FFFFFF" w:themeColor="background1"/>
                <w:sz w:val="20"/>
                <w:szCs w:val="20"/>
              </w:rPr>
              <w:t>REGULACIONES REFERIDAS AL ÁMBITO DE LA SEGURIDAD Y RE</w:t>
            </w:r>
            <w:r w:rsidR="00BE0DAE" w:rsidRPr="00E250D9">
              <w:rPr>
                <w:rFonts w:cs="Arial"/>
                <w:b/>
                <w:color w:val="FFFFFF" w:themeColor="background1"/>
                <w:sz w:val="20"/>
                <w:szCs w:val="20"/>
              </w:rPr>
              <w:t>S</w:t>
            </w:r>
            <w:r w:rsidRPr="00E250D9">
              <w:rPr>
                <w:rFonts w:cs="Arial"/>
                <w:b/>
                <w:color w:val="FFFFFF" w:themeColor="background1"/>
                <w:sz w:val="20"/>
                <w:szCs w:val="20"/>
              </w:rPr>
              <w:t>GUARDO DE DERECHOS</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192C5A9F" w14:textId="77777777" w:rsidR="00F96A3D" w:rsidRPr="00E250D9" w:rsidRDefault="00F96A3D" w:rsidP="002C5208">
            <w:pPr>
              <w:jc w:val="center"/>
              <w:rPr>
                <w:rFonts w:cs="Arial"/>
                <w:b/>
                <w:bCs/>
                <w:color w:val="FFFFFF" w:themeColor="background1"/>
                <w:sz w:val="20"/>
                <w:szCs w:val="20"/>
                <w:lang w:val="es-ES_tradnl"/>
              </w:rPr>
            </w:pPr>
            <w:r w:rsidRPr="00E250D9">
              <w:rPr>
                <w:rFonts w:cs="Arial"/>
                <w:b/>
                <w:bCs/>
                <w:color w:val="FFFFFF" w:themeColor="background1"/>
                <w:sz w:val="20"/>
                <w:szCs w:val="20"/>
                <w:lang w:val="es-ES_tradnl"/>
              </w:rPr>
              <w:t>Considera</w:t>
            </w:r>
          </w:p>
        </w:tc>
      </w:tr>
      <w:tr w:rsidR="00E250D9" w:rsidRPr="00E250D9" w14:paraId="3399A289" w14:textId="77777777" w:rsidTr="0066076B">
        <w:trPr>
          <w:trHeight w:val="149"/>
          <w:tblHeader/>
        </w:trPr>
        <w:tc>
          <w:tcPr>
            <w:tcW w:w="644" w:type="dxa"/>
            <w:vMerge/>
            <w:tcBorders>
              <w:left w:val="single" w:sz="8" w:space="0" w:color="000000"/>
              <w:bottom w:val="single" w:sz="8" w:space="0" w:color="000000"/>
              <w:right w:val="single" w:sz="8" w:space="0" w:color="000000"/>
            </w:tcBorders>
            <w:shd w:val="clear" w:color="auto" w:fill="0070C0"/>
          </w:tcPr>
          <w:p w14:paraId="0D13DA8A" w14:textId="77777777" w:rsidR="00F96A3D" w:rsidRPr="00E250D9" w:rsidRDefault="00F96A3D" w:rsidP="00844990">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4DB3A4FE" w14:textId="77777777" w:rsidR="00F96A3D" w:rsidRPr="00E250D9" w:rsidRDefault="00F96A3D" w:rsidP="00F10A35">
            <w:pPr>
              <w:jc w:val="left"/>
              <w:rPr>
                <w:rFonts w:cs="Arial"/>
                <w:b/>
                <w:color w:val="FFFFFF" w:themeColor="background1"/>
                <w:sz w:val="20"/>
                <w:szCs w:val="20"/>
              </w:rPr>
            </w:pPr>
          </w:p>
        </w:tc>
        <w:tc>
          <w:tcPr>
            <w:tcW w:w="496" w:type="dxa"/>
            <w:tcBorders>
              <w:top w:val="single" w:sz="8" w:space="0" w:color="000000"/>
              <w:left w:val="nil"/>
              <w:bottom w:val="single" w:sz="8" w:space="0" w:color="000000"/>
              <w:right w:val="single" w:sz="8" w:space="0" w:color="000000"/>
            </w:tcBorders>
            <w:shd w:val="clear" w:color="auto" w:fill="0070C0"/>
          </w:tcPr>
          <w:p w14:paraId="7FCD7B56" w14:textId="77777777" w:rsidR="00F96A3D" w:rsidRPr="00E250D9" w:rsidRDefault="00F96A3D" w:rsidP="00F96A3D">
            <w:pPr>
              <w:rPr>
                <w:rFonts w:cs="Arial"/>
                <w:b/>
                <w:bCs/>
                <w:color w:val="FFFFFF" w:themeColor="background1"/>
                <w:sz w:val="20"/>
                <w:szCs w:val="20"/>
                <w:lang w:val="es-ES_tradnl"/>
              </w:rPr>
            </w:pPr>
            <w:r w:rsidRPr="00E250D9">
              <w:rPr>
                <w:rFonts w:cs="Arial"/>
                <w:b/>
                <w:bCs/>
                <w:color w:val="FFFFFF" w:themeColor="background1"/>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0070C0"/>
          </w:tcPr>
          <w:p w14:paraId="090194FF" w14:textId="77777777" w:rsidR="00F96A3D" w:rsidRPr="00E250D9" w:rsidRDefault="00F96A3D" w:rsidP="00F96A3D">
            <w:pPr>
              <w:rPr>
                <w:rFonts w:cs="Arial"/>
                <w:b/>
                <w:bCs/>
                <w:color w:val="FFFFFF" w:themeColor="background1"/>
                <w:sz w:val="20"/>
                <w:szCs w:val="20"/>
                <w:lang w:val="es-ES_tradnl"/>
              </w:rPr>
            </w:pPr>
            <w:r w:rsidRPr="00E250D9">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0070C0"/>
          </w:tcPr>
          <w:p w14:paraId="1CBDACC4" w14:textId="77777777" w:rsidR="00F96A3D" w:rsidRPr="00E250D9" w:rsidRDefault="00F96A3D" w:rsidP="00F96A3D">
            <w:pPr>
              <w:rPr>
                <w:rFonts w:cs="Arial"/>
                <w:b/>
                <w:bCs/>
                <w:color w:val="FFFFFF" w:themeColor="background1"/>
                <w:sz w:val="20"/>
                <w:szCs w:val="20"/>
                <w:lang w:val="es-ES_tradnl"/>
              </w:rPr>
            </w:pPr>
            <w:r w:rsidRPr="00E250D9">
              <w:rPr>
                <w:rFonts w:cs="Arial"/>
                <w:b/>
                <w:bCs/>
                <w:color w:val="FFFFFF" w:themeColor="background1"/>
                <w:sz w:val="20"/>
                <w:szCs w:val="20"/>
                <w:lang w:val="es-ES_tradnl"/>
              </w:rPr>
              <w:t>Observaciones</w:t>
            </w:r>
          </w:p>
        </w:tc>
      </w:tr>
      <w:tr w:rsidR="00F96A3D" w:rsidRPr="002F6DC0" w14:paraId="2AA0402C" w14:textId="77777777" w:rsidTr="0019488D">
        <w:trPr>
          <w:trHeight w:val="439"/>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27FD389D" w14:textId="77777777" w:rsidR="00F96A3D" w:rsidRPr="002F6DC0" w:rsidRDefault="00F96A3D" w:rsidP="00844990">
            <w:pPr>
              <w:jc w:val="center"/>
              <w:rPr>
                <w:rFonts w:cs="Arial"/>
                <w:b/>
                <w:szCs w:val="22"/>
              </w:rPr>
            </w:pPr>
            <w:r w:rsidRPr="002F6DC0">
              <w:rPr>
                <w:rFonts w:cs="Arial"/>
                <w:b/>
                <w:szCs w:val="22"/>
              </w:rPr>
              <w:t>a)</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3871A684" w14:textId="77777777" w:rsidR="00F96A3D" w:rsidRPr="002F6DC0" w:rsidRDefault="00F96A3D" w:rsidP="00F10A35">
            <w:pPr>
              <w:jc w:val="left"/>
              <w:rPr>
                <w:rFonts w:cs="Arial"/>
                <w:b/>
                <w:szCs w:val="22"/>
              </w:rPr>
            </w:pPr>
            <w:r w:rsidRPr="002F6DC0">
              <w:rPr>
                <w:rFonts w:cs="Arial"/>
                <w:b/>
                <w:szCs w:val="22"/>
              </w:rPr>
              <w:t>Regulaciones relativas al ámbito de la seguridad.</w:t>
            </w:r>
          </w:p>
        </w:tc>
        <w:tc>
          <w:tcPr>
            <w:tcW w:w="496" w:type="dxa"/>
            <w:tcBorders>
              <w:top w:val="nil"/>
              <w:left w:val="nil"/>
              <w:bottom w:val="single" w:sz="8" w:space="0" w:color="000000"/>
              <w:right w:val="single" w:sz="8" w:space="0" w:color="000000"/>
            </w:tcBorders>
            <w:shd w:val="clear" w:color="auto" w:fill="B4C6E7" w:themeFill="accent1" w:themeFillTint="66"/>
            <w:vAlign w:val="center"/>
            <w:hideMark/>
          </w:tcPr>
          <w:p w14:paraId="7B0DFABA"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6258BD89"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016C164D" w14:textId="77777777" w:rsidR="00F96A3D" w:rsidRPr="002F6DC0" w:rsidRDefault="00F96A3D" w:rsidP="00F96A3D">
            <w:pPr>
              <w:rPr>
                <w:rFonts w:cs="Arial"/>
                <w:szCs w:val="22"/>
                <w:lang w:val="es-ES_tradnl"/>
              </w:rPr>
            </w:pPr>
          </w:p>
        </w:tc>
      </w:tr>
      <w:tr w:rsidR="00F96A3D" w:rsidRPr="002F6DC0" w14:paraId="0E6B8B40" w14:textId="77777777" w:rsidTr="00F96A3D">
        <w:trPr>
          <w:trHeight w:val="419"/>
        </w:trPr>
        <w:tc>
          <w:tcPr>
            <w:tcW w:w="644" w:type="dxa"/>
            <w:tcBorders>
              <w:top w:val="nil"/>
              <w:left w:val="single" w:sz="8" w:space="0" w:color="000000"/>
              <w:bottom w:val="single" w:sz="8" w:space="0" w:color="000000"/>
              <w:right w:val="single" w:sz="8" w:space="0" w:color="000000"/>
            </w:tcBorders>
            <w:shd w:val="clear" w:color="auto" w:fill="auto"/>
            <w:hideMark/>
          </w:tcPr>
          <w:p w14:paraId="60CA944D" w14:textId="77777777" w:rsidR="00F96A3D" w:rsidRPr="003E23EE" w:rsidRDefault="00F96A3D" w:rsidP="00844990">
            <w:pPr>
              <w:jc w:val="center"/>
              <w:rPr>
                <w:rFonts w:cs="Arial"/>
                <w:bCs/>
                <w:szCs w:val="22"/>
              </w:rPr>
            </w:pPr>
            <w:r w:rsidRPr="003E23EE">
              <w:rPr>
                <w:rFonts w:cs="Arial"/>
                <w:bCs/>
                <w:szCs w:val="22"/>
              </w:rPr>
              <w:t>1</w:t>
            </w:r>
          </w:p>
        </w:tc>
        <w:tc>
          <w:tcPr>
            <w:tcW w:w="6662" w:type="dxa"/>
            <w:tcBorders>
              <w:top w:val="nil"/>
              <w:left w:val="nil"/>
              <w:bottom w:val="single" w:sz="8" w:space="0" w:color="000000"/>
              <w:right w:val="single" w:sz="8" w:space="0" w:color="000000"/>
            </w:tcBorders>
            <w:shd w:val="clear" w:color="auto" w:fill="auto"/>
            <w:hideMark/>
          </w:tcPr>
          <w:p w14:paraId="355BAD37" w14:textId="50297549" w:rsidR="00864A40" w:rsidRDefault="00864A40" w:rsidP="00864A40">
            <w:pPr>
              <w:spacing w:line="240" w:lineRule="auto"/>
              <w:jc w:val="left"/>
              <w:rPr>
                <w:rFonts w:cs="Calibri"/>
                <w:color w:val="auto"/>
                <w:szCs w:val="22"/>
                <w:lang w:eastAsia="es-CL"/>
              </w:rPr>
            </w:pPr>
            <w:r>
              <w:rPr>
                <w:rFonts w:cs="Calibri"/>
                <w:szCs w:val="22"/>
              </w:rPr>
              <w:t>El RIE tiene actualizado el Plan de Seguridad Escolar (PISE) de acuerdo a los mínimos indicados en la circular,</w:t>
            </w:r>
            <w:r w:rsidR="00AB36EE">
              <w:rPr>
                <w:rFonts w:cs="Calibri"/>
                <w:szCs w:val="22"/>
              </w:rPr>
              <w:t xml:space="preserve"> </w:t>
            </w:r>
            <w:r>
              <w:rPr>
                <w:rFonts w:cs="Calibri"/>
                <w:szCs w:val="22"/>
              </w:rPr>
              <w:t>elaborado a partir de un diagnóstico</w:t>
            </w:r>
            <w:r w:rsidR="00AB36EE">
              <w:rPr>
                <w:rFonts w:cs="Calibri"/>
                <w:szCs w:val="22"/>
              </w:rPr>
              <w:t xml:space="preserve"> </w:t>
            </w:r>
            <w:r>
              <w:rPr>
                <w:rFonts w:cs="Calibri"/>
                <w:szCs w:val="22"/>
              </w:rPr>
              <w:t xml:space="preserve">de los riesgos, recursos y capacidades del establecimiento.  </w:t>
            </w:r>
          </w:p>
          <w:p w14:paraId="56A83BC7" w14:textId="4A7DCF4E" w:rsidR="00F96A3D" w:rsidRPr="002F6DC0" w:rsidRDefault="00F96A3D" w:rsidP="00F10A35">
            <w:pPr>
              <w:jc w:val="left"/>
              <w:rPr>
                <w:rFonts w:cs="Arial"/>
                <w:szCs w:val="22"/>
              </w:rPr>
            </w:pPr>
          </w:p>
        </w:tc>
        <w:tc>
          <w:tcPr>
            <w:tcW w:w="496" w:type="dxa"/>
            <w:tcBorders>
              <w:top w:val="nil"/>
              <w:left w:val="nil"/>
              <w:bottom w:val="single" w:sz="8" w:space="0" w:color="000000"/>
              <w:right w:val="single" w:sz="8" w:space="0" w:color="000000"/>
            </w:tcBorders>
            <w:shd w:val="clear" w:color="auto" w:fill="auto"/>
            <w:vAlign w:val="center"/>
            <w:hideMark/>
          </w:tcPr>
          <w:p w14:paraId="0F0A35BC"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15BC2B1E"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ECECBC1" w14:textId="77777777" w:rsidR="00F96A3D" w:rsidRPr="002F6DC0" w:rsidRDefault="00F96A3D" w:rsidP="00F96A3D">
            <w:pPr>
              <w:rPr>
                <w:rFonts w:cs="Arial"/>
                <w:szCs w:val="22"/>
                <w:lang w:val="es-ES_tradnl"/>
              </w:rPr>
            </w:pPr>
          </w:p>
        </w:tc>
      </w:tr>
      <w:tr w:rsidR="00F96A3D" w:rsidRPr="002F6DC0" w14:paraId="1E5293F5" w14:textId="77777777" w:rsidTr="00F96A3D">
        <w:trPr>
          <w:trHeight w:val="411"/>
        </w:trPr>
        <w:tc>
          <w:tcPr>
            <w:tcW w:w="644" w:type="dxa"/>
            <w:tcBorders>
              <w:top w:val="nil"/>
              <w:left w:val="single" w:sz="8" w:space="0" w:color="000000"/>
              <w:bottom w:val="single" w:sz="8" w:space="0" w:color="000000"/>
              <w:right w:val="single" w:sz="8" w:space="0" w:color="000000"/>
            </w:tcBorders>
            <w:shd w:val="clear" w:color="auto" w:fill="auto"/>
            <w:hideMark/>
          </w:tcPr>
          <w:p w14:paraId="4EC9CB86" w14:textId="77777777" w:rsidR="00F96A3D" w:rsidRPr="003E23EE" w:rsidRDefault="00F96A3D" w:rsidP="00844990">
            <w:pPr>
              <w:jc w:val="center"/>
              <w:rPr>
                <w:rFonts w:cs="Arial"/>
                <w:bCs/>
                <w:szCs w:val="22"/>
              </w:rPr>
            </w:pPr>
            <w:r w:rsidRPr="003E23EE">
              <w:rPr>
                <w:rFonts w:cs="Arial"/>
                <w:bCs/>
                <w:szCs w:val="22"/>
              </w:rPr>
              <w:t>2</w:t>
            </w:r>
          </w:p>
        </w:tc>
        <w:tc>
          <w:tcPr>
            <w:tcW w:w="6662" w:type="dxa"/>
            <w:tcBorders>
              <w:top w:val="nil"/>
              <w:left w:val="nil"/>
              <w:bottom w:val="single" w:sz="8" w:space="0" w:color="000000"/>
              <w:right w:val="single" w:sz="8" w:space="0" w:color="000000"/>
            </w:tcBorders>
            <w:shd w:val="clear" w:color="auto" w:fill="auto"/>
            <w:hideMark/>
          </w:tcPr>
          <w:p w14:paraId="2E91B324" w14:textId="77777777" w:rsidR="00F96A3D" w:rsidRPr="002F6DC0" w:rsidRDefault="00F96A3D" w:rsidP="00F10A35">
            <w:pPr>
              <w:jc w:val="left"/>
              <w:rPr>
                <w:rFonts w:cs="Arial"/>
                <w:szCs w:val="22"/>
              </w:rPr>
            </w:pPr>
            <w:r w:rsidRPr="002F6DC0">
              <w:rPr>
                <w:rFonts w:cs="Arial"/>
                <w:szCs w:val="22"/>
              </w:rPr>
              <w:t>El PISE contempla proceso de conformación del Comité de Seguridad Escolar.</w:t>
            </w:r>
          </w:p>
        </w:tc>
        <w:tc>
          <w:tcPr>
            <w:tcW w:w="496" w:type="dxa"/>
            <w:tcBorders>
              <w:top w:val="nil"/>
              <w:left w:val="nil"/>
              <w:bottom w:val="single" w:sz="8" w:space="0" w:color="000000"/>
              <w:right w:val="single" w:sz="8" w:space="0" w:color="000000"/>
            </w:tcBorders>
            <w:shd w:val="clear" w:color="auto" w:fill="auto"/>
            <w:vAlign w:val="center"/>
            <w:hideMark/>
          </w:tcPr>
          <w:p w14:paraId="26922F4A"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512D0119"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6900668" w14:textId="77777777" w:rsidR="00F96A3D" w:rsidRPr="002F6DC0" w:rsidRDefault="00F96A3D" w:rsidP="00F96A3D">
            <w:pPr>
              <w:rPr>
                <w:rFonts w:cs="Arial"/>
                <w:szCs w:val="22"/>
                <w:lang w:val="es-ES_tradnl"/>
              </w:rPr>
            </w:pPr>
          </w:p>
        </w:tc>
      </w:tr>
      <w:tr w:rsidR="00F96A3D" w:rsidRPr="002F6DC0" w14:paraId="541BC8D9" w14:textId="77777777" w:rsidTr="00F96A3D">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6102DF1D" w14:textId="77777777" w:rsidR="00F96A3D" w:rsidRPr="003E23EE" w:rsidRDefault="00F96A3D" w:rsidP="00844990">
            <w:pPr>
              <w:jc w:val="center"/>
              <w:rPr>
                <w:rFonts w:cs="Arial"/>
                <w:bCs/>
                <w:szCs w:val="22"/>
              </w:rPr>
            </w:pPr>
            <w:r w:rsidRPr="003E23EE">
              <w:rPr>
                <w:rFonts w:cs="Arial"/>
                <w:bCs/>
                <w:szCs w:val="22"/>
              </w:rPr>
              <w:t>3</w:t>
            </w:r>
          </w:p>
        </w:tc>
        <w:tc>
          <w:tcPr>
            <w:tcW w:w="6662" w:type="dxa"/>
            <w:tcBorders>
              <w:top w:val="nil"/>
              <w:left w:val="nil"/>
              <w:bottom w:val="single" w:sz="4" w:space="0" w:color="auto"/>
              <w:right w:val="single" w:sz="8" w:space="0" w:color="000000"/>
            </w:tcBorders>
            <w:shd w:val="clear" w:color="auto" w:fill="auto"/>
            <w:hideMark/>
          </w:tcPr>
          <w:p w14:paraId="463655D1" w14:textId="17F5819A" w:rsidR="00CE7BD9" w:rsidRPr="002F6DC0" w:rsidRDefault="00F96A3D" w:rsidP="00CE7BD9">
            <w:pPr>
              <w:jc w:val="left"/>
              <w:rPr>
                <w:rFonts w:cs="Arial"/>
                <w:szCs w:val="22"/>
              </w:rPr>
            </w:pPr>
            <w:r w:rsidRPr="002F6DC0">
              <w:rPr>
                <w:rFonts w:cs="Arial"/>
                <w:szCs w:val="22"/>
              </w:rPr>
              <w:t>El Plan de Seguridad contenido en el RIE se ajusta a lo que disponen las instrucciones de carácter general que dicta Ministerio de Educación.</w:t>
            </w:r>
          </w:p>
        </w:tc>
        <w:tc>
          <w:tcPr>
            <w:tcW w:w="496" w:type="dxa"/>
            <w:tcBorders>
              <w:top w:val="nil"/>
              <w:left w:val="nil"/>
              <w:bottom w:val="single" w:sz="4" w:space="0" w:color="auto"/>
              <w:right w:val="single" w:sz="8" w:space="0" w:color="000000"/>
            </w:tcBorders>
            <w:shd w:val="clear" w:color="auto" w:fill="auto"/>
            <w:vAlign w:val="center"/>
            <w:hideMark/>
          </w:tcPr>
          <w:p w14:paraId="2D871D8D"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33856FE8"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2122EE46" w14:textId="77777777" w:rsidR="00F96A3D" w:rsidRPr="002F6DC0" w:rsidRDefault="00F96A3D" w:rsidP="00F96A3D">
            <w:pPr>
              <w:rPr>
                <w:rFonts w:cs="Arial"/>
                <w:szCs w:val="22"/>
                <w:lang w:val="es-ES_tradnl"/>
              </w:rPr>
            </w:pPr>
          </w:p>
        </w:tc>
      </w:tr>
      <w:tr w:rsidR="00F96A3D" w:rsidRPr="002F6DC0" w14:paraId="2AA944C3" w14:textId="77777777" w:rsidTr="0019488D">
        <w:trPr>
          <w:trHeight w:val="358"/>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48F5095E" w14:textId="6B1C35BB" w:rsidR="00F96A3D" w:rsidRPr="002F6DC0" w:rsidRDefault="00F96A3D" w:rsidP="00844990">
            <w:pPr>
              <w:jc w:val="center"/>
              <w:rPr>
                <w:rFonts w:cs="Arial"/>
                <w:b/>
                <w:szCs w:val="22"/>
              </w:rPr>
            </w:pPr>
            <w:r w:rsidRPr="002F6DC0">
              <w:rPr>
                <w:rFonts w:cs="Arial"/>
                <w:b/>
                <w:szCs w:val="22"/>
              </w:rPr>
              <w:t>b)</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hideMark/>
          </w:tcPr>
          <w:p w14:paraId="7B75417F" w14:textId="77777777" w:rsidR="00F96A3D" w:rsidRPr="002F6DC0" w:rsidRDefault="00F96A3D" w:rsidP="00F10A35">
            <w:pPr>
              <w:jc w:val="left"/>
              <w:rPr>
                <w:rFonts w:cs="Arial"/>
                <w:b/>
                <w:szCs w:val="22"/>
              </w:rPr>
            </w:pPr>
            <w:r w:rsidRPr="002F6DC0">
              <w:rPr>
                <w:rFonts w:cs="Arial"/>
                <w:b/>
                <w:szCs w:val="22"/>
              </w:rPr>
              <w:t xml:space="preserve">Regulaciones relativas al ámbito de la higiene. </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5C5EA9FC"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36AC0456"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002F1E47" w14:textId="77777777" w:rsidR="00F96A3D" w:rsidRPr="002F6DC0" w:rsidRDefault="00F96A3D" w:rsidP="00F96A3D">
            <w:pPr>
              <w:rPr>
                <w:rFonts w:cs="Arial"/>
                <w:szCs w:val="22"/>
                <w:lang w:val="es-ES_tradnl"/>
              </w:rPr>
            </w:pPr>
          </w:p>
        </w:tc>
      </w:tr>
      <w:tr w:rsidR="00F96A3D" w:rsidRPr="002F6DC0" w14:paraId="35BA8A26" w14:textId="77777777" w:rsidTr="00F96A3D">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3ABFC4CF" w14:textId="77777777" w:rsidR="00F96A3D" w:rsidRPr="003E23EE" w:rsidRDefault="00F96A3D" w:rsidP="00844990">
            <w:pPr>
              <w:jc w:val="center"/>
              <w:rPr>
                <w:rFonts w:cs="Arial"/>
                <w:bCs/>
                <w:szCs w:val="22"/>
              </w:rPr>
            </w:pPr>
            <w:r w:rsidRPr="003E23EE">
              <w:rPr>
                <w:rFonts w:cs="Arial"/>
                <w:bCs/>
                <w:szCs w:val="22"/>
              </w:rPr>
              <w:t>4</w:t>
            </w:r>
          </w:p>
        </w:tc>
        <w:tc>
          <w:tcPr>
            <w:tcW w:w="6662" w:type="dxa"/>
            <w:tcBorders>
              <w:top w:val="nil"/>
              <w:left w:val="nil"/>
              <w:bottom w:val="single" w:sz="4" w:space="0" w:color="auto"/>
              <w:right w:val="single" w:sz="8" w:space="0" w:color="000000"/>
            </w:tcBorders>
            <w:shd w:val="clear" w:color="auto" w:fill="auto"/>
            <w:hideMark/>
          </w:tcPr>
          <w:p w14:paraId="69EE0480" w14:textId="77777777" w:rsidR="00F96A3D" w:rsidRPr="002F6DC0" w:rsidRDefault="00F96A3D" w:rsidP="00F10A35">
            <w:pPr>
              <w:jc w:val="left"/>
              <w:rPr>
                <w:rFonts w:cs="Arial"/>
                <w:szCs w:val="22"/>
              </w:rPr>
            </w:pPr>
            <w:r w:rsidRPr="002F6DC0">
              <w:rPr>
                <w:rFonts w:cs="Arial"/>
                <w:szCs w:val="22"/>
              </w:rPr>
              <w:t>El RIE cuenta con medidas de higiene del personal que atiende a los estudiantes, con énfasis en el lavado de manos.</w:t>
            </w:r>
          </w:p>
        </w:tc>
        <w:tc>
          <w:tcPr>
            <w:tcW w:w="496" w:type="dxa"/>
            <w:tcBorders>
              <w:top w:val="nil"/>
              <w:left w:val="nil"/>
              <w:bottom w:val="single" w:sz="4" w:space="0" w:color="auto"/>
              <w:right w:val="single" w:sz="8" w:space="0" w:color="000000"/>
            </w:tcBorders>
            <w:shd w:val="clear" w:color="auto" w:fill="auto"/>
            <w:vAlign w:val="center"/>
            <w:hideMark/>
          </w:tcPr>
          <w:p w14:paraId="6B2F9164"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1AE9A2F0"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101CA389" w14:textId="77777777" w:rsidR="00F96A3D" w:rsidRPr="002F6DC0" w:rsidRDefault="00F96A3D" w:rsidP="00F96A3D">
            <w:pPr>
              <w:rPr>
                <w:rFonts w:cs="Arial"/>
                <w:szCs w:val="22"/>
                <w:lang w:val="es-ES_tradnl"/>
              </w:rPr>
            </w:pPr>
          </w:p>
        </w:tc>
      </w:tr>
      <w:tr w:rsidR="00F96A3D" w:rsidRPr="002F6DC0" w14:paraId="5571D1AB" w14:textId="77777777" w:rsidTr="00F96A3D">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5052A34E" w14:textId="77777777" w:rsidR="00F96A3D" w:rsidRPr="003E23EE" w:rsidRDefault="00F96A3D" w:rsidP="00844990">
            <w:pPr>
              <w:jc w:val="center"/>
              <w:rPr>
                <w:rFonts w:cs="Arial"/>
                <w:bCs/>
                <w:szCs w:val="22"/>
              </w:rPr>
            </w:pPr>
            <w:r w:rsidRPr="003E23EE">
              <w:rPr>
                <w:rFonts w:cs="Arial"/>
                <w:bCs/>
                <w:szCs w:val="22"/>
              </w:rPr>
              <w:lastRenderedPageBreak/>
              <w:t>5</w:t>
            </w:r>
          </w:p>
        </w:tc>
        <w:tc>
          <w:tcPr>
            <w:tcW w:w="6662" w:type="dxa"/>
            <w:tcBorders>
              <w:top w:val="single" w:sz="4" w:space="0" w:color="auto"/>
              <w:left w:val="nil"/>
              <w:bottom w:val="single" w:sz="4" w:space="0" w:color="auto"/>
              <w:right w:val="single" w:sz="8" w:space="0" w:color="000000"/>
            </w:tcBorders>
            <w:shd w:val="clear" w:color="auto" w:fill="auto"/>
            <w:hideMark/>
          </w:tcPr>
          <w:p w14:paraId="0D4FB677" w14:textId="77777777" w:rsidR="00F96A3D" w:rsidRPr="002F6DC0" w:rsidRDefault="00F96A3D" w:rsidP="00F10A35">
            <w:pPr>
              <w:jc w:val="left"/>
              <w:rPr>
                <w:rFonts w:cs="Arial"/>
                <w:szCs w:val="22"/>
              </w:rPr>
            </w:pPr>
            <w:r w:rsidRPr="002F6DC0">
              <w:rPr>
                <w:rFonts w:cs="Arial"/>
                <w:szCs w:val="22"/>
              </w:rPr>
              <w:t>El RIE contempla consideraciones de higiene en uso de los baños, señalando frecuencia y responsables.</w:t>
            </w:r>
          </w:p>
        </w:tc>
        <w:tc>
          <w:tcPr>
            <w:tcW w:w="496" w:type="dxa"/>
            <w:tcBorders>
              <w:top w:val="single" w:sz="4" w:space="0" w:color="auto"/>
              <w:left w:val="nil"/>
              <w:bottom w:val="single" w:sz="4" w:space="0" w:color="auto"/>
              <w:right w:val="single" w:sz="8" w:space="0" w:color="000000"/>
            </w:tcBorders>
            <w:shd w:val="clear" w:color="auto" w:fill="auto"/>
            <w:vAlign w:val="center"/>
            <w:hideMark/>
          </w:tcPr>
          <w:p w14:paraId="46179F83"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4" w:space="0" w:color="auto"/>
              <w:right w:val="single" w:sz="8" w:space="0" w:color="000000"/>
            </w:tcBorders>
            <w:shd w:val="clear" w:color="auto" w:fill="auto"/>
            <w:vAlign w:val="center"/>
          </w:tcPr>
          <w:p w14:paraId="134F4BD8"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4" w:space="0" w:color="auto"/>
              <w:right w:val="single" w:sz="8" w:space="0" w:color="000000"/>
            </w:tcBorders>
            <w:shd w:val="clear" w:color="auto" w:fill="auto"/>
            <w:vAlign w:val="center"/>
          </w:tcPr>
          <w:p w14:paraId="641D5C7B" w14:textId="77777777" w:rsidR="00F96A3D" w:rsidRPr="002F6DC0" w:rsidRDefault="00F96A3D" w:rsidP="00F96A3D">
            <w:pPr>
              <w:rPr>
                <w:rFonts w:cs="Arial"/>
                <w:szCs w:val="22"/>
                <w:lang w:val="es-ES_tradnl"/>
              </w:rPr>
            </w:pPr>
          </w:p>
        </w:tc>
      </w:tr>
      <w:tr w:rsidR="00F96A3D" w:rsidRPr="002F6DC0" w14:paraId="7EC08569" w14:textId="77777777" w:rsidTr="00F96A3D">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0A85780C" w14:textId="77777777" w:rsidR="00F96A3D" w:rsidRPr="003E23EE" w:rsidRDefault="00F96A3D" w:rsidP="00844990">
            <w:pPr>
              <w:jc w:val="center"/>
              <w:rPr>
                <w:rFonts w:cs="Arial"/>
                <w:bCs/>
                <w:szCs w:val="22"/>
              </w:rPr>
            </w:pPr>
            <w:r w:rsidRPr="003E23EE">
              <w:rPr>
                <w:rFonts w:cs="Arial"/>
                <w:bCs/>
                <w:szCs w:val="22"/>
              </w:rPr>
              <w:t>6</w:t>
            </w:r>
          </w:p>
        </w:tc>
        <w:tc>
          <w:tcPr>
            <w:tcW w:w="6662" w:type="dxa"/>
            <w:tcBorders>
              <w:top w:val="single" w:sz="4" w:space="0" w:color="auto"/>
              <w:left w:val="nil"/>
              <w:bottom w:val="single" w:sz="8" w:space="0" w:color="000000"/>
              <w:right w:val="single" w:sz="8" w:space="0" w:color="000000"/>
            </w:tcBorders>
            <w:shd w:val="clear" w:color="auto" w:fill="auto"/>
            <w:hideMark/>
          </w:tcPr>
          <w:p w14:paraId="3D5B1F8E" w14:textId="77777777" w:rsidR="00F96A3D" w:rsidRPr="002F6DC0" w:rsidRDefault="00F96A3D" w:rsidP="00F10A35">
            <w:pPr>
              <w:jc w:val="left"/>
              <w:rPr>
                <w:rFonts w:cs="Arial"/>
                <w:szCs w:val="22"/>
              </w:rPr>
            </w:pPr>
            <w:r w:rsidRPr="002F6DC0">
              <w:rPr>
                <w:rFonts w:cs="Arial"/>
                <w:szCs w:val="22"/>
              </w:rPr>
              <w:t>El RIE contempla consideraciones de higiene en el momento de la alimentación, señalando frecuencia y responsables.</w:t>
            </w:r>
          </w:p>
        </w:tc>
        <w:tc>
          <w:tcPr>
            <w:tcW w:w="496" w:type="dxa"/>
            <w:tcBorders>
              <w:top w:val="single" w:sz="4" w:space="0" w:color="auto"/>
              <w:left w:val="nil"/>
              <w:bottom w:val="single" w:sz="8" w:space="0" w:color="000000"/>
              <w:right w:val="single" w:sz="8" w:space="0" w:color="000000"/>
            </w:tcBorders>
            <w:shd w:val="clear" w:color="auto" w:fill="auto"/>
            <w:vAlign w:val="center"/>
            <w:hideMark/>
          </w:tcPr>
          <w:p w14:paraId="6BD65117"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auto"/>
            <w:vAlign w:val="center"/>
          </w:tcPr>
          <w:p w14:paraId="17F1DCA3"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34AA27AA" w14:textId="77777777" w:rsidR="00F96A3D" w:rsidRPr="002F6DC0" w:rsidRDefault="00F96A3D" w:rsidP="00F96A3D">
            <w:pPr>
              <w:rPr>
                <w:rFonts w:cs="Arial"/>
                <w:szCs w:val="22"/>
                <w:lang w:val="es-ES_tradnl"/>
              </w:rPr>
            </w:pPr>
          </w:p>
        </w:tc>
      </w:tr>
      <w:tr w:rsidR="00F96A3D" w:rsidRPr="002F6DC0" w14:paraId="6BF9DA9C"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ACB197C" w14:textId="77777777" w:rsidR="00F96A3D" w:rsidRPr="003E23EE" w:rsidRDefault="00F96A3D" w:rsidP="00844990">
            <w:pPr>
              <w:jc w:val="center"/>
              <w:rPr>
                <w:rFonts w:cs="Arial"/>
                <w:bCs/>
                <w:szCs w:val="22"/>
              </w:rPr>
            </w:pPr>
            <w:r w:rsidRPr="003E23EE">
              <w:rPr>
                <w:rFonts w:cs="Arial"/>
                <w:bCs/>
                <w:szCs w:val="22"/>
              </w:rPr>
              <w:t>7</w:t>
            </w:r>
          </w:p>
        </w:tc>
        <w:tc>
          <w:tcPr>
            <w:tcW w:w="6662" w:type="dxa"/>
            <w:tcBorders>
              <w:top w:val="nil"/>
              <w:left w:val="nil"/>
              <w:bottom w:val="single" w:sz="8" w:space="0" w:color="000000"/>
              <w:right w:val="single" w:sz="8" w:space="0" w:color="000000"/>
            </w:tcBorders>
            <w:shd w:val="clear" w:color="auto" w:fill="auto"/>
            <w:hideMark/>
          </w:tcPr>
          <w:p w14:paraId="1C9D8C21" w14:textId="77777777" w:rsidR="00F96A3D" w:rsidRPr="002F6DC0" w:rsidRDefault="00F96A3D" w:rsidP="00F10A35">
            <w:pPr>
              <w:jc w:val="left"/>
              <w:rPr>
                <w:rFonts w:cs="Arial"/>
                <w:szCs w:val="22"/>
              </w:rPr>
            </w:pPr>
            <w:r w:rsidRPr="002F6DC0">
              <w:rPr>
                <w:rFonts w:cs="Arial"/>
                <w:szCs w:val="22"/>
              </w:rPr>
              <w:t>El RIE contempla medidas de orden, higiene, desinfección y ventilación respecto de los distintos recintos del establecimiento, tales como salas de clase, salas especiales, salas de reuniones, baños, comedores, muebles en general y material didáctico, entre otros.</w:t>
            </w:r>
          </w:p>
        </w:tc>
        <w:tc>
          <w:tcPr>
            <w:tcW w:w="496" w:type="dxa"/>
            <w:tcBorders>
              <w:top w:val="nil"/>
              <w:left w:val="nil"/>
              <w:bottom w:val="single" w:sz="8" w:space="0" w:color="000000"/>
              <w:right w:val="single" w:sz="8" w:space="0" w:color="000000"/>
            </w:tcBorders>
            <w:shd w:val="clear" w:color="auto" w:fill="auto"/>
            <w:vAlign w:val="center"/>
            <w:hideMark/>
          </w:tcPr>
          <w:p w14:paraId="63159EE9"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F7E3114"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372D9D57" w14:textId="77777777" w:rsidR="00F96A3D" w:rsidRPr="002F6DC0" w:rsidRDefault="00F96A3D" w:rsidP="00F96A3D">
            <w:pPr>
              <w:rPr>
                <w:rFonts w:cs="Arial"/>
                <w:szCs w:val="22"/>
                <w:lang w:val="es-ES_tradnl"/>
              </w:rPr>
            </w:pPr>
          </w:p>
        </w:tc>
      </w:tr>
      <w:tr w:rsidR="00F96A3D" w:rsidRPr="002F6DC0" w14:paraId="0C936AD3"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B4481DD" w14:textId="77777777" w:rsidR="00F96A3D" w:rsidRPr="003E23EE" w:rsidRDefault="00F96A3D" w:rsidP="00844990">
            <w:pPr>
              <w:jc w:val="center"/>
              <w:rPr>
                <w:rFonts w:cs="Arial"/>
                <w:bCs/>
                <w:szCs w:val="22"/>
              </w:rPr>
            </w:pPr>
            <w:r w:rsidRPr="003E23EE">
              <w:rPr>
                <w:rFonts w:cs="Arial"/>
                <w:bCs/>
                <w:szCs w:val="22"/>
              </w:rPr>
              <w:t>8</w:t>
            </w:r>
          </w:p>
        </w:tc>
        <w:tc>
          <w:tcPr>
            <w:tcW w:w="6662" w:type="dxa"/>
            <w:tcBorders>
              <w:top w:val="nil"/>
              <w:left w:val="nil"/>
              <w:bottom w:val="single" w:sz="8" w:space="0" w:color="000000"/>
              <w:right w:val="single" w:sz="8" w:space="0" w:color="000000"/>
            </w:tcBorders>
            <w:shd w:val="clear" w:color="auto" w:fill="auto"/>
          </w:tcPr>
          <w:p w14:paraId="3E36EA67" w14:textId="77777777" w:rsidR="00F96A3D" w:rsidRPr="002F6DC0" w:rsidRDefault="00F96A3D" w:rsidP="00F10A35">
            <w:pPr>
              <w:jc w:val="left"/>
              <w:rPr>
                <w:rFonts w:cs="Arial"/>
                <w:szCs w:val="22"/>
              </w:rPr>
            </w:pPr>
            <w:r w:rsidRPr="002F6DC0">
              <w:rPr>
                <w:rFonts w:cs="Arial"/>
                <w:szCs w:val="22"/>
              </w:rPr>
              <w:t>El RIE contempla los procedimientos, frecuencia y responsables de la implementación de las medidas de orden, higiene, desinfección y ventilación.</w:t>
            </w:r>
          </w:p>
        </w:tc>
        <w:tc>
          <w:tcPr>
            <w:tcW w:w="496" w:type="dxa"/>
            <w:tcBorders>
              <w:top w:val="nil"/>
              <w:left w:val="nil"/>
              <w:bottom w:val="single" w:sz="8" w:space="0" w:color="000000"/>
              <w:right w:val="single" w:sz="8" w:space="0" w:color="000000"/>
            </w:tcBorders>
            <w:shd w:val="clear" w:color="auto" w:fill="auto"/>
            <w:vAlign w:val="center"/>
          </w:tcPr>
          <w:p w14:paraId="5BCB59A4"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233ADBD2"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240FC8B4" w14:textId="77777777" w:rsidR="00F96A3D" w:rsidRPr="002F6DC0" w:rsidRDefault="00F96A3D" w:rsidP="00F96A3D">
            <w:pPr>
              <w:rPr>
                <w:rFonts w:cs="Arial"/>
                <w:szCs w:val="22"/>
                <w:lang w:val="es-ES_tradnl"/>
              </w:rPr>
            </w:pPr>
          </w:p>
        </w:tc>
      </w:tr>
      <w:tr w:rsidR="00F96A3D" w:rsidRPr="002F6DC0" w14:paraId="79409F2E"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0E75D46E" w14:textId="77777777" w:rsidR="00F96A3D" w:rsidRPr="003E23EE" w:rsidRDefault="00F96A3D" w:rsidP="00844990">
            <w:pPr>
              <w:jc w:val="center"/>
              <w:rPr>
                <w:rFonts w:cs="Arial"/>
                <w:bCs/>
                <w:szCs w:val="22"/>
              </w:rPr>
            </w:pPr>
            <w:r w:rsidRPr="003E23EE">
              <w:rPr>
                <w:rFonts w:cs="Arial"/>
                <w:bCs/>
                <w:szCs w:val="22"/>
              </w:rPr>
              <w:t>9</w:t>
            </w:r>
          </w:p>
        </w:tc>
        <w:tc>
          <w:tcPr>
            <w:tcW w:w="6662" w:type="dxa"/>
            <w:tcBorders>
              <w:top w:val="nil"/>
              <w:left w:val="nil"/>
              <w:bottom w:val="single" w:sz="8" w:space="0" w:color="000000"/>
              <w:right w:val="single" w:sz="8" w:space="0" w:color="000000"/>
            </w:tcBorders>
            <w:shd w:val="clear" w:color="auto" w:fill="auto"/>
          </w:tcPr>
          <w:p w14:paraId="59634724" w14:textId="77777777" w:rsidR="00F96A3D" w:rsidRPr="00F91E2C" w:rsidRDefault="00F96A3D" w:rsidP="00F10A35">
            <w:pPr>
              <w:jc w:val="left"/>
              <w:rPr>
                <w:rFonts w:cs="Calibri"/>
                <w:szCs w:val="22"/>
              </w:rPr>
            </w:pPr>
            <w:r w:rsidRPr="002F6DC0">
              <w:rPr>
                <w:rFonts w:cs="Calibri"/>
                <w:szCs w:val="22"/>
              </w:rPr>
              <w:t>El RIE contempla los mecanismos de supervisión de los procedimientos de orden, higiene, desinfección y ventilación.</w:t>
            </w:r>
          </w:p>
        </w:tc>
        <w:tc>
          <w:tcPr>
            <w:tcW w:w="496" w:type="dxa"/>
            <w:tcBorders>
              <w:top w:val="nil"/>
              <w:left w:val="nil"/>
              <w:bottom w:val="single" w:sz="8" w:space="0" w:color="000000"/>
              <w:right w:val="single" w:sz="8" w:space="0" w:color="000000"/>
            </w:tcBorders>
            <w:shd w:val="clear" w:color="auto" w:fill="auto"/>
            <w:vAlign w:val="center"/>
          </w:tcPr>
          <w:p w14:paraId="50AD1F59"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1C98690F"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E03221E" w14:textId="77777777" w:rsidR="00F96A3D" w:rsidRPr="002F6DC0" w:rsidRDefault="00F96A3D" w:rsidP="00F96A3D">
            <w:pPr>
              <w:rPr>
                <w:rFonts w:cs="Arial"/>
                <w:szCs w:val="22"/>
                <w:lang w:val="es-ES_tradnl"/>
              </w:rPr>
            </w:pPr>
          </w:p>
        </w:tc>
      </w:tr>
      <w:tr w:rsidR="00F96A3D" w:rsidRPr="002F6DC0" w14:paraId="1707FBC3"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F279016" w14:textId="77777777" w:rsidR="00F96A3D" w:rsidRPr="003E23EE" w:rsidRDefault="00F96A3D" w:rsidP="00844990">
            <w:pPr>
              <w:jc w:val="center"/>
              <w:rPr>
                <w:rFonts w:cs="Arial"/>
                <w:bCs/>
                <w:szCs w:val="22"/>
              </w:rPr>
            </w:pPr>
            <w:r w:rsidRPr="003E23EE">
              <w:rPr>
                <w:rFonts w:cs="Arial"/>
                <w:bCs/>
                <w:szCs w:val="22"/>
              </w:rPr>
              <w:t>10</w:t>
            </w:r>
          </w:p>
        </w:tc>
        <w:tc>
          <w:tcPr>
            <w:tcW w:w="6662" w:type="dxa"/>
            <w:tcBorders>
              <w:top w:val="nil"/>
              <w:left w:val="nil"/>
              <w:bottom w:val="single" w:sz="8" w:space="0" w:color="000000"/>
              <w:right w:val="single" w:sz="8" w:space="0" w:color="000000"/>
            </w:tcBorders>
            <w:shd w:val="clear" w:color="auto" w:fill="auto"/>
          </w:tcPr>
          <w:p w14:paraId="6BCF76E1" w14:textId="77777777" w:rsidR="00F96A3D" w:rsidRPr="002F6DC0" w:rsidRDefault="00F96A3D" w:rsidP="00F10A35">
            <w:pPr>
              <w:jc w:val="left"/>
              <w:rPr>
                <w:rFonts w:cs="Calibri"/>
                <w:szCs w:val="22"/>
              </w:rPr>
            </w:pPr>
            <w:r w:rsidRPr="002F6DC0">
              <w:rPr>
                <w:rFonts w:cs="Calibri"/>
                <w:szCs w:val="22"/>
              </w:rPr>
              <w:t>El RIE señala los mecanismos a través de los cuales se realizará la revisión, modificación y/o actualización de los procedimientos de orden, higiene, desinfección y ventilación.</w:t>
            </w:r>
          </w:p>
        </w:tc>
        <w:tc>
          <w:tcPr>
            <w:tcW w:w="496" w:type="dxa"/>
            <w:tcBorders>
              <w:top w:val="nil"/>
              <w:left w:val="nil"/>
              <w:bottom w:val="single" w:sz="8" w:space="0" w:color="000000"/>
              <w:right w:val="single" w:sz="8" w:space="0" w:color="000000"/>
            </w:tcBorders>
            <w:shd w:val="clear" w:color="auto" w:fill="auto"/>
            <w:vAlign w:val="center"/>
          </w:tcPr>
          <w:p w14:paraId="11107C3E"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07B1C95"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E045399" w14:textId="77777777" w:rsidR="00F96A3D" w:rsidRPr="002F6DC0" w:rsidRDefault="00F96A3D" w:rsidP="00F96A3D">
            <w:pPr>
              <w:rPr>
                <w:rFonts w:cs="Arial"/>
                <w:szCs w:val="22"/>
                <w:lang w:val="es-ES_tradnl"/>
              </w:rPr>
            </w:pPr>
          </w:p>
        </w:tc>
      </w:tr>
      <w:tr w:rsidR="00F96A3D" w:rsidRPr="002F6DC0" w14:paraId="3C678011"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8521FE3" w14:textId="77777777" w:rsidR="00F96A3D" w:rsidRPr="003E23EE" w:rsidRDefault="00F96A3D" w:rsidP="00844990">
            <w:pPr>
              <w:jc w:val="center"/>
              <w:rPr>
                <w:rFonts w:cs="Arial"/>
                <w:bCs/>
                <w:szCs w:val="22"/>
              </w:rPr>
            </w:pPr>
            <w:r w:rsidRPr="003E23EE">
              <w:rPr>
                <w:rFonts w:cs="Arial"/>
                <w:bCs/>
                <w:szCs w:val="22"/>
              </w:rPr>
              <w:t>11</w:t>
            </w:r>
          </w:p>
        </w:tc>
        <w:tc>
          <w:tcPr>
            <w:tcW w:w="6662" w:type="dxa"/>
            <w:tcBorders>
              <w:top w:val="nil"/>
              <w:left w:val="nil"/>
              <w:bottom w:val="single" w:sz="8" w:space="0" w:color="000000"/>
              <w:right w:val="single" w:sz="8" w:space="0" w:color="000000"/>
            </w:tcBorders>
            <w:shd w:val="clear" w:color="auto" w:fill="auto"/>
          </w:tcPr>
          <w:p w14:paraId="719E1C35" w14:textId="77777777" w:rsidR="00F96A3D" w:rsidRPr="002F6DC0" w:rsidRDefault="00F96A3D" w:rsidP="00F10A35">
            <w:pPr>
              <w:jc w:val="left"/>
              <w:rPr>
                <w:rFonts w:cs="Calibri"/>
                <w:szCs w:val="22"/>
              </w:rPr>
            </w:pPr>
            <w:r w:rsidRPr="002F6DC0">
              <w:rPr>
                <w:rFonts w:cs="Calibri"/>
                <w:szCs w:val="22"/>
              </w:rPr>
              <w:t>El RIE contempla las medidas para la prevención y control de plagas.</w:t>
            </w:r>
          </w:p>
        </w:tc>
        <w:tc>
          <w:tcPr>
            <w:tcW w:w="496" w:type="dxa"/>
            <w:tcBorders>
              <w:top w:val="nil"/>
              <w:left w:val="nil"/>
              <w:bottom w:val="single" w:sz="8" w:space="0" w:color="000000"/>
              <w:right w:val="single" w:sz="8" w:space="0" w:color="000000"/>
            </w:tcBorders>
            <w:shd w:val="clear" w:color="auto" w:fill="auto"/>
            <w:vAlign w:val="center"/>
          </w:tcPr>
          <w:p w14:paraId="59AD07CD"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E1128B3"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3534413" w14:textId="77777777" w:rsidR="00F96A3D" w:rsidRPr="002F6DC0" w:rsidRDefault="00F96A3D" w:rsidP="00F96A3D">
            <w:pPr>
              <w:rPr>
                <w:rFonts w:cs="Arial"/>
                <w:szCs w:val="22"/>
                <w:lang w:val="es-ES_tradnl"/>
              </w:rPr>
            </w:pPr>
          </w:p>
        </w:tc>
      </w:tr>
      <w:tr w:rsidR="00F96A3D" w:rsidRPr="002F6DC0" w14:paraId="1ED28D01" w14:textId="77777777" w:rsidTr="0019488D">
        <w:trPr>
          <w:trHeight w:val="270"/>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10984D1A" w14:textId="77777777" w:rsidR="00F96A3D" w:rsidRPr="002F6DC0" w:rsidRDefault="00F96A3D" w:rsidP="00844990">
            <w:pPr>
              <w:jc w:val="center"/>
              <w:rPr>
                <w:rFonts w:cs="Arial"/>
                <w:b/>
                <w:szCs w:val="22"/>
              </w:rPr>
            </w:pPr>
            <w:r w:rsidRPr="002F6DC0">
              <w:rPr>
                <w:rFonts w:cs="Arial"/>
                <w:b/>
                <w:szCs w:val="22"/>
              </w:rPr>
              <w:t>c)</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3DD291D9" w14:textId="77777777" w:rsidR="00F96A3D" w:rsidRPr="002F6DC0" w:rsidRDefault="00F96A3D" w:rsidP="00F10A35">
            <w:pPr>
              <w:jc w:val="left"/>
              <w:rPr>
                <w:rFonts w:cs="Arial"/>
                <w:b/>
                <w:szCs w:val="22"/>
              </w:rPr>
            </w:pPr>
            <w:r w:rsidRPr="002F6DC0">
              <w:rPr>
                <w:rFonts w:cs="Arial"/>
                <w:b/>
                <w:szCs w:val="22"/>
              </w:rPr>
              <w:t>Medidas relativas al ámbito de la salud.</w:t>
            </w:r>
          </w:p>
        </w:tc>
        <w:tc>
          <w:tcPr>
            <w:tcW w:w="496" w:type="dxa"/>
            <w:tcBorders>
              <w:top w:val="nil"/>
              <w:left w:val="nil"/>
              <w:bottom w:val="single" w:sz="8" w:space="0" w:color="000000"/>
              <w:right w:val="single" w:sz="8" w:space="0" w:color="000000"/>
            </w:tcBorders>
            <w:shd w:val="clear" w:color="auto" w:fill="B4C6E7" w:themeFill="accent1" w:themeFillTint="66"/>
            <w:vAlign w:val="center"/>
            <w:hideMark/>
          </w:tcPr>
          <w:p w14:paraId="5231FC89"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62B1F147"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5F822501" w14:textId="77777777" w:rsidR="00F96A3D" w:rsidRPr="002F6DC0" w:rsidRDefault="00F96A3D" w:rsidP="00F96A3D">
            <w:pPr>
              <w:rPr>
                <w:rFonts w:cs="Arial"/>
                <w:szCs w:val="22"/>
                <w:lang w:val="es-ES_tradnl"/>
              </w:rPr>
            </w:pPr>
          </w:p>
        </w:tc>
      </w:tr>
      <w:tr w:rsidR="00F96A3D" w:rsidRPr="002F6DC0" w14:paraId="4970CFA1"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0E781996" w14:textId="77777777" w:rsidR="00F96A3D" w:rsidRPr="00F81F83" w:rsidRDefault="00F96A3D" w:rsidP="00844990">
            <w:pPr>
              <w:jc w:val="center"/>
              <w:rPr>
                <w:rFonts w:cs="Arial"/>
                <w:bCs/>
                <w:szCs w:val="22"/>
              </w:rPr>
            </w:pPr>
            <w:r w:rsidRPr="00F81F83">
              <w:rPr>
                <w:rFonts w:cs="Arial"/>
                <w:bCs/>
                <w:szCs w:val="22"/>
              </w:rPr>
              <w:t>12</w:t>
            </w:r>
          </w:p>
        </w:tc>
        <w:tc>
          <w:tcPr>
            <w:tcW w:w="6662" w:type="dxa"/>
            <w:tcBorders>
              <w:top w:val="nil"/>
              <w:left w:val="nil"/>
              <w:bottom w:val="single" w:sz="8" w:space="0" w:color="000000"/>
              <w:right w:val="single" w:sz="8" w:space="0" w:color="000000"/>
            </w:tcBorders>
            <w:shd w:val="clear" w:color="auto" w:fill="auto"/>
            <w:hideMark/>
          </w:tcPr>
          <w:p w14:paraId="307A4824" w14:textId="77777777" w:rsidR="00F96A3D" w:rsidRPr="002F6DC0" w:rsidRDefault="00F96A3D" w:rsidP="00F10A35">
            <w:pPr>
              <w:jc w:val="left"/>
              <w:rPr>
                <w:rFonts w:cs="Arial"/>
                <w:szCs w:val="22"/>
              </w:rPr>
            </w:pPr>
            <w:r w:rsidRPr="002F6DC0">
              <w:rPr>
                <w:rFonts w:cs="Arial"/>
                <w:szCs w:val="22"/>
              </w:rPr>
              <w:t>El RIE contiene la promoción de acciones preventivas de salud (adhesión campañas de vacunación).</w:t>
            </w:r>
          </w:p>
        </w:tc>
        <w:tc>
          <w:tcPr>
            <w:tcW w:w="496" w:type="dxa"/>
            <w:tcBorders>
              <w:top w:val="nil"/>
              <w:left w:val="nil"/>
              <w:bottom w:val="single" w:sz="8" w:space="0" w:color="000000"/>
              <w:right w:val="single" w:sz="8" w:space="0" w:color="000000"/>
            </w:tcBorders>
            <w:shd w:val="clear" w:color="auto" w:fill="auto"/>
            <w:vAlign w:val="center"/>
            <w:hideMark/>
          </w:tcPr>
          <w:p w14:paraId="5E2E4CD7"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3146C40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2DBE870" w14:textId="77777777" w:rsidR="00F96A3D" w:rsidRPr="002F6DC0" w:rsidRDefault="00F96A3D" w:rsidP="00F96A3D">
            <w:pPr>
              <w:rPr>
                <w:rFonts w:cs="Arial"/>
                <w:szCs w:val="22"/>
                <w:lang w:val="es-ES_tradnl"/>
              </w:rPr>
            </w:pPr>
          </w:p>
        </w:tc>
      </w:tr>
      <w:tr w:rsidR="00F96A3D" w:rsidRPr="002F6DC0" w14:paraId="5B5379C3"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07DA1D26" w14:textId="77777777" w:rsidR="00F96A3D" w:rsidRPr="00F81F83" w:rsidRDefault="00F96A3D" w:rsidP="00844990">
            <w:pPr>
              <w:jc w:val="center"/>
              <w:rPr>
                <w:rFonts w:cs="Arial"/>
                <w:bCs/>
                <w:szCs w:val="22"/>
              </w:rPr>
            </w:pPr>
            <w:r w:rsidRPr="00F81F83">
              <w:rPr>
                <w:rFonts w:cs="Arial"/>
                <w:bCs/>
                <w:szCs w:val="22"/>
              </w:rPr>
              <w:t>13</w:t>
            </w:r>
          </w:p>
        </w:tc>
        <w:tc>
          <w:tcPr>
            <w:tcW w:w="6662" w:type="dxa"/>
            <w:tcBorders>
              <w:top w:val="nil"/>
              <w:left w:val="nil"/>
              <w:bottom w:val="single" w:sz="8" w:space="0" w:color="000000"/>
              <w:right w:val="single" w:sz="8" w:space="0" w:color="000000"/>
            </w:tcBorders>
            <w:shd w:val="clear" w:color="auto" w:fill="auto"/>
            <w:hideMark/>
          </w:tcPr>
          <w:p w14:paraId="559CF420" w14:textId="77777777" w:rsidR="00F96A3D" w:rsidRPr="002F6DC0" w:rsidRDefault="00F96A3D" w:rsidP="00F10A35">
            <w:pPr>
              <w:jc w:val="left"/>
              <w:rPr>
                <w:rFonts w:cs="Arial"/>
                <w:szCs w:val="22"/>
              </w:rPr>
            </w:pPr>
            <w:r w:rsidRPr="002F6DC0">
              <w:rPr>
                <w:rFonts w:cs="Arial"/>
                <w:szCs w:val="22"/>
              </w:rPr>
              <w:t>El RIE contempla las acciones especiales a seguir frente al indicio u ocurrencia de enfermedades de alto contagio.</w:t>
            </w:r>
          </w:p>
        </w:tc>
        <w:tc>
          <w:tcPr>
            <w:tcW w:w="496" w:type="dxa"/>
            <w:tcBorders>
              <w:top w:val="nil"/>
              <w:left w:val="nil"/>
              <w:bottom w:val="single" w:sz="8" w:space="0" w:color="000000"/>
              <w:right w:val="single" w:sz="8" w:space="0" w:color="000000"/>
            </w:tcBorders>
            <w:shd w:val="clear" w:color="auto" w:fill="auto"/>
            <w:vAlign w:val="center"/>
            <w:hideMark/>
          </w:tcPr>
          <w:p w14:paraId="014E47BF"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33230EE1"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2FE92D2" w14:textId="77777777" w:rsidR="00F96A3D" w:rsidRPr="002F6DC0" w:rsidRDefault="00F96A3D" w:rsidP="00F96A3D">
            <w:pPr>
              <w:rPr>
                <w:rFonts w:cs="Arial"/>
                <w:szCs w:val="22"/>
                <w:lang w:val="es-ES_tradnl"/>
              </w:rPr>
            </w:pPr>
          </w:p>
        </w:tc>
      </w:tr>
      <w:tr w:rsidR="00F96A3D" w:rsidRPr="002F6DC0" w14:paraId="45B8D602"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C730C8D" w14:textId="77777777" w:rsidR="00F96A3D" w:rsidRPr="00F81F83" w:rsidRDefault="00F96A3D" w:rsidP="00844990">
            <w:pPr>
              <w:jc w:val="center"/>
              <w:rPr>
                <w:rFonts w:cs="Arial"/>
                <w:bCs/>
                <w:szCs w:val="22"/>
              </w:rPr>
            </w:pPr>
            <w:r w:rsidRPr="00F81F83">
              <w:rPr>
                <w:rFonts w:cs="Arial"/>
                <w:bCs/>
                <w:szCs w:val="22"/>
              </w:rPr>
              <w:t>14</w:t>
            </w:r>
          </w:p>
        </w:tc>
        <w:tc>
          <w:tcPr>
            <w:tcW w:w="6662" w:type="dxa"/>
            <w:tcBorders>
              <w:top w:val="nil"/>
              <w:left w:val="nil"/>
              <w:bottom w:val="single" w:sz="8" w:space="0" w:color="000000"/>
              <w:right w:val="single" w:sz="8" w:space="0" w:color="000000"/>
            </w:tcBorders>
            <w:shd w:val="clear" w:color="auto" w:fill="auto"/>
          </w:tcPr>
          <w:p w14:paraId="54B5477A" w14:textId="77777777" w:rsidR="00F96A3D" w:rsidRPr="002F6DC0" w:rsidRDefault="00F96A3D" w:rsidP="00F10A35">
            <w:pPr>
              <w:jc w:val="left"/>
              <w:rPr>
                <w:rFonts w:cs="Arial"/>
                <w:szCs w:val="22"/>
              </w:rPr>
            </w:pPr>
            <w:r w:rsidRPr="002F6DC0">
              <w:rPr>
                <w:rFonts w:cs="Arial"/>
                <w:szCs w:val="22"/>
              </w:rPr>
              <w:t>El RIE contempla el procedimiento para el suministro de medicamentos a los estudiantes por parte de funcionarios del establecimiento.</w:t>
            </w:r>
          </w:p>
        </w:tc>
        <w:tc>
          <w:tcPr>
            <w:tcW w:w="496" w:type="dxa"/>
            <w:tcBorders>
              <w:top w:val="nil"/>
              <w:left w:val="nil"/>
              <w:bottom w:val="single" w:sz="8" w:space="0" w:color="000000"/>
              <w:right w:val="single" w:sz="8" w:space="0" w:color="000000"/>
            </w:tcBorders>
            <w:shd w:val="clear" w:color="auto" w:fill="auto"/>
            <w:vAlign w:val="center"/>
          </w:tcPr>
          <w:p w14:paraId="4983ED62"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6536AF2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DEB44BC" w14:textId="77777777" w:rsidR="00F96A3D" w:rsidRPr="002F6DC0" w:rsidRDefault="00F96A3D" w:rsidP="00F96A3D">
            <w:pPr>
              <w:rPr>
                <w:rFonts w:cs="Arial"/>
                <w:szCs w:val="22"/>
                <w:lang w:val="es-ES_tradnl"/>
              </w:rPr>
            </w:pPr>
          </w:p>
        </w:tc>
      </w:tr>
      <w:tr w:rsidR="00F96A3D" w:rsidRPr="002F6DC0" w14:paraId="4CD62207" w14:textId="77777777" w:rsidTr="00F96A3D">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5EF6F25A" w14:textId="77777777" w:rsidR="00F96A3D" w:rsidRPr="00F81F83" w:rsidRDefault="00F96A3D" w:rsidP="00844990">
            <w:pPr>
              <w:jc w:val="center"/>
              <w:rPr>
                <w:rFonts w:cs="Arial"/>
                <w:bCs/>
                <w:szCs w:val="22"/>
              </w:rPr>
            </w:pPr>
            <w:r w:rsidRPr="00F81F83">
              <w:rPr>
                <w:rFonts w:cs="Arial"/>
                <w:bCs/>
                <w:szCs w:val="22"/>
              </w:rPr>
              <w:t>15</w:t>
            </w:r>
          </w:p>
        </w:tc>
        <w:tc>
          <w:tcPr>
            <w:tcW w:w="6662" w:type="dxa"/>
            <w:tcBorders>
              <w:top w:val="nil"/>
              <w:left w:val="nil"/>
              <w:bottom w:val="single" w:sz="8" w:space="0" w:color="000000"/>
              <w:right w:val="single" w:sz="8" w:space="0" w:color="000000"/>
            </w:tcBorders>
            <w:shd w:val="clear" w:color="auto" w:fill="auto"/>
            <w:hideMark/>
          </w:tcPr>
          <w:p w14:paraId="42BC488D" w14:textId="77777777" w:rsidR="00F96A3D" w:rsidRPr="002F6DC0" w:rsidRDefault="00F96A3D" w:rsidP="00F10A35">
            <w:pPr>
              <w:jc w:val="left"/>
              <w:rPr>
                <w:rFonts w:cs="Arial"/>
                <w:szCs w:val="22"/>
              </w:rPr>
            </w:pPr>
            <w:r w:rsidRPr="002F6DC0">
              <w:rPr>
                <w:rFonts w:cs="Arial"/>
                <w:szCs w:val="22"/>
              </w:rPr>
              <w:t>El RIE contempla protocolo de accidente escolar / Anexo 4. Circular Nº482 SUPEREDUC.</w:t>
            </w:r>
          </w:p>
        </w:tc>
        <w:tc>
          <w:tcPr>
            <w:tcW w:w="496" w:type="dxa"/>
            <w:tcBorders>
              <w:top w:val="nil"/>
              <w:left w:val="nil"/>
              <w:bottom w:val="single" w:sz="8" w:space="0" w:color="000000"/>
              <w:right w:val="single" w:sz="8" w:space="0" w:color="000000"/>
            </w:tcBorders>
            <w:shd w:val="clear" w:color="auto" w:fill="auto"/>
            <w:vAlign w:val="center"/>
            <w:hideMark/>
          </w:tcPr>
          <w:p w14:paraId="4C382B9A"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1ED9FBE"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34160BF9" w14:textId="77777777" w:rsidR="00F96A3D" w:rsidRPr="002F6DC0" w:rsidRDefault="00F96A3D" w:rsidP="00F96A3D">
            <w:pPr>
              <w:rPr>
                <w:rFonts w:cs="Arial"/>
                <w:szCs w:val="22"/>
                <w:lang w:val="es-ES_tradnl"/>
              </w:rPr>
            </w:pPr>
          </w:p>
        </w:tc>
      </w:tr>
      <w:tr w:rsidR="00F96A3D" w:rsidRPr="002F6DC0" w14:paraId="0FEA1026" w14:textId="77777777" w:rsidTr="0019488D">
        <w:trPr>
          <w:trHeight w:val="307"/>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4DE446D3" w14:textId="570650D9" w:rsidR="00F96A3D" w:rsidRPr="002F6DC0" w:rsidRDefault="00F96A3D" w:rsidP="00844990">
            <w:pPr>
              <w:jc w:val="center"/>
              <w:rPr>
                <w:rFonts w:cs="Arial"/>
                <w:b/>
                <w:szCs w:val="22"/>
              </w:rPr>
            </w:pPr>
            <w:r w:rsidRPr="002F6DC0">
              <w:rPr>
                <w:rFonts w:cs="Arial"/>
                <w:b/>
                <w:szCs w:val="22"/>
              </w:rPr>
              <w:t>d)</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hideMark/>
          </w:tcPr>
          <w:p w14:paraId="497DF627" w14:textId="51E4812E" w:rsidR="00F96A3D" w:rsidRPr="002F6DC0" w:rsidRDefault="00F96A3D" w:rsidP="00F10A35">
            <w:pPr>
              <w:jc w:val="left"/>
              <w:rPr>
                <w:rFonts w:cs="Arial"/>
                <w:b/>
                <w:szCs w:val="22"/>
              </w:rPr>
            </w:pPr>
            <w:r w:rsidRPr="002F6DC0">
              <w:rPr>
                <w:rFonts w:cs="Arial"/>
                <w:b/>
                <w:szCs w:val="22"/>
              </w:rPr>
              <w:t xml:space="preserve">Medidas relativas al </w:t>
            </w:r>
            <w:r w:rsidR="001920F9">
              <w:rPr>
                <w:rFonts w:cs="Arial"/>
                <w:b/>
                <w:szCs w:val="22"/>
              </w:rPr>
              <w:t>r</w:t>
            </w:r>
            <w:r w:rsidRPr="002F6DC0">
              <w:rPr>
                <w:rFonts w:cs="Arial"/>
                <w:b/>
                <w:szCs w:val="22"/>
              </w:rPr>
              <w:t xml:space="preserve">esguardo de </w:t>
            </w:r>
            <w:r w:rsidR="001920F9">
              <w:rPr>
                <w:rFonts w:cs="Arial"/>
                <w:b/>
                <w:szCs w:val="22"/>
              </w:rPr>
              <w:t>los d</w:t>
            </w:r>
            <w:r w:rsidRPr="002F6DC0">
              <w:rPr>
                <w:rFonts w:cs="Arial"/>
                <w:b/>
                <w:szCs w:val="22"/>
              </w:rPr>
              <w:t xml:space="preserve">erechos </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0059066C"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7257FEF3"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34DCA671" w14:textId="77777777" w:rsidR="00F96A3D" w:rsidRPr="002F6DC0" w:rsidRDefault="00F96A3D" w:rsidP="00F96A3D">
            <w:pPr>
              <w:rPr>
                <w:rFonts w:cs="Arial"/>
                <w:szCs w:val="22"/>
                <w:lang w:val="es-ES_tradnl"/>
              </w:rPr>
            </w:pPr>
          </w:p>
        </w:tc>
      </w:tr>
      <w:tr w:rsidR="00A3359D" w:rsidRPr="002F6DC0" w14:paraId="1800AA44" w14:textId="77777777" w:rsidTr="00F96A3D">
        <w:trPr>
          <w:trHeight w:val="128"/>
        </w:trPr>
        <w:tc>
          <w:tcPr>
            <w:tcW w:w="644" w:type="dxa"/>
            <w:tcBorders>
              <w:top w:val="nil"/>
              <w:left w:val="single" w:sz="8" w:space="0" w:color="000000"/>
              <w:bottom w:val="single" w:sz="8" w:space="0" w:color="000000"/>
              <w:right w:val="single" w:sz="8" w:space="0" w:color="000000"/>
            </w:tcBorders>
            <w:shd w:val="clear" w:color="auto" w:fill="auto"/>
            <w:hideMark/>
          </w:tcPr>
          <w:p w14:paraId="217A4624" w14:textId="77777777" w:rsidR="00A3359D" w:rsidRPr="00F81F83" w:rsidRDefault="00A3359D" w:rsidP="00A3359D">
            <w:pPr>
              <w:jc w:val="center"/>
              <w:rPr>
                <w:rFonts w:cs="Arial"/>
                <w:bCs/>
                <w:szCs w:val="22"/>
              </w:rPr>
            </w:pPr>
            <w:r w:rsidRPr="00F81F83">
              <w:rPr>
                <w:rFonts w:cs="Arial"/>
                <w:bCs/>
                <w:szCs w:val="22"/>
              </w:rPr>
              <w:t>1</w:t>
            </w:r>
            <w:r>
              <w:rPr>
                <w:rFonts w:cs="Arial"/>
                <w:bCs/>
                <w:szCs w:val="22"/>
              </w:rPr>
              <w:t>6</w:t>
            </w:r>
          </w:p>
        </w:tc>
        <w:tc>
          <w:tcPr>
            <w:tcW w:w="6662" w:type="dxa"/>
            <w:tcBorders>
              <w:top w:val="nil"/>
              <w:left w:val="nil"/>
              <w:bottom w:val="single" w:sz="8" w:space="0" w:color="000000"/>
              <w:right w:val="single" w:sz="8" w:space="0" w:color="000000"/>
            </w:tcBorders>
            <w:shd w:val="clear" w:color="auto" w:fill="auto"/>
            <w:hideMark/>
          </w:tcPr>
          <w:p w14:paraId="6AE19FBA" w14:textId="47A4D700" w:rsidR="00A3359D" w:rsidRPr="00A3359D" w:rsidRDefault="00A3359D" w:rsidP="00A3359D">
            <w:pPr>
              <w:jc w:val="left"/>
              <w:rPr>
                <w:rFonts w:cs="Arial"/>
                <w:bCs/>
                <w:szCs w:val="22"/>
              </w:rPr>
            </w:pPr>
            <w:r w:rsidRPr="00A3359D">
              <w:rPr>
                <w:rFonts w:cs="Calibri"/>
                <w:szCs w:val="22"/>
              </w:rPr>
              <w:t>El RIE considera estrategias de prevención (información y capacitación) y protocolo de actuación frente a la detección de situaciones de vulneración de derechos de estudiantes.</w:t>
            </w:r>
          </w:p>
        </w:tc>
        <w:tc>
          <w:tcPr>
            <w:tcW w:w="496" w:type="dxa"/>
            <w:tcBorders>
              <w:top w:val="nil"/>
              <w:left w:val="nil"/>
              <w:bottom w:val="single" w:sz="8" w:space="0" w:color="000000"/>
              <w:right w:val="single" w:sz="8" w:space="0" w:color="000000"/>
            </w:tcBorders>
            <w:shd w:val="clear" w:color="auto" w:fill="auto"/>
            <w:vAlign w:val="center"/>
            <w:hideMark/>
          </w:tcPr>
          <w:p w14:paraId="6CB99BCD" w14:textId="77777777" w:rsidR="00A3359D" w:rsidRPr="002F6DC0" w:rsidRDefault="00A3359D" w:rsidP="00A3359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79B03C8" w14:textId="77777777" w:rsidR="00A3359D" w:rsidRPr="002F6DC0" w:rsidRDefault="00A3359D" w:rsidP="00A3359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0ECD053" w14:textId="77777777" w:rsidR="00A3359D" w:rsidRPr="002F6DC0" w:rsidRDefault="00A3359D" w:rsidP="00A3359D">
            <w:pPr>
              <w:rPr>
                <w:rFonts w:cs="Arial"/>
                <w:szCs w:val="22"/>
                <w:lang w:val="es-ES_tradnl"/>
              </w:rPr>
            </w:pPr>
          </w:p>
        </w:tc>
      </w:tr>
      <w:tr w:rsidR="00A3359D" w:rsidRPr="002F6DC0" w14:paraId="5671DAE7" w14:textId="77777777" w:rsidTr="00216228">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C90A953" w14:textId="77777777" w:rsidR="00A3359D" w:rsidRPr="00F81F83" w:rsidRDefault="00A3359D" w:rsidP="00A3359D">
            <w:pPr>
              <w:jc w:val="center"/>
              <w:rPr>
                <w:rFonts w:cs="Arial"/>
                <w:bCs/>
                <w:szCs w:val="22"/>
              </w:rPr>
            </w:pPr>
            <w:r w:rsidRPr="00F81F83">
              <w:rPr>
                <w:rFonts w:cs="Arial"/>
                <w:bCs/>
                <w:szCs w:val="22"/>
              </w:rPr>
              <w:lastRenderedPageBreak/>
              <w:t>1</w:t>
            </w:r>
            <w:r>
              <w:rPr>
                <w:rFonts w:cs="Arial"/>
                <w:bCs/>
                <w:szCs w:val="22"/>
              </w:rPr>
              <w:t>7</w:t>
            </w:r>
          </w:p>
        </w:tc>
        <w:tc>
          <w:tcPr>
            <w:tcW w:w="6662" w:type="dxa"/>
            <w:tcBorders>
              <w:top w:val="single" w:sz="4" w:space="0" w:color="auto"/>
              <w:left w:val="single" w:sz="4" w:space="0" w:color="auto"/>
              <w:bottom w:val="single" w:sz="4" w:space="0" w:color="auto"/>
              <w:right w:val="single" w:sz="4" w:space="0" w:color="auto"/>
            </w:tcBorders>
            <w:shd w:val="clear" w:color="000000" w:fill="FFFFFF"/>
          </w:tcPr>
          <w:p w14:paraId="04BCCA75" w14:textId="328375CC" w:rsidR="00A3359D" w:rsidRPr="00A3359D" w:rsidRDefault="00A3359D" w:rsidP="00A3359D">
            <w:pPr>
              <w:jc w:val="left"/>
              <w:rPr>
                <w:rFonts w:cs="Arial"/>
                <w:szCs w:val="22"/>
              </w:rPr>
            </w:pPr>
            <w:r w:rsidRPr="00A3359D">
              <w:rPr>
                <w:rFonts w:cs="Calibri"/>
                <w:szCs w:val="22"/>
              </w:rPr>
              <w:t>El RIE considera estrategias de prevención y protocolo frente a agresiones sexuales y hechos de connotación sexual que atenten contra la integridad de los estudiantes. Así mismo indicar redes de apoyo y/o derivación.</w:t>
            </w:r>
          </w:p>
        </w:tc>
        <w:tc>
          <w:tcPr>
            <w:tcW w:w="496" w:type="dxa"/>
            <w:tcBorders>
              <w:top w:val="nil"/>
              <w:left w:val="nil"/>
              <w:bottom w:val="single" w:sz="8" w:space="0" w:color="000000"/>
              <w:right w:val="single" w:sz="8" w:space="0" w:color="000000"/>
            </w:tcBorders>
            <w:shd w:val="clear" w:color="auto" w:fill="auto"/>
            <w:vAlign w:val="center"/>
            <w:hideMark/>
          </w:tcPr>
          <w:p w14:paraId="59AF9895" w14:textId="77777777" w:rsidR="00A3359D" w:rsidRPr="002F6DC0" w:rsidRDefault="00A3359D" w:rsidP="00A3359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07D812B" w14:textId="77777777" w:rsidR="00A3359D" w:rsidRPr="002F6DC0" w:rsidRDefault="00A3359D" w:rsidP="00A3359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29D11DD2" w14:textId="77777777" w:rsidR="00A3359D" w:rsidRPr="002F6DC0" w:rsidRDefault="00A3359D" w:rsidP="00A3359D">
            <w:pPr>
              <w:rPr>
                <w:rFonts w:cs="Arial"/>
                <w:szCs w:val="22"/>
                <w:lang w:val="es-ES_tradnl"/>
              </w:rPr>
            </w:pPr>
          </w:p>
        </w:tc>
      </w:tr>
      <w:tr w:rsidR="00A3359D" w:rsidRPr="002F6DC0" w14:paraId="51E2FE14" w14:textId="77777777" w:rsidTr="00216228">
        <w:trPr>
          <w:trHeight w:val="681"/>
        </w:trPr>
        <w:tc>
          <w:tcPr>
            <w:tcW w:w="644" w:type="dxa"/>
            <w:tcBorders>
              <w:top w:val="nil"/>
              <w:left w:val="single" w:sz="8" w:space="0" w:color="000000"/>
              <w:bottom w:val="single" w:sz="8" w:space="0" w:color="000000"/>
              <w:right w:val="single" w:sz="8" w:space="0" w:color="000000"/>
            </w:tcBorders>
            <w:shd w:val="clear" w:color="auto" w:fill="auto"/>
            <w:hideMark/>
          </w:tcPr>
          <w:p w14:paraId="68E7B30C" w14:textId="77777777" w:rsidR="00A3359D" w:rsidRPr="00F81F83" w:rsidRDefault="00A3359D" w:rsidP="00A3359D">
            <w:pPr>
              <w:jc w:val="center"/>
              <w:rPr>
                <w:rFonts w:cs="Arial"/>
                <w:bCs/>
                <w:szCs w:val="22"/>
              </w:rPr>
            </w:pPr>
            <w:r w:rsidRPr="00F81F83">
              <w:rPr>
                <w:rFonts w:cs="Arial"/>
                <w:bCs/>
                <w:szCs w:val="22"/>
              </w:rPr>
              <w:t>1</w:t>
            </w:r>
            <w:r>
              <w:rPr>
                <w:rFonts w:cs="Arial"/>
                <w:bCs/>
                <w:szCs w:val="22"/>
              </w:rPr>
              <w:t>8</w:t>
            </w:r>
          </w:p>
        </w:tc>
        <w:tc>
          <w:tcPr>
            <w:tcW w:w="6662" w:type="dxa"/>
            <w:tcBorders>
              <w:top w:val="nil"/>
              <w:left w:val="single" w:sz="4" w:space="0" w:color="auto"/>
              <w:bottom w:val="single" w:sz="4" w:space="0" w:color="auto"/>
              <w:right w:val="single" w:sz="4" w:space="0" w:color="auto"/>
            </w:tcBorders>
            <w:shd w:val="clear" w:color="000000" w:fill="FFFFFF"/>
          </w:tcPr>
          <w:p w14:paraId="1BCCB91D" w14:textId="234006EB" w:rsidR="00A3359D" w:rsidRPr="00A3359D" w:rsidRDefault="00A3359D" w:rsidP="00A3359D">
            <w:pPr>
              <w:jc w:val="left"/>
              <w:rPr>
                <w:rFonts w:cs="Arial"/>
                <w:szCs w:val="22"/>
              </w:rPr>
            </w:pPr>
            <w:r w:rsidRPr="00A3359D">
              <w:rPr>
                <w:rFonts w:cs="Calibri"/>
                <w:szCs w:val="22"/>
              </w:rPr>
              <w:t>El RIE considera estrategias de prevención (información y capacitación)</w:t>
            </w:r>
            <w:r>
              <w:rPr>
                <w:rFonts w:cs="Calibri"/>
                <w:szCs w:val="22"/>
              </w:rPr>
              <w:t xml:space="preserve"> </w:t>
            </w:r>
            <w:r w:rsidRPr="00A3359D">
              <w:rPr>
                <w:rFonts w:cs="Calibri"/>
                <w:szCs w:val="22"/>
              </w:rPr>
              <w:t>y protocolo de actuación para abordar situaciones relacionadas a drogas y alcohol en el establecimiento. Así mismo, indicar redes de apoyo.</w:t>
            </w:r>
          </w:p>
        </w:tc>
        <w:tc>
          <w:tcPr>
            <w:tcW w:w="496" w:type="dxa"/>
            <w:tcBorders>
              <w:top w:val="nil"/>
              <w:left w:val="nil"/>
              <w:bottom w:val="single" w:sz="8" w:space="0" w:color="000000"/>
              <w:right w:val="single" w:sz="8" w:space="0" w:color="000000"/>
            </w:tcBorders>
            <w:shd w:val="clear" w:color="auto" w:fill="auto"/>
            <w:vAlign w:val="center"/>
            <w:hideMark/>
          </w:tcPr>
          <w:p w14:paraId="17E65AA4" w14:textId="77777777" w:rsidR="00A3359D" w:rsidRPr="002F6DC0" w:rsidRDefault="00A3359D" w:rsidP="00A3359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7B2FF587" w14:textId="77777777" w:rsidR="00A3359D" w:rsidRPr="002F6DC0" w:rsidRDefault="00A3359D" w:rsidP="00A3359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9EB45D5" w14:textId="77777777" w:rsidR="00A3359D" w:rsidRPr="002F6DC0" w:rsidRDefault="00A3359D" w:rsidP="00A3359D">
            <w:pPr>
              <w:rPr>
                <w:rFonts w:cs="Arial"/>
                <w:szCs w:val="22"/>
                <w:lang w:val="es-ES_tradnl"/>
              </w:rPr>
            </w:pPr>
          </w:p>
        </w:tc>
      </w:tr>
    </w:tbl>
    <w:p w14:paraId="5826914B" w14:textId="17908390" w:rsidR="000205E5" w:rsidRDefault="000205E5" w:rsidP="00F96A3D">
      <w:pPr>
        <w:rPr>
          <w:rFonts w:eastAsia="Tahoma" w:cs="Arial"/>
          <w:b/>
          <w:szCs w:val="22"/>
          <w:lang w:eastAsia="es-ES" w:bidi="es-ES"/>
        </w:rPr>
      </w:pPr>
    </w:p>
    <w:p w14:paraId="1E13DDBE" w14:textId="77777777" w:rsidR="00DB32CD" w:rsidRDefault="00DB32CD" w:rsidP="00F96A3D">
      <w:pPr>
        <w:rPr>
          <w:rFonts w:eastAsia="Tahoma" w:cs="Arial"/>
          <w:b/>
          <w:szCs w:val="22"/>
          <w:lang w:eastAsia="es-ES" w:bidi="es-ES"/>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142"/>
        <w:gridCol w:w="6520"/>
        <w:gridCol w:w="496"/>
        <w:gridCol w:w="497"/>
        <w:gridCol w:w="1842"/>
      </w:tblGrid>
      <w:tr w:rsidR="00A3359D" w:rsidRPr="00A3359D" w14:paraId="73A508CA" w14:textId="77777777" w:rsidTr="00732685">
        <w:trPr>
          <w:trHeight w:val="150"/>
          <w:tblHeader/>
        </w:trPr>
        <w:tc>
          <w:tcPr>
            <w:tcW w:w="786" w:type="dxa"/>
            <w:gridSpan w:val="2"/>
            <w:vMerge w:val="restart"/>
            <w:tcBorders>
              <w:top w:val="single" w:sz="8" w:space="0" w:color="000000"/>
              <w:left w:val="single" w:sz="8" w:space="0" w:color="000000"/>
              <w:right w:val="single" w:sz="8" w:space="0" w:color="000000"/>
            </w:tcBorders>
            <w:shd w:val="clear" w:color="auto" w:fill="0070C0"/>
            <w:hideMark/>
          </w:tcPr>
          <w:p w14:paraId="2F35048C" w14:textId="53AE459E" w:rsidR="00F96A3D" w:rsidRPr="00A3359D" w:rsidRDefault="00D8189F" w:rsidP="00026AF5">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VIII</w:t>
            </w:r>
            <w:r w:rsidR="00732685">
              <w:rPr>
                <w:rFonts w:cs="Arial"/>
                <w:b/>
                <w:bCs/>
                <w:color w:val="FFFFFF" w:themeColor="background1"/>
                <w:sz w:val="20"/>
                <w:szCs w:val="20"/>
                <w:lang w:val="es-ES_tradnl"/>
              </w:rPr>
              <w:t>.</w:t>
            </w:r>
          </w:p>
        </w:tc>
        <w:tc>
          <w:tcPr>
            <w:tcW w:w="6520" w:type="dxa"/>
            <w:vMerge w:val="restart"/>
            <w:tcBorders>
              <w:top w:val="single" w:sz="8" w:space="0" w:color="000000"/>
              <w:left w:val="nil"/>
              <w:right w:val="single" w:sz="8" w:space="0" w:color="000000"/>
            </w:tcBorders>
            <w:shd w:val="clear" w:color="auto" w:fill="0070C0"/>
            <w:hideMark/>
          </w:tcPr>
          <w:p w14:paraId="1FFC4075" w14:textId="77777777" w:rsidR="00F96A3D" w:rsidRPr="00A3359D" w:rsidRDefault="00F96A3D" w:rsidP="00F10A35">
            <w:pPr>
              <w:jc w:val="left"/>
              <w:rPr>
                <w:rFonts w:cs="Arial"/>
                <w:b/>
                <w:bCs/>
                <w:color w:val="FFFFFF" w:themeColor="background1"/>
                <w:sz w:val="20"/>
                <w:szCs w:val="20"/>
                <w:lang w:val="es-ES_tradnl"/>
              </w:rPr>
            </w:pPr>
            <w:r w:rsidRPr="00A3359D">
              <w:rPr>
                <w:rFonts w:cs="Arial"/>
                <w:b/>
                <w:color w:val="FFFFFF" w:themeColor="background1"/>
                <w:sz w:val="20"/>
                <w:szCs w:val="20"/>
              </w:rPr>
              <w:t>REGULACIONES REFERIDAS A LA GESTIÓN PEDAGÓGICA Y PROTECCIÓN A LA MATERNIDAD Y PATERNIDAD.</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2B419AED"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Considera</w:t>
            </w:r>
          </w:p>
          <w:p w14:paraId="0EE14872" w14:textId="77777777" w:rsidR="00F96A3D" w:rsidRPr="00A3359D" w:rsidRDefault="00F96A3D" w:rsidP="00702F1D">
            <w:pPr>
              <w:jc w:val="center"/>
              <w:rPr>
                <w:rFonts w:cs="Arial"/>
                <w:b/>
                <w:bCs/>
                <w:color w:val="FFFFFF" w:themeColor="background1"/>
                <w:sz w:val="20"/>
                <w:szCs w:val="20"/>
                <w:lang w:val="es-ES_tradnl"/>
              </w:rPr>
            </w:pPr>
          </w:p>
        </w:tc>
      </w:tr>
      <w:tr w:rsidR="00A3359D" w:rsidRPr="00A3359D" w14:paraId="38A33F9E" w14:textId="77777777" w:rsidTr="00732685">
        <w:trPr>
          <w:trHeight w:val="149"/>
          <w:tblHeader/>
        </w:trPr>
        <w:tc>
          <w:tcPr>
            <w:tcW w:w="786" w:type="dxa"/>
            <w:gridSpan w:val="2"/>
            <w:vMerge/>
            <w:tcBorders>
              <w:left w:val="single" w:sz="8" w:space="0" w:color="000000"/>
              <w:bottom w:val="single" w:sz="8" w:space="0" w:color="000000"/>
              <w:right w:val="single" w:sz="8" w:space="0" w:color="000000"/>
            </w:tcBorders>
            <w:shd w:val="clear" w:color="auto" w:fill="0070C0"/>
          </w:tcPr>
          <w:p w14:paraId="1D4F233F" w14:textId="77777777" w:rsidR="00F96A3D" w:rsidRPr="00A3359D" w:rsidRDefault="00F96A3D" w:rsidP="00026AF5">
            <w:pPr>
              <w:jc w:val="center"/>
              <w:rPr>
                <w:rFonts w:cs="Arial"/>
                <w:bCs/>
                <w:color w:val="FFFFFF" w:themeColor="background1"/>
                <w:szCs w:val="22"/>
                <w:lang w:val="es-ES_tradnl"/>
              </w:rPr>
            </w:pPr>
          </w:p>
        </w:tc>
        <w:tc>
          <w:tcPr>
            <w:tcW w:w="6520" w:type="dxa"/>
            <w:vMerge/>
            <w:tcBorders>
              <w:left w:val="nil"/>
              <w:bottom w:val="single" w:sz="8" w:space="0" w:color="000000"/>
              <w:right w:val="single" w:sz="8" w:space="0" w:color="000000"/>
            </w:tcBorders>
            <w:shd w:val="clear" w:color="auto" w:fill="0070C0"/>
          </w:tcPr>
          <w:p w14:paraId="0007F717" w14:textId="77777777" w:rsidR="00F96A3D" w:rsidRPr="00A3359D" w:rsidRDefault="00F96A3D" w:rsidP="00F10A35">
            <w:pPr>
              <w:jc w:val="left"/>
              <w:rPr>
                <w:rFonts w:cs="Arial"/>
                <w:b/>
                <w:color w:val="FFFFFF" w:themeColor="background1"/>
                <w:szCs w:val="22"/>
              </w:rPr>
            </w:pPr>
          </w:p>
        </w:tc>
        <w:tc>
          <w:tcPr>
            <w:tcW w:w="496" w:type="dxa"/>
            <w:tcBorders>
              <w:top w:val="single" w:sz="8" w:space="0" w:color="000000"/>
              <w:left w:val="nil"/>
              <w:bottom w:val="single" w:sz="8" w:space="0" w:color="000000"/>
              <w:right w:val="single" w:sz="8" w:space="0" w:color="000000"/>
            </w:tcBorders>
            <w:shd w:val="clear" w:color="auto" w:fill="0070C0"/>
          </w:tcPr>
          <w:p w14:paraId="4C9EE09B"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0070C0"/>
          </w:tcPr>
          <w:p w14:paraId="061B7D72"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0070C0"/>
          </w:tcPr>
          <w:p w14:paraId="67A82513"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Observaciones</w:t>
            </w:r>
          </w:p>
        </w:tc>
      </w:tr>
      <w:tr w:rsidR="00702F1D" w:rsidRPr="00702F1D" w14:paraId="14A91F43"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B4C6E7" w:themeFill="accent1" w:themeFillTint="66"/>
          </w:tcPr>
          <w:p w14:paraId="69CC5195" w14:textId="77777777" w:rsidR="00F96A3D" w:rsidRPr="00702F1D" w:rsidRDefault="00F96A3D" w:rsidP="00026AF5">
            <w:pPr>
              <w:jc w:val="center"/>
              <w:rPr>
                <w:rFonts w:cs="Arial"/>
                <w:b/>
                <w:szCs w:val="22"/>
              </w:rPr>
            </w:pPr>
            <w:r w:rsidRPr="00702F1D">
              <w:rPr>
                <w:rFonts w:cs="Arial"/>
                <w:b/>
                <w:szCs w:val="22"/>
              </w:rPr>
              <w:t>a)</w:t>
            </w:r>
          </w:p>
        </w:tc>
        <w:tc>
          <w:tcPr>
            <w:tcW w:w="6520" w:type="dxa"/>
            <w:tcBorders>
              <w:top w:val="nil"/>
              <w:left w:val="nil"/>
              <w:bottom w:val="single" w:sz="8" w:space="0" w:color="000000"/>
              <w:right w:val="single" w:sz="8" w:space="0" w:color="000000"/>
            </w:tcBorders>
            <w:shd w:val="clear" w:color="auto" w:fill="B4C6E7" w:themeFill="accent1" w:themeFillTint="66"/>
          </w:tcPr>
          <w:p w14:paraId="5E62C261" w14:textId="77777777" w:rsidR="00F96A3D" w:rsidRPr="00702F1D" w:rsidRDefault="00F96A3D" w:rsidP="00F10A35">
            <w:pPr>
              <w:jc w:val="left"/>
              <w:rPr>
                <w:rFonts w:cs="Arial"/>
                <w:b/>
                <w:bCs/>
                <w:szCs w:val="22"/>
              </w:rPr>
            </w:pPr>
            <w:r w:rsidRPr="00702F1D">
              <w:rPr>
                <w:rFonts w:cs="Arial"/>
                <w:b/>
                <w:bCs/>
                <w:szCs w:val="22"/>
              </w:rPr>
              <w:t>De la Gestión Pedagógica</w:t>
            </w:r>
          </w:p>
        </w:tc>
        <w:tc>
          <w:tcPr>
            <w:tcW w:w="496" w:type="dxa"/>
            <w:tcBorders>
              <w:top w:val="nil"/>
              <w:left w:val="nil"/>
              <w:bottom w:val="single" w:sz="8" w:space="0" w:color="000000"/>
              <w:right w:val="single" w:sz="8" w:space="0" w:color="000000"/>
            </w:tcBorders>
            <w:shd w:val="clear" w:color="auto" w:fill="B4C6E7" w:themeFill="accent1" w:themeFillTint="66"/>
            <w:vAlign w:val="center"/>
          </w:tcPr>
          <w:p w14:paraId="0DC7E9BE" w14:textId="77777777" w:rsidR="00F96A3D" w:rsidRPr="00702F1D"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495EE415" w14:textId="77777777" w:rsidR="00F96A3D" w:rsidRPr="00702F1D"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5860CD19" w14:textId="77777777" w:rsidR="00F96A3D" w:rsidRPr="00702F1D" w:rsidRDefault="00F96A3D" w:rsidP="00F96A3D">
            <w:pPr>
              <w:rPr>
                <w:rFonts w:cs="Arial"/>
                <w:szCs w:val="22"/>
                <w:lang w:val="es-ES_tradnl"/>
              </w:rPr>
            </w:pPr>
          </w:p>
        </w:tc>
      </w:tr>
      <w:tr w:rsidR="00F96A3D" w:rsidRPr="002F6DC0" w14:paraId="02F203BC"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auto"/>
            <w:hideMark/>
          </w:tcPr>
          <w:p w14:paraId="37210563" w14:textId="77777777" w:rsidR="00F96A3D" w:rsidRPr="00F81F83" w:rsidRDefault="00F96A3D" w:rsidP="00026AF5">
            <w:pPr>
              <w:jc w:val="center"/>
              <w:rPr>
                <w:rFonts w:cs="Arial"/>
                <w:bCs/>
                <w:szCs w:val="22"/>
                <w:lang w:val="es-ES_tradnl"/>
              </w:rPr>
            </w:pPr>
            <w:r w:rsidRPr="00F81F83">
              <w:rPr>
                <w:rFonts w:cs="Arial"/>
                <w:bCs/>
                <w:szCs w:val="22"/>
              </w:rPr>
              <w:t>1</w:t>
            </w:r>
          </w:p>
        </w:tc>
        <w:tc>
          <w:tcPr>
            <w:tcW w:w="6520" w:type="dxa"/>
            <w:tcBorders>
              <w:top w:val="nil"/>
              <w:left w:val="nil"/>
              <w:bottom w:val="single" w:sz="8" w:space="0" w:color="000000"/>
              <w:right w:val="single" w:sz="8" w:space="0" w:color="000000"/>
            </w:tcBorders>
            <w:shd w:val="clear" w:color="auto" w:fill="auto"/>
            <w:hideMark/>
          </w:tcPr>
          <w:p w14:paraId="08D87BB6" w14:textId="77777777" w:rsidR="00F96A3D" w:rsidRPr="002F6DC0" w:rsidRDefault="00F96A3D" w:rsidP="00F10A35">
            <w:pPr>
              <w:jc w:val="left"/>
              <w:rPr>
                <w:rFonts w:cs="Arial"/>
                <w:szCs w:val="22"/>
                <w:lang w:val="es-ES_tradnl"/>
              </w:rPr>
            </w:pPr>
            <w:r w:rsidRPr="002F6DC0">
              <w:rPr>
                <w:rFonts w:cs="Arial"/>
                <w:bCs/>
                <w:szCs w:val="22"/>
              </w:rPr>
              <w:t>EL RIE considera las regulaciones para la orientación educacional y vocacional de los estudiantes</w:t>
            </w:r>
          </w:p>
        </w:tc>
        <w:tc>
          <w:tcPr>
            <w:tcW w:w="496" w:type="dxa"/>
            <w:tcBorders>
              <w:top w:val="nil"/>
              <w:left w:val="nil"/>
              <w:bottom w:val="single" w:sz="8" w:space="0" w:color="000000"/>
              <w:right w:val="single" w:sz="8" w:space="0" w:color="000000"/>
            </w:tcBorders>
            <w:shd w:val="clear" w:color="auto" w:fill="auto"/>
            <w:vAlign w:val="center"/>
            <w:hideMark/>
          </w:tcPr>
          <w:p w14:paraId="740EB94D"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73E7A40C"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88D61EA" w14:textId="77777777" w:rsidR="00F96A3D" w:rsidRPr="002F6DC0" w:rsidRDefault="00F96A3D" w:rsidP="00F96A3D">
            <w:pPr>
              <w:rPr>
                <w:rFonts w:cs="Arial"/>
                <w:szCs w:val="22"/>
                <w:lang w:val="es-ES_tradnl"/>
              </w:rPr>
            </w:pPr>
          </w:p>
        </w:tc>
      </w:tr>
      <w:tr w:rsidR="00F96A3D" w:rsidRPr="002F6DC0" w14:paraId="0D08A03E"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auto"/>
            <w:hideMark/>
          </w:tcPr>
          <w:p w14:paraId="1985FFD7" w14:textId="77777777" w:rsidR="00F96A3D" w:rsidRPr="00F81F83" w:rsidRDefault="00F96A3D" w:rsidP="00026AF5">
            <w:pPr>
              <w:jc w:val="center"/>
              <w:rPr>
                <w:rFonts w:cs="Arial"/>
                <w:bCs/>
                <w:szCs w:val="22"/>
                <w:lang w:val="es-ES_tradnl"/>
              </w:rPr>
            </w:pPr>
            <w:r w:rsidRPr="00F81F83">
              <w:rPr>
                <w:rFonts w:cs="Arial"/>
                <w:bCs/>
                <w:szCs w:val="22"/>
              </w:rPr>
              <w:t>2</w:t>
            </w:r>
          </w:p>
        </w:tc>
        <w:tc>
          <w:tcPr>
            <w:tcW w:w="6520" w:type="dxa"/>
            <w:tcBorders>
              <w:top w:val="nil"/>
              <w:left w:val="nil"/>
              <w:bottom w:val="single" w:sz="8" w:space="0" w:color="000000"/>
              <w:right w:val="single" w:sz="8" w:space="0" w:color="000000"/>
            </w:tcBorders>
            <w:shd w:val="clear" w:color="auto" w:fill="auto"/>
            <w:hideMark/>
          </w:tcPr>
          <w:p w14:paraId="44B4ABF5" w14:textId="77777777" w:rsidR="00F96A3D" w:rsidRPr="002F6DC0" w:rsidRDefault="00F96A3D" w:rsidP="00F10A35">
            <w:pPr>
              <w:jc w:val="left"/>
              <w:rPr>
                <w:rFonts w:cs="Arial"/>
                <w:szCs w:val="22"/>
                <w:lang w:val="es-ES_tradnl"/>
              </w:rPr>
            </w:pPr>
            <w:r w:rsidRPr="002F6DC0">
              <w:rPr>
                <w:rFonts w:cs="Arial"/>
                <w:szCs w:val="22"/>
                <w:lang w:val="es-ES_tradnl"/>
              </w:rPr>
              <w:t>El RIE considera las regulaciones para la supervisión técnico pedagógica y una planificación curricular efectiva, de acuerdo al currículum vigente.</w:t>
            </w:r>
          </w:p>
        </w:tc>
        <w:tc>
          <w:tcPr>
            <w:tcW w:w="496" w:type="dxa"/>
            <w:tcBorders>
              <w:top w:val="nil"/>
              <w:left w:val="nil"/>
              <w:bottom w:val="single" w:sz="8" w:space="0" w:color="000000"/>
              <w:right w:val="single" w:sz="8" w:space="0" w:color="000000"/>
            </w:tcBorders>
            <w:shd w:val="clear" w:color="auto" w:fill="auto"/>
            <w:vAlign w:val="center"/>
            <w:hideMark/>
          </w:tcPr>
          <w:p w14:paraId="6235A01B"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3E4C1E4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933386F" w14:textId="77777777" w:rsidR="00F96A3D" w:rsidRPr="002F6DC0" w:rsidRDefault="00F96A3D" w:rsidP="00F96A3D">
            <w:pPr>
              <w:rPr>
                <w:rFonts w:cs="Arial"/>
                <w:szCs w:val="22"/>
                <w:lang w:val="es-ES_tradnl"/>
              </w:rPr>
            </w:pPr>
          </w:p>
        </w:tc>
      </w:tr>
      <w:tr w:rsidR="00F96A3D" w:rsidRPr="002F6DC0" w14:paraId="20B7B550"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auto"/>
          </w:tcPr>
          <w:p w14:paraId="1EF81A8E" w14:textId="77777777" w:rsidR="00F96A3D" w:rsidRPr="00F81F83" w:rsidRDefault="00F96A3D" w:rsidP="00026AF5">
            <w:pPr>
              <w:jc w:val="center"/>
              <w:rPr>
                <w:rFonts w:cs="Arial"/>
                <w:bCs/>
                <w:szCs w:val="22"/>
              </w:rPr>
            </w:pPr>
            <w:r w:rsidRPr="00F81F83">
              <w:rPr>
                <w:rFonts w:cs="Arial"/>
                <w:bCs/>
                <w:szCs w:val="22"/>
              </w:rPr>
              <w:t>3</w:t>
            </w:r>
          </w:p>
        </w:tc>
        <w:tc>
          <w:tcPr>
            <w:tcW w:w="6520" w:type="dxa"/>
            <w:tcBorders>
              <w:top w:val="nil"/>
              <w:left w:val="nil"/>
              <w:bottom w:val="single" w:sz="8" w:space="0" w:color="000000"/>
              <w:right w:val="single" w:sz="8" w:space="0" w:color="000000"/>
            </w:tcBorders>
            <w:shd w:val="clear" w:color="auto" w:fill="auto"/>
          </w:tcPr>
          <w:p w14:paraId="2F1F7D9F" w14:textId="77777777" w:rsidR="00F96A3D" w:rsidRPr="002F6DC0" w:rsidRDefault="00F96A3D" w:rsidP="00F10A35">
            <w:pPr>
              <w:jc w:val="left"/>
              <w:rPr>
                <w:rFonts w:cs="Arial"/>
                <w:szCs w:val="22"/>
                <w:lang w:val="es-ES_tradnl"/>
              </w:rPr>
            </w:pPr>
            <w:r w:rsidRPr="002F6DC0">
              <w:rPr>
                <w:rFonts w:cs="Arial"/>
                <w:szCs w:val="22"/>
              </w:rPr>
              <w:t>El RIE considera regulaciones para la investigación sobre la práctica pedagógica y la coordinación de procesos de perfeccionamiento docente.</w:t>
            </w:r>
          </w:p>
        </w:tc>
        <w:tc>
          <w:tcPr>
            <w:tcW w:w="496" w:type="dxa"/>
            <w:tcBorders>
              <w:top w:val="nil"/>
              <w:left w:val="nil"/>
              <w:bottom w:val="single" w:sz="8" w:space="0" w:color="000000"/>
              <w:right w:val="single" w:sz="8" w:space="0" w:color="000000"/>
            </w:tcBorders>
            <w:shd w:val="clear" w:color="auto" w:fill="auto"/>
            <w:vAlign w:val="center"/>
          </w:tcPr>
          <w:p w14:paraId="662313E7"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6ABF6845"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C1019B9" w14:textId="77777777" w:rsidR="00F96A3D" w:rsidRPr="002F6DC0" w:rsidRDefault="00F96A3D" w:rsidP="00F96A3D">
            <w:pPr>
              <w:rPr>
                <w:rFonts w:cs="Arial"/>
                <w:szCs w:val="22"/>
                <w:lang w:val="es-ES_tradnl"/>
              </w:rPr>
            </w:pPr>
          </w:p>
        </w:tc>
      </w:tr>
      <w:tr w:rsidR="00F96A3D" w:rsidRPr="002F6DC0" w14:paraId="7C2776A5"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auto"/>
          </w:tcPr>
          <w:p w14:paraId="42B36F24" w14:textId="77777777" w:rsidR="00F96A3D" w:rsidRPr="00F81F83" w:rsidRDefault="00F96A3D" w:rsidP="00026AF5">
            <w:pPr>
              <w:jc w:val="center"/>
              <w:rPr>
                <w:rFonts w:cs="Arial"/>
                <w:bCs/>
                <w:szCs w:val="22"/>
              </w:rPr>
            </w:pPr>
            <w:r w:rsidRPr="00F81F83">
              <w:rPr>
                <w:rFonts w:cs="Arial"/>
                <w:bCs/>
                <w:szCs w:val="22"/>
              </w:rPr>
              <w:t>4</w:t>
            </w:r>
          </w:p>
        </w:tc>
        <w:tc>
          <w:tcPr>
            <w:tcW w:w="6520" w:type="dxa"/>
            <w:tcBorders>
              <w:top w:val="nil"/>
              <w:left w:val="nil"/>
              <w:bottom w:val="single" w:sz="8" w:space="0" w:color="000000"/>
              <w:right w:val="single" w:sz="8" w:space="0" w:color="000000"/>
            </w:tcBorders>
            <w:shd w:val="clear" w:color="auto" w:fill="auto"/>
          </w:tcPr>
          <w:p w14:paraId="78BB90F1" w14:textId="75B6CEFD" w:rsidR="000205E5" w:rsidRPr="002F6DC0" w:rsidRDefault="00F96A3D" w:rsidP="00F10A35">
            <w:pPr>
              <w:jc w:val="left"/>
              <w:rPr>
                <w:rFonts w:cs="Arial"/>
                <w:szCs w:val="22"/>
                <w:lang w:val="es-ES_tradnl"/>
              </w:rPr>
            </w:pPr>
            <w:r w:rsidRPr="002F6DC0">
              <w:rPr>
                <w:rFonts w:cs="Arial"/>
                <w:szCs w:val="22"/>
                <w:lang w:val="es-ES_tradnl"/>
              </w:rPr>
              <w:t>El RIE considera regulaciones sobre promoción y evaluación de los aprendizajes, de acuerdo al Decreto Supremo 67/2018, incluyendo reglas especiales para la evaluación diferenciada y conforme con el Reglamento de Evaluación y Promoción del EE</w:t>
            </w:r>
            <w:r>
              <w:rPr>
                <w:rFonts w:cs="Arial"/>
                <w:szCs w:val="22"/>
                <w:lang w:val="es-ES_tradnl"/>
              </w:rPr>
              <w:t>.</w:t>
            </w:r>
          </w:p>
        </w:tc>
        <w:tc>
          <w:tcPr>
            <w:tcW w:w="496" w:type="dxa"/>
            <w:tcBorders>
              <w:top w:val="nil"/>
              <w:left w:val="nil"/>
              <w:bottom w:val="single" w:sz="8" w:space="0" w:color="000000"/>
              <w:right w:val="single" w:sz="8" w:space="0" w:color="000000"/>
            </w:tcBorders>
            <w:shd w:val="clear" w:color="auto" w:fill="auto"/>
            <w:vAlign w:val="center"/>
          </w:tcPr>
          <w:p w14:paraId="4EB457B9"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77963CE1"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9AA7A6C" w14:textId="77777777" w:rsidR="00F96A3D" w:rsidRPr="002F6DC0" w:rsidRDefault="00F96A3D" w:rsidP="00F96A3D">
            <w:pPr>
              <w:rPr>
                <w:rFonts w:cs="Arial"/>
                <w:szCs w:val="22"/>
                <w:lang w:val="es-ES_tradnl"/>
              </w:rPr>
            </w:pPr>
          </w:p>
        </w:tc>
      </w:tr>
      <w:tr w:rsidR="00F96A3D" w:rsidRPr="002F6DC0" w14:paraId="359F44AE" w14:textId="77777777" w:rsidTr="00732685">
        <w:trPr>
          <w:trHeight w:val="320"/>
        </w:trPr>
        <w:tc>
          <w:tcPr>
            <w:tcW w:w="786" w:type="dxa"/>
            <w:gridSpan w:val="2"/>
            <w:tcBorders>
              <w:top w:val="nil"/>
              <w:left w:val="single" w:sz="8" w:space="0" w:color="000000"/>
              <w:bottom w:val="single" w:sz="8" w:space="0" w:color="000000"/>
              <w:right w:val="single" w:sz="8" w:space="0" w:color="000000"/>
            </w:tcBorders>
            <w:shd w:val="clear" w:color="auto" w:fill="auto"/>
          </w:tcPr>
          <w:p w14:paraId="10FF89FC" w14:textId="77777777" w:rsidR="00F96A3D" w:rsidRPr="00F81F83" w:rsidRDefault="00F96A3D" w:rsidP="00026AF5">
            <w:pPr>
              <w:jc w:val="center"/>
              <w:rPr>
                <w:rFonts w:cs="Arial"/>
                <w:bCs/>
                <w:szCs w:val="22"/>
              </w:rPr>
            </w:pPr>
            <w:r w:rsidRPr="00F81F83">
              <w:rPr>
                <w:rFonts w:cs="Arial"/>
                <w:bCs/>
                <w:szCs w:val="22"/>
              </w:rPr>
              <w:t>5</w:t>
            </w:r>
          </w:p>
        </w:tc>
        <w:tc>
          <w:tcPr>
            <w:tcW w:w="6520" w:type="dxa"/>
            <w:tcBorders>
              <w:top w:val="nil"/>
              <w:left w:val="nil"/>
              <w:bottom w:val="single" w:sz="8" w:space="0" w:color="000000"/>
              <w:right w:val="single" w:sz="8" w:space="0" w:color="000000"/>
            </w:tcBorders>
            <w:shd w:val="clear" w:color="auto" w:fill="auto"/>
          </w:tcPr>
          <w:p w14:paraId="365D4DB5" w14:textId="0FE18F6B" w:rsidR="00F96A3D" w:rsidRPr="002F6DC0" w:rsidRDefault="00F96A3D" w:rsidP="00F10A35">
            <w:pPr>
              <w:jc w:val="left"/>
              <w:rPr>
                <w:rFonts w:cs="Arial"/>
                <w:szCs w:val="22"/>
                <w:lang w:val="es-ES_tradnl"/>
              </w:rPr>
            </w:pPr>
            <w:r w:rsidRPr="002F6DC0">
              <w:rPr>
                <w:rFonts w:cs="Arial"/>
                <w:szCs w:val="22"/>
                <w:lang w:val="es-ES_tradnl"/>
              </w:rPr>
              <w:t xml:space="preserve">El RIE considera acciones para impulsar una gestión pedagógica que propicie la implementación de planes de desarrollo socioemocional, formación ciudadana y habilidades para el siglo XXI, en coherencia con las iniciativas de la ENEP. </w:t>
            </w:r>
            <w:r w:rsidR="00CA4865">
              <w:rPr>
                <w:rStyle w:val="Refdenotaalpie"/>
                <w:rFonts w:cs="Arial"/>
                <w:szCs w:val="22"/>
                <w:lang w:val="es-ES_tradnl"/>
              </w:rPr>
              <w:footnoteReference w:id="7"/>
            </w:r>
            <w:r w:rsidRPr="002F6DC0">
              <w:rPr>
                <w:rFonts w:cs="Arial"/>
                <w:szCs w:val="22"/>
                <w:lang w:val="es-ES_tradnl"/>
              </w:rPr>
              <w:t xml:space="preserve"> </w:t>
            </w:r>
          </w:p>
        </w:tc>
        <w:tc>
          <w:tcPr>
            <w:tcW w:w="496" w:type="dxa"/>
            <w:tcBorders>
              <w:top w:val="nil"/>
              <w:left w:val="nil"/>
              <w:bottom w:val="single" w:sz="8" w:space="0" w:color="000000"/>
              <w:right w:val="single" w:sz="8" w:space="0" w:color="000000"/>
            </w:tcBorders>
            <w:shd w:val="clear" w:color="auto" w:fill="auto"/>
            <w:vAlign w:val="center"/>
          </w:tcPr>
          <w:p w14:paraId="347AE555"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69BCB9C7"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8300793" w14:textId="77777777" w:rsidR="00F96A3D" w:rsidRPr="002F6DC0" w:rsidRDefault="00F96A3D" w:rsidP="00F96A3D">
            <w:pPr>
              <w:rPr>
                <w:rFonts w:cs="Arial"/>
                <w:szCs w:val="22"/>
                <w:lang w:val="es-ES_tradnl"/>
              </w:rPr>
            </w:pPr>
          </w:p>
        </w:tc>
      </w:tr>
      <w:tr w:rsidR="00F96A3D" w:rsidRPr="002F6DC0" w14:paraId="39C0A8BF" w14:textId="77777777" w:rsidTr="00732685">
        <w:trPr>
          <w:trHeight w:val="540"/>
        </w:trPr>
        <w:tc>
          <w:tcPr>
            <w:tcW w:w="786" w:type="dxa"/>
            <w:gridSpan w:val="2"/>
            <w:tcBorders>
              <w:top w:val="nil"/>
              <w:left w:val="single" w:sz="8" w:space="0" w:color="000000"/>
              <w:bottom w:val="single" w:sz="8" w:space="0" w:color="000000"/>
              <w:right w:val="single" w:sz="8" w:space="0" w:color="000000"/>
            </w:tcBorders>
            <w:shd w:val="clear" w:color="auto" w:fill="auto"/>
          </w:tcPr>
          <w:p w14:paraId="3A1A9C7B" w14:textId="77777777" w:rsidR="00F96A3D" w:rsidRPr="00F81F83" w:rsidRDefault="00F96A3D" w:rsidP="00026AF5">
            <w:pPr>
              <w:jc w:val="center"/>
              <w:rPr>
                <w:rFonts w:cs="Arial"/>
                <w:bCs/>
                <w:szCs w:val="22"/>
              </w:rPr>
            </w:pPr>
            <w:r w:rsidRPr="00F81F83">
              <w:rPr>
                <w:rFonts w:cs="Arial"/>
                <w:bCs/>
                <w:szCs w:val="22"/>
              </w:rPr>
              <w:t>6</w:t>
            </w:r>
          </w:p>
        </w:tc>
        <w:tc>
          <w:tcPr>
            <w:tcW w:w="6520" w:type="dxa"/>
            <w:tcBorders>
              <w:top w:val="nil"/>
              <w:left w:val="nil"/>
              <w:bottom w:val="single" w:sz="8" w:space="0" w:color="000000"/>
              <w:right w:val="single" w:sz="8" w:space="0" w:color="000000"/>
            </w:tcBorders>
            <w:shd w:val="clear" w:color="auto" w:fill="auto"/>
          </w:tcPr>
          <w:p w14:paraId="29F1E949" w14:textId="77777777" w:rsidR="00F96A3D" w:rsidRPr="002F6DC0" w:rsidRDefault="00F96A3D" w:rsidP="00F10A35">
            <w:pPr>
              <w:jc w:val="left"/>
              <w:rPr>
                <w:rFonts w:cs="Arial"/>
                <w:szCs w:val="22"/>
                <w:lang w:val="es-ES_tradnl"/>
              </w:rPr>
            </w:pPr>
            <w:r w:rsidRPr="002F6DC0">
              <w:rPr>
                <w:rFonts w:cs="Arial"/>
                <w:szCs w:val="22"/>
                <w:lang w:val="es-ES_tradnl"/>
              </w:rPr>
              <w:t>El RIE considera estrategias de aprendizaje efectivas que apoyen el desarrollo de los Indicadores de Desarrollo Personal y Social (IDPS)</w:t>
            </w:r>
            <w:r>
              <w:rPr>
                <w:rFonts w:cs="Arial"/>
                <w:szCs w:val="22"/>
                <w:lang w:val="es-ES_tradnl"/>
              </w:rPr>
              <w:t>.</w:t>
            </w:r>
          </w:p>
        </w:tc>
        <w:tc>
          <w:tcPr>
            <w:tcW w:w="496" w:type="dxa"/>
            <w:tcBorders>
              <w:top w:val="nil"/>
              <w:left w:val="nil"/>
              <w:bottom w:val="single" w:sz="8" w:space="0" w:color="000000"/>
              <w:right w:val="single" w:sz="8" w:space="0" w:color="000000"/>
            </w:tcBorders>
            <w:shd w:val="clear" w:color="auto" w:fill="auto"/>
            <w:vAlign w:val="center"/>
          </w:tcPr>
          <w:p w14:paraId="408F5DC0"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70C6C7C"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2AAB3CE" w14:textId="77777777" w:rsidR="00F96A3D" w:rsidRPr="002F6DC0" w:rsidRDefault="00F96A3D" w:rsidP="00F96A3D">
            <w:pPr>
              <w:rPr>
                <w:rFonts w:cs="Arial"/>
                <w:szCs w:val="22"/>
                <w:lang w:val="es-ES_tradnl"/>
              </w:rPr>
            </w:pPr>
          </w:p>
        </w:tc>
      </w:tr>
      <w:tr w:rsidR="00F96A3D" w:rsidRPr="002F6DC0" w14:paraId="3D75A0E0" w14:textId="77777777" w:rsidTr="00732685">
        <w:trPr>
          <w:trHeight w:val="540"/>
        </w:trPr>
        <w:tc>
          <w:tcPr>
            <w:tcW w:w="786" w:type="dxa"/>
            <w:gridSpan w:val="2"/>
            <w:tcBorders>
              <w:top w:val="nil"/>
              <w:left w:val="single" w:sz="8" w:space="0" w:color="000000"/>
              <w:bottom w:val="single" w:sz="8" w:space="0" w:color="000000"/>
              <w:right w:val="single" w:sz="8" w:space="0" w:color="000000"/>
            </w:tcBorders>
            <w:shd w:val="clear" w:color="auto" w:fill="auto"/>
          </w:tcPr>
          <w:p w14:paraId="2F168918" w14:textId="77777777" w:rsidR="00F96A3D" w:rsidRPr="00F81F83" w:rsidRDefault="00F96A3D" w:rsidP="00026AF5">
            <w:pPr>
              <w:jc w:val="center"/>
              <w:rPr>
                <w:rFonts w:cs="Arial"/>
                <w:bCs/>
                <w:szCs w:val="22"/>
              </w:rPr>
            </w:pPr>
            <w:r w:rsidRPr="00F81F83">
              <w:rPr>
                <w:rFonts w:cs="Arial"/>
                <w:bCs/>
                <w:szCs w:val="22"/>
              </w:rPr>
              <w:t>7</w:t>
            </w:r>
          </w:p>
        </w:tc>
        <w:tc>
          <w:tcPr>
            <w:tcW w:w="6520" w:type="dxa"/>
            <w:tcBorders>
              <w:top w:val="nil"/>
              <w:left w:val="nil"/>
              <w:bottom w:val="single" w:sz="8" w:space="0" w:color="000000"/>
              <w:right w:val="single" w:sz="8" w:space="0" w:color="000000"/>
            </w:tcBorders>
            <w:shd w:val="clear" w:color="auto" w:fill="auto"/>
          </w:tcPr>
          <w:p w14:paraId="0E96322B" w14:textId="77777777" w:rsidR="00F96A3D" w:rsidRPr="002F6DC0" w:rsidRDefault="00F96A3D" w:rsidP="00F10A35">
            <w:pPr>
              <w:jc w:val="left"/>
              <w:rPr>
                <w:rFonts w:cs="Arial"/>
                <w:szCs w:val="22"/>
                <w:lang w:val="es-ES_tradnl"/>
              </w:rPr>
            </w:pPr>
            <w:r w:rsidRPr="002F6DC0">
              <w:rPr>
                <w:rFonts w:cs="Arial"/>
                <w:szCs w:val="22"/>
                <w:lang w:val="es-ES_tradnl"/>
              </w:rPr>
              <w:t xml:space="preserve">El RIE considera estrategias para monitorear a los estudiantes durante toda la trayectoria escolar, haciendo seguimiento de los resultados de aprendizaje, reforzar y </w:t>
            </w:r>
            <w:r w:rsidRPr="002F6DC0">
              <w:rPr>
                <w:rFonts w:cs="Arial"/>
                <w:szCs w:val="22"/>
                <w:lang w:val="es-ES_tradnl"/>
              </w:rPr>
              <w:lastRenderedPageBreak/>
              <w:t xml:space="preserve">aplicar iniciativas de mejora, en coherencia con las iniciativas de la ENEP.  </w:t>
            </w:r>
          </w:p>
        </w:tc>
        <w:tc>
          <w:tcPr>
            <w:tcW w:w="496" w:type="dxa"/>
            <w:tcBorders>
              <w:top w:val="nil"/>
              <w:left w:val="nil"/>
              <w:bottom w:val="single" w:sz="8" w:space="0" w:color="000000"/>
              <w:right w:val="single" w:sz="8" w:space="0" w:color="000000"/>
            </w:tcBorders>
            <w:shd w:val="clear" w:color="auto" w:fill="auto"/>
            <w:vAlign w:val="center"/>
          </w:tcPr>
          <w:p w14:paraId="330F43EF"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6BADF705"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BEA7ACC" w14:textId="77777777" w:rsidR="00F96A3D" w:rsidRPr="002F6DC0" w:rsidRDefault="00F96A3D" w:rsidP="00F96A3D">
            <w:pPr>
              <w:rPr>
                <w:rFonts w:cs="Arial"/>
                <w:szCs w:val="22"/>
                <w:lang w:val="es-ES_tradnl"/>
              </w:rPr>
            </w:pPr>
          </w:p>
        </w:tc>
      </w:tr>
      <w:tr w:rsidR="00F96A3D" w:rsidRPr="002F6DC0" w14:paraId="1E76A8EB" w14:textId="77777777" w:rsidTr="00732685">
        <w:trPr>
          <w:trHeight w:val="540"/>
        </w:trPr>
        <w:tc>
          <w:tcPr>
            <w:tcW w:w="786" w:type="dxa"/>
            <w:gridSpan w:val="2"/>
            <w:tcBorders>
              <w:top w:val="nil"/>
              <w:left w:val="single" w:sz="8" w:space="0" w:color="000000"/>
              <w:bottom w:val="single" w:sz="8" w:space="0" w:color="000000"/>
              <w:right w:val="single" w:sz="8" w:space="0" w:color="000000"/>
            </w:tcBorders>
            <w:shd w:val="clear" w:color="auto" w:fill="B4C6E7" w:themeFill="accent1" w:themeFillTint="66"/>
          </w:tcPr>
          <w:p w14:paraId="64A99720" w14:textId="77777777" w:rsidR="00F96A3D" w:rsidRPr="002F6DC0" w:rsidRDefault="00F96A3D" w:rsidP="00026AF5">
            <w:pPr>
              <w:jc w:val="center"/>
              <w:rPr>
                <w:rFonts w:cs="Arial"/>
                <w:b/>
                <w:szCs w:val="22"/>
              </w:rPr>
            </w:pPr>
            <w:r w:rsidRPr="002F6DC0">
              <w:rPr>
                <w:rFonts w:cs="Arial"/>
                <w:b/>
                <w:szCs w:val="22"/>
              </w:rPr>
              <w:t>b)</w:t>
            </w:r>
          </w:p>
        </w:tc>
        <w:tc>
          <w:tcPr>
            <w:tcW w:w="6520" w:type="dxa"/>
            <w:tcBorders>
              <w:top w:val="nil"/>
              <w:left w:val="nil"/>
              <w:bottom w:val="single" w:sz="8" w:space="0" w:color="000000"/>
              <w:right w:val="single" w:sz="8" w:space="0" w:color="000000"/>
            </w:tcBorders>
            <w:shd w:val="clear" w:color="auto" w:fill="B4C6E7" w:themeFill="accent1" w:themeFillTint="66"/>
          </w:tcPr>
          <w:p w14:paraId="59179A17" w14:textId="77777777" w:rsidR="00F96A3D" w:rsidRPr="002F6DC0" w:rsidRDefault="00F96A3D" w:rsidP="00F10A35">
            <w:pPr>
              <w:jc w:val="left"/>
              <w:rPr>
                <w:rFonts w:cs="Arial"/>
                <w:b/>
                <w:szCs w:val="22"/>
              </w:rPr>
            </w:pPr>
            <w:r w:rsidRPr="002F6DC0">
              <w:rPr>
                <w:rFonts w:cs="Arial"/>
                <w:b/>
                <w:szCs w:val="22"/>
              </w:rPr>
              <w:t>De la Protección a la Maternidad y Paternidad.</w:t>
            </w:r>
          </w:p>
        </w:tc>
        <w:tc>
          <w:tcPr>
            <w:tcW w:w="496" w:type="dxa"/>
            <w:tcBorders>
              <w:top w:val="nil"/>
              <w:left w:val="nil"/>
              <w:bottom w:val="single" w:sz="8" w:space="0" w:color="000000"/>
              <w:right w:val="single" w:sz="8" w:space="0" w:color="000000"/>
            </w:tcBorders>
            <w:shd w:val="clear" w:color="auto" w:fill="B4C6E7" w:themeFill="accent1" w:themeFillTint="66"/>
            <w:vAlign w:val="center"/>
          </w:tcPr>
          <w:p w14:paraId="797F3AAB"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20FABBEB"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4E07DB58" w14:textId="77777777" w:rsidR="00F96A3D" w:rsidRPr="002F6DC0" w:rsidRDefault="00F96A3D" w:rsidP="00F96A3D">
            <w:pPr>
              <w:rPr>
                <w:rFonts w:cs="Arial"/>
                <w:szCs w:val="22"/>
                <w:lang w:val="es-ES_tradnl"/>
              </w:rPr>
            </w:pPr>
          </w:p>
        </w:tc>
      </w:tr>
      <w:tr w:rsidR="00F96A3D" w:rsidRPr="002F6DC0" w14:paraId="25CEFB10" w14:textId="77777777" w:rsidTr="00732685">
        <w:trPr>
          <w:trHeight w:val="694"/>
        </w:trPr>
        <w:tc>
          <w:tcPr>
            <w:tcW w:w="786" w:type="dxa"/>
            <w:gridSpan w:val="2"/>
            <w:tcBorders>
              <w:top w:val="nil"/>
              <w:left w:val="single" w:sz="8" w:space="0" w:color="000000"/>
              <w:bottom w:val="single" w:sz="8" w:space="0" w:color="000000"/>
              <w:right w:val="single" w:sz="8" w:space="0" w:color="000000"/>
            </w:tcBorders>
            <w:shd w:val="clear" w:color="auto" w:fill="auto"/>
          </w:tcPr>
          <w:p w14:paraId="493B1311" w14:textId="77777777" w:rsidR="00F96A3D" w:rsidRPr="00F81F83" w:rsidRDefault="00F96A3D" w:rsidP="00026AF5">
            <w:pPr>
              <w:jc w:val="center"/>
              <w:rPr>
                <w:rFonts w:cs="Arial"/>
                <w:szCs w:val="22"/>
              </w:rPr>
            </w:pPr>
            <w:r w:rsidRPr="00F81F83">
              <w:rPr>
                <w:rFonts w:cs="Arial"/>
                <w:szCs w:val="22"/>
              </w:rPr>
              <w:t>8</w:t>
            </w:r>
          </w:p>
        </w:tc>
        <w:tc>
          <w:tcPr>
            <w:tcW w:w="6520" w:type="dxa"/>
            <w:tcBorders>
              <w:top w:val="nil"/>
              <w:left w:val="nil"/>
              <w:bottom w:val="single" w:sz="8" w:space="0" w:color="000000"/>
              <w:right w:val="single" w:sz="8" w:space="0" w:color="000000"/>
            </w:tcBorders>
            <w:shd w:val="clear" w:color="auto" w:fill="auto"/>
          </w:tcPr>
          <w:p w14:paraId="7A5748E4" w14:textId="012FC37D" w:rsidR="00F96A3D" w:rsidRPr="002F6DC0" w:rsidRDefault="00F96A3D" w:rsidP="00F10A35">
            <w:pPr>
              <w:jc w:val="left"/>
              <w:rPr>
                <w:rFonts w:cs="Arial"/>
                <w:szCs w:val="22"/>
              </w:rPr>
            </w:pPr>
            <w:r w:rsidRPr="002F6DC0">
              <w:rPr>
                <w:rFonts w:cs="Arial"/>
                <w:szCs w:val="22"/>
              </w:rPr>
              <w:t>El RIE considera el Protocolo de retención y apoyo a estudiantes padres, madres y embarazadas, de acuerdo con el Reglamento de Evaluación y Promoción del EE</w:t>
            </w:r>
            <w:r w:rsidR="00A3359D">
              <w:rPr>
                <w:rFonts w:cs="Arial"/>
                <w:szCs w:val="22"/>
              </w:rPr>
              <w:t>.</w:t>
            </w:r>
          </w:p>
        </w:tc>
        <w:tc>
          <w:tcPr>
            <w:tcW w:w="496" w:type="dxa"/>
            <w:tcBorders>
              <w:top w:val="nil"/>
              <w:left w:val="nil"/>
              <w:bottom w:val="single" w:sz="8" w:space="0" w:color="000000"/>
              <w:right w:val="single" w:sz="8" w:space="0" w:color="000000"/>
            </w:tcBorders>
            <w:shd w:val="clear" w:color="auto" w:fill="auto"/>
            <w:vAlign w:val="center"/>
          </w:tcPr>
          <w:p w14:paraId="01944B3E"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3117391B"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2F68165" w14:textId="77777777" w:rsidR="00F96A3D" w:rsidRPr="002F6DC0" w:rsidRDefault="00F96A3D" w:rsidP="00F96A3D">
            <w:pPr>
              <w:rPr>
                <w:rFonts w:cs="Arial"/>
                <w:szCs w:val="22"/>
                <w:lang w:val="es-ES_tradnl"/>
              </w:rPr>
            </w:pPr>
          </w:p>
        </w:tc>
      </w:tr>
      <w:tr w:rsidR="00F96A3D" w:rsidRPr="002F6DC0" w14:paraId="78F2A0E1" w14:textId="77777777" w:rsidTr="0019488D">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tcPr>
          <w:p w14:paraId="10825E3F" w14:textId="630DF6B9" w:rsidR="00F96A3D" w:rsidRPr="002F6DC0" w:rsidRDefault="0019488D" w:rsidP="00026AF5">
            <w:pPr>
              <w:jc w:val="center"/>
              <w:rPr>
                <w:rFonts w:cs="Arial"/>
                <w:b/>
                <w:szCs w:val="22"/>
              </w:rPr>
            </w:pPr>
            <w:r>
              <w:br w:type="page"/>
            </w:r>
            <w:r w:rsidR="004B097B">
              <w:br w:type="page"/>
            </w:r>
            <w:r w:rsidR="00F96A3D" w:rsidRPr="002F6DC0">
              <w:rPr>
                <w:rFonts w:cs="Arial"/>
                <w:b/>
                <w:szCs w:val="22"/>
              </w:rPr>
              <w:t>c)</w:t>
            </w:r>
          </w:p>
        </w:tc>
        <w:tc>
          <w:tcPr>
            <w:tcW w:w="6662" w:type="dxa"/>
            <w:gridSpan w:val="2"/>
            <w:tcBorders>
              <w:top w:val="single" w:sz="4" w:space="0" w:color="auto"/>
              <w:left w:val="nil"/>
              <w:bottom w:val="single" w:sz="8" w:space="0" w:color="000000"/>
              <w:right w:val="single" w:sz="8" w:space="0" w:color="000000"/>
            </w:tcBorders>
            <w:shd w:val="clear" w:color="auto" w:fill="B4C6E7" w:themeFill="accent1" w:themeFillTint="66"/>
          </w:tcPr>
          <w:p w14:paraId="74664AA9" w14:textId="77777777" w:rsidR="00F96A3D" w:rsidRPr="002F6DC0" w:rsidRDefault="00F96A3D" w:rsidP="00F10A35">
            <w:pPr>
              <w:jc w:val="left"/>
              <w:rPr>
                <w:rFonts w:cs="Arial"/>
                <w:b/>
                <w:szCs w:val="22"/>
              </w:rPr>
            </w:pPr>
            <w:r w:rsidRPr="002F6DC0">
              <w:rPr>
                <w:rFonts w:cs="Arial"/>
                <w:b/>
                <w:szCs w:val="22"/>
              </w:rPr>
              <w:t>Regulaciones sobre Salidas Pedagógicas y Giras de Estudio</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134B22F1"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488409B"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3A2357F8" w14:textId="77777777" w:rsidR="00F96A3D" w:rsidRPr="002F6DC0" w:rsidRDefault="00F96A3D" w:rsidP="00F96A3D">
            <w:pPr>
              <w:rPr>
                <w:rFonts w:cs="Arial"/>
                <w:szCs w:val="22"/>
                <w:lang w:val="es-ES_tradnl"/>
              </w:rPr>
            </w:pPr>
          </w:p>
        </w:tc>
      </w:tr>
      <w:tr w:rsidR="00F96A3D" w:rsidRPr="002F6DC0" w14:paraId="22ED419A" w14:textId="77777777" w:rsidTr="002F75CF">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0F12C523" w14:textId="77777777" w:rsidR="00F96A3D" w:rsidRPr="00F81F83" w:rsidRDefault="00F96A3D" w:rsidP="00026AF5">
            <w:pPr>
              <w:jc w:val="center"/>
              <w:rPr>
                <w:rFonts w:cs="Arial"/>
                <w:szCs w:val="22"/>
              </w:rPr>
            </w:pPr>
            <w:r w:rsidRPr="00F81F83">
              <w:rPr>
                <w:rFonts w:cs="Arial"/>
                <w:szCs w:val="22"/>
              </w:rPr>
              <w:t>9</w:t>
            </w:r>
          </w:p>
        </w:tc>
        <w:tc>
          <w:tcPr>
            <w:tcW w:w="6662" w:type="dxa"/>
            <w:gridSpan w:val="2"/>
            <w:tcBorders>
              <w:top w:val="nil"/>
              <w:left w:val="nil"/>
              <w:bottom w:val="single" w:sz="8" w:space="0" w:color="000000"/>
              <w:right w:val="single" w:sz="8" w:space="0" w:color="000000"/>
            </w:tcBorders>
            <w:shd w:val="clear" w:color="auto" w:fill="auto"/>
          </w:tcPr>
          <w:p w14:paraId="5E218AAF" w14:textId="77777777" w:rsidR="00F96A3D" w:rsidRPr="002F6DC0" w:rsidRDefault="00F96A3D" w:rsidP="00F10A35">
            <w:pPr>
              <w:jc w:val="left"/>
              <w:rPr>
                <w:rFonts w:cs="Arial"/>
                <w:szCs w:val="22"/>
              </w:rPr>
            </w:pPr>
            <w:r w:rsidRPr="002F6DC0">
              <w:rPr>
                <w:rFonts w:cs="Arial"/>
                <w:szCs w:val="22"/>
              </w:rPr>
              <w:t>El RIE contempla normas y procedimientos que regulan su implementación y ejecución.</w:t>
            </w:r>
          </w:p>
        </w:tc>
        <w:tc>
          <w:tcPr>
            <w:tcW w:w="496" w:type="dxa"/>
            <w:tcBorders>
              <w:top w:val="nil"/>
              <w:left w:val="nil"/>
              <w:bottom w:val="single" w:sz="8" w:space="0" w:color="000000"/>
              <w:right w:val="single" w:sz="8" w:space="0" w:color="000000"/>
            </w:tcBorders>
            <w:shd w:val="clear" w:color="auto" w:fill="auto"/>
            <w:vAlign w:val="center"/>
          </w:tcPr>
          <w:p w14:paraId="47D2338A"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66101869"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28567D6" w14:textId="77777777" w:rsidR="00F96A3D" w:rsidRPr="002F6DC0" w:rsidRDefault="00F96A3D" w:rsidP="00F96A3D">
            <w:pPr>
              <w:rPr>
                <w:rFonts w:cs="Arial"/>
                <w:szCs w:val="22"/>
                <w:lang w:val="es-ES_tradnl"/>
              </w:rPr>
            </w:pPr>
          </w:p>
        </w:tc>
      </w:tr>
      <w:tr w:rsidR="00F96A3D" w:rsidRPr="002F6DC0" w14:paraId="42815E0F" w14:textId="77777777" w:rsidTr="002F75CF">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02FA8804" w14:textId="77777777" w:rsidR="00F96A3D" w:rsidRPr="00F81F83" w:rsidRDefault="00F96A3D" w:rsidP="00026AF5">
            <w:pPr>
              <w:jc w:val="center"/>
              <w:rPr>
                <w:rFonts w:cs="Arial"/>
                <w:szCs w:val="22"/>
                <w:lang w:val="es-ES_tradnl"/>
              </w:rPr>
            </w:pPr>
            <w:r w:rsidRPr="00F81F83">
              <w:rPr>
                <w:rFonts w:cs="Arial"/>
                <w:szCs w:val="22"/>
              </w:rPr>
              <w:t>10</w:t>
            </w:r>
          </w:p>
        </w:tc>
        <w:tc>
          <w:tcPr>
            <w:tcW w:w="6662" w:type="dxa"/>
            <w:gridSpan w:val="2"/>
            <w:tcBorders>
              <w:top w:val="nil"/>
              <w:left w:val="nil"/>
              <w:bottom w:val="single" w:sz="8" w:space="0" w:color="000000"/>
              <w:right w:val="single" w:sz="8" w:space="0" w:color="000000"/>
            </w:tcBorders>
            <w:shd w:val="clear" w:color="auto" w:fill="auto"/>
            <w:hideMark/>
          </w:tcPr>
          <w:p w14:paraId="6040B77A" w14:textId="77777777" w:rsidR="00F96A3D" w:rsidRPr="002F6DC0" w:rsidRDefault="00F96A3D" w:rsidP="00F10A35">
            <w:pPr>
              <w:jc w:val="left"/>
              <w:rPr>
                <w:rFonts w:cs="Arial"/>
                <w:bCs/>
                <w:szCs w:val="22"/>
              </w:rPr>
            </w:pPr>
            <w:r w:rsidRPr="002F6DC0">
              <w:rPr>
                <w:rFonts w:cs="Arial"/>
                <w:szCs w:val="22"/>
              </w:rPr>
              <w:t>El RIE considera las regulaciones sobre salidas pedagógicas y giras de estudio y resguardando la seguridad e integridad de los estudiantes. (Anexo 5. Circular Nº482, SUPERDUC)</w:t>
            </w:r>
          </w:p>
        </w:tc>
        <w:tc>
          <w:tcPr>
            <w:tcW w:w="496" w:type="dxa"/>
            <w:tcBorders>
              <w:top w:val="nil"/>
              <w:left w:val="nil"/>
              <w:bottom w:val="single" w:sz="8" w:space="0" w:color="000000"/>
              <w:right w:val="single" w:sz="8" w:space="0" w:color="000000"/>
            </w:tcBorders>
            <w:shd w:val="clear" w:color="auto" w:fill="auto"/>
            <w:vAlign w:val="center"/>
            <w:hideMark/>
          </w:tcPr>
          <w:p w14:paraId="2DCB9BBD"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77227906"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089D372" w14:textId="77777777" w:rsidR="00F96A3D" w:rsidRPr="002F6DC0" w:rsidRDefault="00F96A3D" w:rsidP="00F96A3D">
            <w:pPr>
              <w:rPr>
                <w:rFonts w:cs="Arial"/>
                <w:szCs w:val="22"/>
                <w:lang w:val="es-ES_tradnl"/>
              </w:rPr>
            </w:pPr>
          </w:p>
        </w:tc>
      </w:tr>
    </w:tbl>
    <w:p w14:paraId="78022E47" w14:textId="77777777" w:rsidR="00F96A3D" w:rsidRPr="002F6DC0" w:rsidRDefault="00F96A3D" w:rsidP="00F96A3D">
      <w:pPr>
        <w:rPr>
          <w:rFonts w:cs="Arial"/>
          <w:b/>
          <w:szCs w:val="22"/>
        </w:rPr>
      </w:pPr>
    </w:p>
    <w:tbl>
      <w:tblPr>
        <w:tblW w:w="10146" w:type="dxa"/>
        <w:tblInd w:w="50" w:type="dxa"/>
        <w:tblLayout w:type="fixed"/>
        <w:tblCellMar>
          <w:left w:w="70" w:type="dxa"/>
          <w:right w:w="70" w:type="dxa"/>
        </w:tblCellMar>
        <w:tblLook w:val="04A0" w:firstRow="1" w:lastRow="0" w:firstColumn="1" w:lastColumn="0" w:noHBand="0" w:noVBand="1"/>
      </w:tblPr>
      <w:tblGrid>
        <w:gridCol w:w="645"/>
        <w:gridCol w:w="6665"/>
        <w:gridCol w:w="496"/>
        <w:gridCol w:w="497"/>
        <w:gridCol w:w="1843"/>
      </w:tblGrid>
      <w:tr w:rsidR="00A3359D" w:rsidRPr="00A3359D" w14:paraId="17DDB660" w14:textId="77777777" w:rsidTr="008720C2">
        <w:trPr>
          <w:trHeight w:val="150"/>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06B65461" w14:textId="5831A785" w:rsidR="00F96A3D" w:rsidRPr="00A3359D" w:rsidRDefault="00C37957"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I</w:t>
            </w:r>
            <w:r w:rsidR="00F96A3D" w:rsidRPr="00A3359D">
              <w:rPr>
                <w:rFonts w:cs="Arial"/>
                <w:b/>
                <w:bCs/>
                <w:color w:val="FFFFFF" w:themeColor="background1"/>
                <w:sz w:val="20"/>
                <w:szCs w:val="20"/>
                <w:lang w:val="es-ES_tradnl"/>
              </w:rPr>
              <w:t>X.</w:t>
            </w:r>
          </w:p>
        </w:tc>
        <w:tc>
          <w:tcPr>
            <w:tcW w:w="6662" w:type="dxa"/>
            <w:vMerge w:val="restart"/>
            <w:tcBorders>
              <w:top w:val="single" w:sz="8" w:space="0" w:color="000000"/>
              <w:left w:val="nil"/>
              <w:right w:val="single" w:sz="8" w:space="0" w:color="000000"/>
            </w:tcBorders>
            <w:shd w:val="clear" w:color="auto" w:fill="0070C0"/>
            <w:hideMark/>
          </w:tcPr>
          <w:p w14:paraId="1BCFC703" w14:textId="77777777" w:rsidR="00F96A3D" w:rsidRPr="00A3359D" w:rsidRDefault="00F96A3D" w:rsidP="00F10A35">
            <w:pPr>
              <w:jc w:val="left"/>
              <w:rPr>
                <w:rFonts w:cs="Arial"/>
                <w:b/>
                <w:bCs/>
                <w:color w:val="FFFFFF" w:themeColor="background1"/>
                <w:sz w:val="20"/>
                <w:szCs w:val="20"/>
                <w:lang w:val="es-ES_tradnl"/>
              </w:rPr>
            </w:pPr>
            <w:r w:rsidRPr="00A3359D">
              <w:rPr>
                <w:rFonts w:cs="Arial"/>
                <w:b/>
                <w:color w:val="FFFFFF" w:themeColor="background1"/>
                <w:sz w:val="20"/>
                <w:szCs w:val="20"/>
              </w:rPr>
              <w:t>NORMAS, FALTAS, MEDIDAS DISCIPLINARIAS Y PROCEDIMIENTOS.</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0D12734B"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Considera</w:t>
            </w:r>
          </w:p>
        </w:tc>
      </w:tr>
      <w:tr w:rsidR="00A3359D" w:rsidRPr="00A3359D" w14:paraId="5D67C688" w14:textId="77777777" w:rsidTr="008720C2">
        <w:trPr>
          <w:trHeight w:val="149"/>
          <w:tblHeader/>
        </w:trPr>
        <w:tc>
          <w:tcPr>
            <w:tcW w:w="644" w:type="dxa"/>
            <w:vMerge/>
            <w:tcBorders>
              <w:left w:val="single" w:sz="8" w:space="0" w:color="000000"/>
              <w:bottom w:val="single" w:sz="8" w:space="0" w:color="000000"/>
              <w:right w:val="single" w:sz="8" w:space="0" w:color="000000"/>
            </w:tcBorders>
            <w:shd w:val="clear" w:color="auto" w:fill="2F5496" w:themeFill="accent1" w:themeFillShade="BF"/>
          </w:tcPr>
          <w:p w14:paraId="2FAA4835" w14:textId="77777777" w:rsidR="00F96A3D" w:rsidRPr="00A3359D" w:rsidRDefault="00F96A3D" w:rsidP="00702F1D">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2F5496" w:themeFill="accent1" w:themeFillShade="BF"/>
          </w:tcPr>
          <w:p w14:paraId="32A0F019" w14:textId="77777777" w:rsidR="00F96A3D" w:rsidRPr="00A3359D" w:rsidRDefault="00F96A3D" w:rsidP="00F10A35">
            <w:pPr>
              <w:jc w:val="left"/>
              <w:rPr>
                <w:rFonts w:cs="Arial"/>
                <w:b/>
                <w:color w:val="FFFFFF" w:themeColor="background1"/>
                <w:sz w:val="20"/>
                <w:szCs w:val="20"/>
              </w:rPr>
            </w:pPr>
          </w:p>
        </w:tc>
        <w:tc>
          <w:tcPr>
            <w:tcW w:w="496" w:type="dxa"/>
            <w:tcBorders>
              <w:top w:val="single" w:sz="8" w:space="0" w:color="000000"/>
              <w:left w:val="nil"/>
              <w:bottom w:val="single" w:sz="8" w:space="0" w:color="000000"/>
              <w:right w:val="single" w:sz="8" w:space="0" w:color="000000"/>
            </w:tcBorders>
            <w:shd w:val="clear" w:color="auto" w:fill="2F5496" w:themeFill="accent1" w:themeFillShade="BF"/>
          </w:tcPr>
          <w:p w14:paraId="6327B690" w14:textId="082DD77E"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2F5496" w:themeFill="accent1" w:themeFillShade="BF"/>
          </w:tcPr>
          <w:p w14:paraId="05939718"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2F5496" w:themeFill="accent1" w:themeFillShade="BF"/>
          </w:tcPr>
          <w:p w14:paraId="0A1832F6" w14:textId="77777777" w:rsidR="00F96A3D" w:rsidRPr="00A3359D" w:rsidRDefault="00F96A3D" w:rsidP="00702F1D">
            <w:pPr>
              <w:jc w:val="center"/>
              <w:rPr>
                <w:rFonts w:cs="Arial"/>
                <w:b/>
                <w:bCs/>
                <w:color w:val="FFFFFF" w:themeColor="background1"/>
                <w:sz w:val="20"/>
                <w:szCs w:val="20"/>
                <w:lang w:val="es-ES_tradnl"/>
              </w:rPr>
            </w:pPr>
            <w:r w:rsidRPr="00A3359D">
              <w:rPr>
                <w:rFonts w:cs="Arial"/>
                <w:b/>
                <w:bCs/>
                <w:color w:val="FFFFFF" w:themeColor="background1"/>
                <w:sz w:val="20"/>
                <w:szCs w:val="20"/>
                <w:lang w:val="es-ES_tradnl"/>
              </w:rPr>
              <w:t>Observaciones</w:t>
            </w:r>
          </w:p>
        </w:tc>
      </w:tr>
      <w:tr w:rsidR="00702F1D" w:rsidRPr="00702F1D" w14:paraId="48ED2FA3" w14:textId="77777777" w:rsidTr="008720C2">
        <w:trPr>
          <w:trHeight w:val="320"/>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71382DF7" w14:textId="77777777" w:rsidR="00F96A3D" w:rsidRPr="00702F1D" w:rsidRDefault="00F96A3D" w:rsidP="00702F1D">
            <w:pPr>
              <w:jc w:val="center"/>
              <w:rPr>
                <w:rFonts w:cs="Arial"/>
                <w:b/>
                <w:bCs/>
                <w:szCs w:val="22"/>
                <w:lang w:val="es-ES_tradnl"/>
              </w:rPr>
            </w:pPr>
            <w:r w:rsidRPr="00702F1D">
              <w:rPr>
                <w:rFonts w:cs="Arial"/>
                <w:b/>
                <w:szCs w:val="22"/>
              </w:rPr>
              <w:t>a)</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13483F6A" w14:textId="77777777" w:rsidR="00F96A3D" w:rsidRPr="00702F1D" w:rsidRDefault="00F96A3D" w:rsidP="00F10A35">
            <w:pPr>
              <w:jc w:val="left"/>
              <w:rPr>
                <w:rFonts w:cs="Arial"/>
                <w:b/>
                <w:bCs/>
                <w:szCs w:val="22"/>
              </w:rPr>
            </w:pPr>
            <w:r w:rsidRPr="00702F1D">
              <w:rPr>
                <w:rFonts w:cs="Arial"/>
                <w:b/>
                <w:bCs/>
                <w:szCs w:val="22"/>
                <w:lang w:val="es-ES_tradnl"/>
              </w:rPr>
              <w:t>Sobre la</w:t>
            </w:r>
            <w:r w:rsidRPr="00702F1D">
              <w:rPr>
                <w:rFonts w:cs="Arial"/>
                <w:b/>
                <w:bCs/>
                <w:szCs w:val="22"/>
              </w:rPr>
              <w:t xml:space="preserve"> descripción precisa de las conductas esperadas de cada uno de los integrantes de la comunidad educativa. </w:t>
            </w:r>
          </w:p>
        </w:tc>
        <w:tc>
          <w:tcPr>
            <w:tcW w:w="496" w:type="dxa"/>
            <w:tcBorders>
              <w:top w:val="nil"/>
              <w:left w:val="nil"/>
              <w:bottom w:val="single" w:sz="8" w:space="0" w:color="000000"/>
              <w:right w:val="single" w:sz="8" w:space="0" w:color="000000"/>
            </w:tcBorders>
            <w:shd w:val="clear" w:color="auto" w:fill="B4C6E7" w:themeFill="accent1" w:themeFillTint="66"/>
            <w:vAlign w:val="center"/>
            <w:hideMark/>
          </w:tcPr>
          <w:p w14:paraId="55B58186" w14:textId="77777777" w:rsidR="00F96A3D" w:rsidRPr="00702F1D" w:rsidRDefault="00F96A3D" w:rsidP="00F96A3D">
            <w:pPr>
              <w:rPr>
                <w:rFonts w:cs="Arial"/>
                <w:szCs w:val="22"/>
                <w:lang w:val="es-ES_tradnl"/>
              </w:rPr>
            </w:pPr>
            <w:r w:rsidRPr="00702F1D">
              <w:rPr>
                <w:rFonts w:cs="Arial"/>
                <w:szCs w:val="22"/>
                <w:lang w:val="es-ES_tradnl"/>
              </w:rPr>
              <w:t> </w:t>
            </w: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2F36DE7A" w14:textId="77777777" w:rsidR="00F96A3D" w:rsidRPr="00702F1D"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6701BE44" w14:textId="77777777" w:rsidR="00F96A3D" w:rsidRPr="00702F1D" w:rsidRDefault="00F96A3D" w:rsidP="00F96A3D">
            <w:pPr>
              <w:rPr>
                <w:rFonts w:cs="Arial"/>
                <w:szCs w:val="22"/>
                <w:lang w:val="es-ES_tradnl"/>
              </w:rPr>
            </w:pPr>
          </w:p>
        </w:tc>
      </w:tr>
      <w:tr w:rsidR="00F96A3D" w:rsidRPr="002F6DC0" w14:paraId="398E5FAE" w14:textId="77777777" w:rsidTr="008720C2">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4E49607F" w14:textId="77777777" w:rsidR="00F96A3D" w:rsidRPr="00F81F83" w:rsidRDefault="00F96A3D" w:rsidP="00702F1D">
            <w:pPr>
              <w:jc w:val="center"/>
              <w:rPr>
                <w:rFonts w:cs="Arial"/>
                <w:bCs/>
                <w:szCs w:val="22"/>
              </w:rPr>
            </w:pPr>
            <w:r w:rsidRPr="00F81F83">
              <w:rPr>
                <w:rFonts w:cs="Arial"/>
                <w:bCs/>
                <w:szCs w:val="22"/>
              </w:rPr>
              <w:t>1</w:t>
            </w:r>
          </w:p>
        </w:tc>
        <w:tc>
          <w:tcPr>
            <w:tcW w:w="6662" w:type="dxa"/>
            <w:tcBorders>
              <w:top w:val="nil"/>
              <w:left w:val="nil"/>
              <w:bottom w:val="single" w:sz="8" w:space="0" w:color="000000"/>
              <w:right w:val="single" w:sz="8" w:space="0" w:color="000000"/>
            </w:tcBorders>
            <w:shd w:val="clear" w:color="auto" w:fill="auto"/>
          </w:tcPr>
          <w:p w14:paraId="7007D1A2" w14:textId="77777777" w:rsidR="00F96A3D" w:rsidRPr="002F6DC0" w:rsidRDefault="00F96A3D" w:rsidP="00F10A35">
            <w:pPr>
              <w:jc w:val="left"/>
              <w:rPr>
                <w:rFonts w:cs="Arial"/>
                <w:bCs/>
                <w:szCs w:val="22"/>
              </w:rPr>
            </w:pPr>
            <w:r w:rsidRPr="002F6DC0">
              <w:rPr>
                <w:rFonts w:cs="Arial"/>
                <w:szCs w:val="22"/>
              </w:rPr>
              <w:t>El RIE describe los actos u omisiones que constituyen faltas a la buena convivencia escolar.</w:t>
            </w:r>
          </w:p>
        </w:tc>
        <w:tc>
          <w:tcPr>
            <w:tcW w:w="496" w:type="dxa"/>
            <w:tcBorders>
              <w:top w:val="nil"/>
              <w:left w:val="nil"/>
              <w:bottom w:val="single" w:sz="8" w:space="0" w:color="000000"/>
              <w:right w:val="single" w:sz="8" w:space="0" w:color="000000"/>
            </w:tcBorders>
            <w:shd w:val="clear" w:color="auto" w:fill="auto"/>
            <w:vAlign w:val="center"/>
          </w:tcPr>
          <w:p w14:paraId="77022A76"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2923DF63"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03DAFCE" w14:textId="77777777" w:rsidR="00F96A3D" w:rsidRPr="002F6DC0" w:rsidRDefault="00F96A3D" w:rsidP="00F96A3D">
            <w:pPr>
              <w:rPr>
                <w:rFonts w:cs="Arial"/>
                <w:szCs w:val="22"/>
                <w:lang w:val="es-ES_tradnl"/>
              </w:rPr>
            </w:pPr>
          </w:p>
        </w:tc>
      </w:tr>
      <w:tr w:rsidR="00F96A3D" w:rsidRPr="002F6DC0" w14:paraId="6200CF45" w14:textId="77777777" w:rsidTr="008720C2">
        <w:trPr>
          <w:trHeight w:val="320"/>
        </w:trPr>
        <w:tc>
          <w:tcPr>
            <w:tcW w:w="644" w:type="dxa"/>
            <w:tcBorders>
              <w:top w:val="nil"/>
              <w:left w:val="single" w:sz="8" w:space="0" w:color="000000"/>
              <w:bottom w:val="single" w:sz="4" w:space="0" w:color="auto"/>
              <w:right w:val="single" w:sz="8" w:space="0" w:color="000000"/>
            </w:tcBorders>
            <w:shd w:val="clear" w:color="auto" w:fill="auto"/>
            <w:hideMark/>
          </w:tcPr>
          <w:p w14:paraId="25F97AFE" w14:textId="77777777" w:rsidR="00F96A3D" w:rsidRPr="00F81F83" w:rsidRDefault="00F96A3D" w:rsidP="00702F1D">
            <w:pPr>
              <w:jc w:val="center"/>
              <w:rPr>
                <w:rFonts w:cs="Arial"/>
                <w:bCs/>
                <w:szCs w:val="22"/>
                <w:lang w:val="es-ES_tradnl"/>
              </w:rPr>
            </w:pPr>
            <w:r w:rsidRPr="00F81F83">
              <w:rPr>
                <w:rFonts w:cs="Arial"/>
                <w:bCs/>
                <w:szCs w:val="22"/>
              </w:rPr>
              <w:t>2</w:t>
            </w:r>
          </w:p>
        </w:tc>
        <w:tc>
          <w:tcPr>
            <w:tcW w:w="6662" w:type="dxa"/>
            <w:tcBorders>
              <w:top w:val="nil"/>
              <w:left w:val="nil"/>
              <w:bottom w:val="single" w:sz="4" w:space="0" w:color="auto"/>
              <w:right w:val="single" w:sz="8" w:space="0" w:color="000000"/>
            </w:tcBorders>
            <w:shd w:val="clear" w:color="auto" w:fill="auto"/>
            <w:hideMark/>
          </w:tcPr>
          <w:p w14:paraId="6EF02183" w14:textId="77777777" w:rsidR="00F96A3D" w:rsidRPr="002F6DC0" w:rsidRDefault="00F96A3D" w:rsidP="00F10A35">
            <w:pPr>
              <w:jc w:val="left"/>
              <w:rPr>
                <w:rFonts w:cs="Arial"/>
                <w:szCs w:val="22"/>
              </w:rPr>
            </w:pPr>
            <w:r w:rsidRPr="002F6DC0">
              <w:rPr>
                <w:rFonts w:cs="Arial"/>
                <w:bCs/>
                <w:szCs w:val="22"/>
              </w:rPr>
              <w:t>El RIE considera la descripción en forma clara de las faltas de los distintos miembros de la comunidad escolar, estableciendo la gradualidad de la falta.</w:t>
            </w:r>
          </w:p>
        </w:tc>
        <w:tc>
          <w:tcPr>
            <w:tcW w:w="496" w:type="dxa"/>
            <w:tcBorders>
              <w:top w:val="nil"/>
              <w:left w:val="nil"/>
              <w:bottom w:val="single" w:sz="4" w:space="0" w:color="auto"/>
              <w:right w:val="single" w:sz="8" w:space="0" w:color="000000"/>
            </w:tcBorders>
            <w:shd w:val="clear" w:color="auto" w:fill="auto"/>
            <w:vAlign w:val="center"/>
            <w:hideMark/>
          </w:tcPr>
          <w:p w14:paraId="0D42841F"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4BD35188"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04EBB80F" w14:textId="77777777" w:rsidR="00F96A3D" w:rsidRPr="002F6DC0" w:rsidRDefault="00F96A3D" w:rsidP="00F96A3D">
            <w:pPr>
              <w:rPr>
                <w:rFonts w:cs="Arial"/>
                <w:szCs w:val="22"/>
                <w:lang w:val="es-ES_tradnl"/>
              </w:rPr>
            </w:pPr>
          </w:p>
        </w:tc>
      </w:tr>
      <w:tr w:rsidR="00F96A3D" w:rsidRPr="002F6DC0" w14:paraId="0E9ED239" w14:textId="77777777" w:rsidTr="008720C2">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541C7045" w14:textId="77777777" w:rsidR="00F96A3D" w:rsidRPr="00F81F83" w:rsidRDefault="00F96A3D" w:rsidP="00702F1D">
            <w:pPr>
              <w:jc w:val="center"/>
              <w:rPr>
                <w:rFonts w:cs="Arial"/>
                <w:bCs/>
                <w:szCs w:val="22"/>
              </w:rPr>
            </w:pPr>
            <w:r w:rsidRPr="00F81F83">
              <w:rPr>
                <w:rFonts w:cs="Arial"/>
                <w:bCs/>
                <w:szCs w:val="22"/>
              </w:rPr>
              <w:t>3</w:t>
            </w:r>
          </w:p>
        </w:tc>
        <w:tc>
          <w:tcPr>
            <w:tcW w:w="6662" w:type="dxa"/>
            <w:tcBorders>
              <w:top w:val="single" w:sz="4" w:space="0" w:color="auto"/>
              <w:left w:val="nil"/>
              <w:bottom w:val="single" w:sz="8" w:space="0" w:color="000000"/>
              <w:right w:val="single" w:sz="8" w:space="0" w:color="000000"/>
            </w:tcBorders>
            <w:shd w:val="clear" w:color="auto" w:fill="auto"/>
          </w:tcPr>
          <w:p w14:paraId="620BD79D" w14:textId="0FA32161" w:rsidR="00F96A3D" w:rsidRPr="002F6DC0" w:rsidRDefault="00F96A3D" w:rsidP="00F10A35">
            <w:pPr>
              <w:jc w:val="left"/>
              <w:rPr>
                <w:rFonts w:cs="Arial"/>
                <w:szCs w:val="22"/>
              </w:rPr>
            </w:pPr>
            <w:r w:rsidRPr="002F6DC0">
              <w:rPr>
                <w:rFonts w:cs="Arial"/>
                <w:szCs w:val="22"/>
              </w:rPr>
              <w:t xml:space="preserve">El RIE considera la </w:t>
            </w:r>
            <w:r w:rsidR="00894F3B">
              <w:rPr>
                <w:rFonts w:cs="Arial"/>
                <w:szCs w:val="22"/>
              </w:rPr>
              <w:t>d</w:t>
            </w:r>
            <w:r w:rsidRPr="002F6DC0">
              <w:rPr>
                <w:rFonts w:cs="Arial"/>
                <w:szCs w:val="22"/>
              </w:rPr>
              <w:t xml:space="preserve">escripción de las medidas disciplinarias que van desde una medida pedagógica hasta la cancelación de matrícula, tales como medidas formativas y/o pedagógicas, reparatorias, sancionatorias, </w:t>
            </w:r>
            <w:r w:rsidR="00894F3B">
              <w:rPr>
                <w:rFonts w:cs="Arial"/>
                <w:szCs w:val="22"/>
              </w:rPr>
              <w:t>p</w:t>
            </w:r>
            <w:r w:rsidRPr="002F6DC0">
              <w:rPr>
                <w:rFonts w:cs="Arial"/>
                <w:szCs w:val="22"/>
              </w:rPr>
              <w:t>sicosociales u otras</w:t>
            </w:r>
            <w:r w:rsidR="00894F3B">
              <w:rPr>
                <w:rFonts w:cs="Arial"/>
                <w:szCs w:val="22"/>
              </w:rPr>
              <w:t xml:space="preserve"> que establezca el establecimiento.</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7B5B85FC"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01302098"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2E5F0711" w14:textId="77777777" w:rsidR="00F96A3D" w:rsidRPr="002F6DC0" w:rsidRDefault="00F96A3D" w:rsidP="00F96A3D">
            <w:pPr>
              <w:rPr>
                <w:rFonts w:cs="Arial"/>
                <w:szCs w:val="22"/>
                <w:lang w:val="es-ES_tradnl"/>
              </w:rPr>
            </w:pPr>
          </w:p>
        </w:tc>
      </w:tr>
      <w:tr w:rsidR="00F96A3D" w:rsidRPr="002F6DC0" w14:paraId="34EC5823" w14:textId="77777777" w:rsidTr="008720C2">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7DF398C7" w14:textId="77777777" w:rsidR="00F96A3D" w:rsidRPr="00F81F83" w:rsidRDefault="00F96A3D" w:rsidP="00702F1D">
            <w:pPr>
              <w:jc w:val="center"/>
              <w:rPr>
                <w:rFonts w:cs="Arial"/>
                <w:bCs/>
                <w:szCs w:val="22"/>
                <w:lang w:val="es-ES_tradnl"/>
              </w:rPr>
            </w:pPr>
            <w:r w:rsidRPr="00F81F83">
              <w:rPr>
                <w:rFonts w:cs="Arial"/>
                <w:bCs/>
                <w:szCs w:val="22"/>
              </w:rPr>
              <w:t>4</w:t>
            </w:r>
          </w:p>
        </w:tc>
        <w:tc>
          <w:tcPr>
            <w:tcW w:w="6662" w:type="dxa"/>
            <w:tcBorders>
              <w:top w:val="nil"/>
              <w:left w:val="nil"/>
              <w:bottom w:val="single" w:sz="4" w:space="0" w:color="auto"/>
              <w:right w:val="single" w:sz="8" w:space="0" w:color="000000"/>
            </w:tcBorders>
            <w:shd w:val="clear" w:color="auto" w:fill="auto"/>
            <w:hideMark/>
          </w:tcPr>
          <w:p w14:paraId="0538F81B" w14:textId="77777777" w:rsidR="00F96A3D" w:rsidRPr="002F6DC0" w:rsidRDefault="00F96A3D" w:rsidP="00F10A35">
            <w:pPr>
              <w:jc w:val="left"/>
              <w:rPr>
                <w:rFonts w:cs="Arial"/>
                <w:szCs w:val="22"/>
                <w:lang w:val="es-ES_tradnl"/>
              </w:rPr>
            </w:pPr>
            <w:r w:rsidRPr="002F6DC0">
              <w:rPr>
                <w:rFonts w:cs="Arial"/>
                <w:szCs w:val="22"/>
              </w:rPr>
              <w:t>El RIE determina los procedimientos a seguir, frente a las faltas a la convivencia escolar, respetando los principios de proporcionalidad y de legalidad.</w:t>
            </w:r>
          </w:p>
        </w:tc>
        <w:tc>
          <w:tcPr>
            <w:tcW w:w="496" w:type="dxa"/>
            <w:tcBorders>
              <w:top w:val="nil"/>
              <w:left w:val="nil"/>
              <w:bottom w:val="single" w:sz="4" w:space="0" w:color="auto"/>
              <w:right w:val="single" w:sz="8" w:space="0" w:color="000000"/>
            </w:tcBorders>
            <w:shd w:val="clear" w:color="auto" w:fill="auto"/>
            <w:vAlign w:val="center"/>
            <w:hideMark/>
          </w:tcPr>
          <w:p w14:paraId="7592CB98"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1B99715E"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689EF365" w14:textId="77777777" w:rsidR="00F96A3D" w:rsidRPr="002F6DC0" w:rsidRDefault="00F96A3D" w:rsidP="00F96A3D">
            <w:pPr>
              <w:rPr>
                <w:rFonts w:cs="Arial"/>
                <w:szCs w:val="22"/>
                <w:lang w:val="es-ES_tradnl"/>
              </w:rPr>
            </w:pPr>
          </w:p>
        </w:tc>
      </w:tr>
      <w:tr w:rsidR="00F96A3D" w:rsidRPr="002F6DC0" w14:paraId="7AB68B13" w14:textId="77777777" w:rsidTr="008720C2">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69FE0683" w14:textId="77777777" w:rsidR="00F96A3D" w:rsidRPr="00F81F83" w:rsidRDefault="00F96A3D" w:rsidP="00702F1D">
            <w:pPr>
              <w:jc w:val="center"/>
              <w:rPr>
                <w:rFonts w:cs="Arial"/>
                <w:bCs/>
                <w:szCs w:val="22"/>
              </w:rPr>
            </w:pPr>
            <w:r w:rsidRPr="00F81F83">
              <w:rPr>
                <w:rFonts w:cs="Arial"/>
                <w:bCs/>
                <w:szCs w:val="22"/>
              </w:rPr>
              <w:t>5</w:t>
            </w:r>
          </w:p>
        </w:tc>
        <w:tc>
          <w:tcPr>
            <w:tcW w:w="6662" w:type="dxa"/>
            <w:tcBorders>
              <w:top w:val="single" w:sz="4" w:space="0" w:color="auto"/>
              <w:left w:val="nil"/>
              <w:bottom w:val="single" w:sz="8" w:space="0" w:color="000000"/>
              <w:right w:val="single" w:sz="8" w:space="0" w:color="000000"/>
            </w:tcBorders>
            <w:shd w:val="clear" w:color="auto" w:fill="auto"/>
          </w:tcPr>
          <w:p w14:paraId="514CBA96" w14:textId="77777777" w:rsidR="00F96A3D" w:rsidRPr="002F6DC0" w:rsidRDefault="00F96A3D" w:rsidP="00F10A35">
            <w:pPr>
              <w:jc w:val="left"/>
              <w:rPr>
                <w:rFonts w:cs="Arial"/>
                <w:szCs w:val="22"/>
              </w:rPr>
            </w:pPr>
            <w:r w:rsidRPr="002F6DC0">
              <w:rPr>
                <w:rFonts w:cs="Arial"/>
                <w:szCs w:val="22"/>
              </w:rPr>
              <w:t>El RIE considera para la aplicación de las medidas, criterios de ponderación tales como atenuantes y agravantes.</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079EF505"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782A8333"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11F8392F" w14:textId="77777777" w:rsidR="00F96A3D" w:rsidRPr="002F6DC0" w:rsidRDefault="00F96A3D" w:rsidP="00F96A3D">
            <w:pPr>
              <w:rPr>
                <w:rFonts w:cs="Arial"/>
                <w:szCs w:val="22"/>
                <w:lang w:val="es-ES_tradnl"/>
              </w:rPr>
            </w:pPr>
          </w:p>
        </w:tc>
      </w:tr>
      <w:tr w:rsidR="00F96A3D" w:rsidRPr="002F6DC0" w14:paraId="413B9184" w14:textId="77777777" w:rsidTr="008720C2">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8025149" w14:textId="77777777" w:rsidR="00F96A3D" w:rsidRPr="00F81F83" w:rsidRDefault="00F96A3D" w:rsidP="00702F1D">
            <w:pPr>
              <w:jc w:val="center"/>
              <w:rPr>
                <w:rFonts w:cs="Arial"/>
                <w:bCs/>
                <w:szCs w:val="22"/>
              </w:rPr>
            </w:pPr>
            <w:r w:rsidRPr="00F81F83">
              <w:rPr>
                <w:rFonts w:cs="Arial"/>
                <w:bCs/>
                <w:szCs w:val="22"/>
              </w:rPr>
              <w:lastRenderedPageBreak/>
              <w:t>6</w:t>
            </w:r>
          </w:p>
        </w:tc>
        <w:tc>
          <w:tcPr>
            <w:tcW w:w="6662" w:type="dxa"/>
            <w:tcBorders>
              <w:top w:val="nil"/>
              <w:left w:val="nil"/>
              <w:bottom w:val="single" w:sz="8" w:space="0" w:color="000000"/>
              <w:right w:val="single" w:sz="8" w:space="0" w:color="000000"/>
            </w:tcBorders>
            <w:shd w:val="clear" w:color="auto" w:fill="auto"/>
          </w:tcPr>
          <w:p w14:paraId="1BF54140" w14:textId="77777777" w:rsidR="00F96A3D" w:rsidRPr="002F6DC0" w:rsidRDefault="00F96A3D" w:rsidP="00F10A35">
            <w:pPr>
              <w:jc w:val="left"/>
              <w:rPr>
                <w:rFonts w:cs="Arial"/>
                <w:szCs w:val="22"/>
              </w:rPr>
            </w:pPr>
            <w:r w:rsidRPr="002F6DC0">
              <w:rPr>
                <w:rFonts w:cs="Arial"/>
                <w:szCs w:val="22"/>
              </w:rPr>
              <w:t>El RIE considera un debido proceso en procedimientos a fin de determinar la aplicación de las medidas disciplinarias.</w:t>
            </w:r>
          </w:p>
        </w:tc>
        <w:tc>
          <w:tcPr>
            <w:tcW w:w="496" w:type="dxa"/>
            <w:tcBorders>
              <w:top w:val="nil"/>
              <w:left w:val="nil"/>
              <w:bottom w:val="single" w:sz="8" w:space="0" w:color="000000"/>
              <w:right w:val="single" w:sz="8" w:space="0" w:color="000000"/>
            </w:tcBorders>
            <w:shd w:val="clear" w:color="auto" w:fill="auto"/>
            <w:vAlign w:val="center"/>
          </w:tcPr>
          <w:p w14:paraId="2AD50506"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92E89A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9648B2A" w14:textId="77777777" w:rsidR="00F96A3D" w:rsidRPr="002F6DC0" w:rsidRDefault="00F96A3D" w:rsidP="00F96A3D">
            <w:pPr>
              <w:rPr>
                <w:rFonts w:cs="Arial"/>
                <w:szCs w:val="22"/>
                <w:lang w:val="es-ES_tradnl"/>
              </w:rPr>
            </w:pPr>
          </w:p>
        </w:tc>
      </w:tr>
      <w:tr w:rsidR="00F96A3D" w:rsidRPr="002F6DC0" w14:paraId="600F3F6B" w14:textId="77777777" w:rsidTr="008720C2">
        <w:trPr>
          <w:trHeight w:val="484"/>
        </w:trPr>
        <w:tc>
          <w:tcPr>
            <w:tcW w:w="644" w:type="dxa"/>
            <w:tcBorders>
              <w:top w:val="nil"/>
              <w:left w:val="single" w:sz="8" w:space="0" w:color="000000"/>
              <w:bottom w:val="single" w:sz="8" w:space="0" w:color="000000"/>
              <w:right w:val="single" w:sz="8" w:space="0" w:color="000000"/>
            </w:tcBorders>
            <w:shd w:val="clear" w:color="auto" w:fill="auto"/>
            <w:hideMark/>
          </w:tcPr>
          <w:p w14:paraId="254A44D4" w14:textId="77777777" w:rsidR="00F96A3D" w:rsidRPr="00F81F83" w:rsidRDefault="00F96A3D" w:rsidP="00702F1D">
            <w:pPr>
              <w:jc w:val="center"/>
              <w:rPr>
                <w:rFonts w:cs="Arial"/>
                <w:bCs/>
                <w:szCs w:val="22"/>
              </w:rPr>
            </w:pPr>
            <w:r w:rsidRPr="00F81F83">
              <w:rPr>
                <w:rFonts w:cs="Arial"/>
                <w:bCs/>
                <w:szCs w:val="22"/>
              </w:rPr>
              <w:t>7</w:t>
            </w:r>
          </w:p>
          <w:p w14:paraId="2D3F449F" w14:textId="77777777" w:rsidR="00F96A3D" w:rsidRPr="00F81F83" w:rsidRDefault="00F96A3D" w:rsidP="00702F1D">
            <w:pPr>
              <w:jc w:val="center"/>
              <w:rPr>
                <w:rFonts w:cs="Arial"/>
                <w:bCs/>
                <w:szCs w:val="22"/>
                <w:lang w:val="es-ES_tradnl"/>
              </w:rPr>
            </w:pPr>
          </w:p>
        </w:tc>
        <w:tc>
          <w:tcPr>
            <w:tcW w:w="6662" w:type="dxa"/>
            <w:tcBorders>
              <w:top w:val="nil"/>
              <w:left w:val="nil"/>
              <w:bottom w:val="single" w:sz="8" w:space="0" w:color="000000"/>
              <w:right w:val="single" w:sz="8" w:space="0" w:color="000000"/>
            </w:tcBorders>
            <w:shd w:val="clear" w:color="auto" w:fill="auto"/>
            <w:hideMark/>
          </w:tcPr>
          <w:p w14:paraId="6F3845CD" w14:textId="77777777" w:rsidR="00F96A3D" w:rsidRPr="002F6DC0" w:rsidRDefault="00F96A3D" w:rsidP="00F10A35">
            <w:pPr>
              <w:jc w:val="left"/>
              <w:rPr>
                <w:rFonts w:cs="Arial"/>
                <w:szCs w:val="22"/>
                <w:lang w:val="es-ES_tradnl"/>
              </w:rPr>
            </w:pPr>
            <w:r w:rsidRPr="002F6DC0">
              <w:rPr>
                <w:rFonts w:cs="Arial"/>
                <w:szCs w:val="22"/>
              </w:rPr>
              <w:t>El RIE describe los actos u omisiones de los adultos que constituyen faltas a la buena convivencia escolar.</w:t>
            </w:r>
          </w:p>
        </w:tc>
        <w:tc>
          <w:tcPr>
            <w:tcW w:w="496" w:type="dxa"/>
            <w:tcBorders>
              <w:top w:val="nil"/>
              <w:left w:val="nil"/>
              <w:bottom w:val="single" w:sz="8" w:space="0" w:color="000000"/>
              <w:right w:val="single" w:sz="8" w:space="0" w:color="000000"/>
            </w:tcBorders>
            <w:shd w:val="clear" w:color="auto" w:fill="auto"/>
            <w:vAlign w:val="center"/>
            <w:hideMark/>
          </w:tcPr>
          <w:p w14:paraId="5CDAB298"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D026B6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0E01840" w14:textId="77777777" w:rsidR="00F96A3D" w:rsidRPr="002F6DC0" w:rsidRDefault="00F96A3D" w:rsidP="00F96A3D">
            <w:pPr>
              <w:rPr>
                <w:rFonts w:cs="Arial"/>
                <w:szCs w:val="22"/>
                <w:lang w:val="es-ES_tradnl"/>
              </w:rPr>
            </w:pPr>
          </w:p>
        </w:tc>
      </w:tr>
      <w:tr w:rsidR="00F96A3D" w:rsidRPr="002F6DC0" w14:paraId="08781652" w14:textId="77777777" w:rsidTr="008720C2">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400C290" w14:textId="77777777" w:rsidR="00F96A3D" w:rsidRPr="00F81F83" w:rsidRDefault="00F96A3D" w:rsidP="00702F1D">
            <w:pPr>
              <w:jc w:val="center"/>
              <w:rPr>
                <w:rFonts w:cs="Arial"/>
                <w:bCs/>
                <w:szCs w:val="22"/>
              </w:rPr>
            </w:pPr>
            <w:r w:rsidRPr="00F81F83">
              <w:rPr>
                <w:rFonts w:cs="Arial"/>
                <w:bCs/>
                <w:szCs w:val="22"/>
              </w:rPr>
              <w:t>8</w:t>
            </w:r>
          </w:p>
        </w:tc>
        <w:tc>
          <w:tcPr>
            <w:tcW w:w="6662" w:type="dxa"/>
            <w:tcBorders>
              <w:top w:val="nil"/>
              <w:left w:val="nil"/>
              <w:bottom w:val="single" w:sz="8" w:space="0" w:color="000000"/>
              <w:right w:val="single" w:sz="8" w:space="0" w:color="000000"/>
            </w:tcBorders>
            <w:shd w:val="clear" w:color="auto" w:fill="auto"/>
          </w:tcPr>
          <w:p w14:paraId="6C34EE38" w14:textId="77777777" w:rsidR="00F96A3D" w:rsidRPr="002F6DC0" w:rsidRDefault="00F96A3D" w:rsidP="00F10A35">
            <w:pPr>
              <w:jc w:val="left"/>
              <w:rPr>
                <w:rFonts w:cs="Arial"/>
                <w:szCs w:val="22"/>
              </w:rPr>
            </w:pPr>
            <w:r w:rsidRPr="002F6DC0">
              <w:rPr>
                <w:rFonts w:cs="Arial"/>
                <w:szCs w:val="22"/>
              </w:rPr>
              <w:t>El RIE determina los procedimientos a seguir, frente a las faltas a la convivencia escolar de los adultos, respetando los principios de proporcionalidad y de legalidad.</w:t>
            </w:r>
          </w:p>
        </w:tc>
        <w:tc>
          <w:tcPr>
            <w:tcW w:w="496" w:type="dxa"/>
            <w:tcBorders>
              <w:top w:val="nil"/>
              <w:left w:val="nil"/>
              <w:bottom w:val="single" w:sz="8" w:space="0" w:color="000000"/>
              <w:right w:val="single" w:sz="8" w:space="0" w:color="000000"/>
            </w:tcBorders>
            <w:shd w:val="clear" w:color="auto" w:fill="auto"/>
            <w:vAlign w:val="center"/>
          </w:tcPr>
          <w:p w14:paraId="45A3C75D"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37241FB7"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FE17CA7" w14:textId="77777777" w:rsidR="00F96A3D" w:rsidRPr="002F6DC0" w:rsidRDefault="00F96A3D" w:rsidP="00F96A3D">
            <w:pPr>
              <w:rPr>
                <w:rFonts w:cs="Arial"/>
                <w:szCs w:val="22"/>
                <w:lang w:val="es-ES_tradnl"/>
              </w:rPr>
            </w:pPr>
          </w:p>
        </w:tc>
      </w:tr>
      <w:tr w:rsidR="00F96A3D" w:rsidRPr="002F6DC0" w14:paraId="354ED678" w14:textId="77777777" w:rsidTr="008720C2">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01FD00D0" w14:textId="77777777" w:rsidR="00F96A3D" w:rsidRPr="00F81F83" w:rsidRDefault="00F96A3D" w:rsidP="00702F1D">
            <w:pPr>
              <w:jc w:val="center"/>
              <w:rPr>
                <w:rFonts w:cs="Arial"/>
                <w:bCs/>
                <w:szCs w:val="22"/>
              </w:rPr>
            </w:pPr>
            <w:r w:rsidRPr="00F81F83">
              <w:rPr>
                <w:rFonts w:cs="Arial"/>
                <w:bCs/>
                <w:szCs w:val="22"/>
              </w:rPr>
              <w:t>9</w:t>
            </w:r>
          </w:p>
        </w:tc>
        <w:tc>
          <w:tcPr>
            <w:tcW w:w="6662" w:type="dxa"/>
            <w:tcBorders>
              <w:top w:val="nil"/>
              <w:left w:val="nil"/>
              <w:bottom w:val="single" w:sz="8" w:space="0" w:color="000000"/>
              <w:right w:val="single" w:sz="8" w:space="0" w:color="000000"/>
            </w:tcBorders>
            <w:shd w:val="clear" w:color="auto" w:fill="auto"/>
          </w:tcPr>
          <w:p w14:paraId="6214E7CE" w14:textId="77777777" w:rsidR="00F96A3D" w:rsidRPr="002F6DC0" w:rsidRDefault="00F96A3D" w:rsidP="00F10A35">
            <w:pPr>
              <w:jc w:val="left"/>
              <w:rPr>
                <w:rFonts w:cs="Arial"/>
                <w:szCs w:val="22"/>
              </w:rPr>
            </w:pPr>
            <w:r w:rsidRPr="002F6DC0">
              <w:rPr>
                <w:rFonts w:cs="Arial"/>
                <w:szCs w:val="22"/>
              </w:rPr>
              <w:t>El RIE contiene la aplicación de medidas disciplinarias a los adultos.</w:t>
            </w:r>
          </w:p>
        </w:tc>
        <w:tc>
          <w:tcPr>
            <w:tcW w:w="496" w:type="dxa"/>
            <w:tcBorders>
              <w:top w:val="nil"/>
              <w:left w:val="nil"/>
              <w:bottom w:val="single" w:sz="8" w:space="0" w:color="000000"/>
              <w:right w:val="single" w:sz="8" w:space="0" w:color="000000"/>
            </w:tcBorders>
            <w:shd w:val="clear" w:color="auto" w:fill="auto"/>
            <w:vAlign w:val="center"/>
          </w:tcPr>
          <w:p w14:paraId="570DA52D"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18689F0"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16686D0" w14:textId="77777777" w:rsidR="00F96A3D" w:rsidRPr="002F6DC0" w:rsidRDefault="00F96A3D" w:rsidP="00F96A3D">
            <w:pPr>
              <w:rPr>
                <w:rFonts w:cs="Arial"/>
                <w:szCs w:val="22"/>
                <w:lang w:val="es-ES_tradnl"/>
              </w:rPr>
            </w:pPr>
          </w:p>
        </w:tc>
      </w:tr>
      <w:tr w:rsidR="00F96A3D" w:rsidRPr="002F6DC0" w14:paraId="1CB88598" w14:textId="77777777" w:rsidTr="008720C2">
        <w:trPr>
          <w:trHeight w:val="269"/>
        </w:trPr>
        <w:tc>
          <w:tcPr>
            <w:tcW w:w="64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C868B91" w14:textId="36D2E005" w:rsidR="00F96A3D" w:rsidRPr="002F6DC0" w:rsidRDefault="00F96A3D" w:rsidP="00702F1D">
            <w:pPr>
              <w:jc w:val="center"/>
              <w:rPr>
                <w:rFonts w:cs="Arial"/>
                <w:b/>
                <w:szCs w:val="22"/>
              </w:rPr>
            </w:pPr>
            <w:r w:rsidRPr="002F6DC0">
              <w:rPr>
                <w:rFonts w:cs="Arial"/>
                <w:b/>
                <w:szCs w:val="22"/>
              </w:rPr>
              <w:t>b)</w:t>
            </w:r>
          </w:p>
        </w:tc>
        <w:tc>
          <w:tcPr>
            <w:tcW w:w="666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CF12C71" w14:textId="77777777" w:rsidR="00F96A3D" w:rsidRDefault="00F96A3D" w:rsidP="00F10A35">
            <w:pPr>
              <w:jc w:val="left"/>
              <w:rPr>
                <w:rFonts w:cs="Arial"/>
                <w:b/>
                <w:szCs w:val="22"/>
              </w:rPr>
            </w:pPr>
            <w:r w:rsidRPr="002F6DC0">
              <w:rPr>
                <w:rFonts w:cs="Arial"/>
                <w:b/>
                <w:szCs w:val="22"/>
              </w:rPr>
              <w:t>De las Instancias de Revisión</w:t>
            </w:r>
          </w:p>
          <w:p w14:paraId="40A50893" w14:textId="1E1B008F" w:rsidR="008720C2" w:rsidRPr="002F6DC0" w:rsidRDefault="008720C2" w:rsidP="00F10A35">
            <w:pPr>
              <w:jc w:val="left"/>
              <w:rPr>
                <w:rFonts w:cs="Arial"/>
                <w:b/>
                <w:szCs w:val="22"/>
              </w:rPr>
            </w:pPr>
          </w:p>
        </w:tc>
        <w:tc>
          <w:tcPr>
            <w:tcW w:w="49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646D382" w14:textId="77777777" w:rsidR="00F96A3D" w:rsidRPr="002F6DC0" w:rsidRDefault="00F96A3D" w:rsidP="00F96A3D">
            <w:pPr>
              <w:rPr>
                <w:rFonts w:cs="Arial"/>
                <w:szCs w:val="22"/>
                <w:lang w:val="es-ES_tradnl"/>
              </w:rPr>
            </w:pPr>
          </w:p>
        </w:tc>
        <w:tc>
          <w:tcPr>
            <w:tcW w:w="49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2CEF7B" w14:textId="77777777" w:rsidR="00F96A3D" w:rsidRPr="002F6DC0" w:rsidRDefault="00F96A3D" w:rsidP="00F96A3D">
            <w:pPr>
              <w:rPr>
                <w:rFonts w:cs="Arial"/>
                <w:szCs w:val="22"/>
                <w:lang w:val="es-ES_tradnl"/>
              </w:rPr>
            </w:pPr>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4EBFF92" w14:textId="77777777" w:rsidR="00F96A3D" w:rsidRPr="002F6DC0" w:rsidRDefault="00F96A3D" w:rsidP="00F96A3D">
            <w:pPr>
              <w:rPr>
                <w:rFonts w:cs="Arial"/>
                <w:szCs w:val="22"/>
                <w:lang w:val="es-ES_tradnl"/>
              </w:rPr>
            </w:pPr>
          </w:p>
        </w:tc>
      </w:tr>
      <w:tr w:rsidR="00F96A3D" w:rsidRPr="002F6DC0" w14:paraId="715C17FC" w14:textId="77777777" w:rsidTr="008720C2">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6DE9CDF1" w14:textId="77777777" w:rsidR="00F96A3D" w:rsidRPr="00F81F83" w:rsidRDefault="00F96A3D" w:rsidP="00702F1D">
            <w:pPr>
              <w:jc w:val="center"/>
              <w:rPr>
                <w:rFonts w:cs="Arial"/>
                <w:bCs/>
                <w:szCs w:val="22"/>
              </w:rPr>
            </w:pPr>
            <w:r w:rsidRPr="00F81F83">
              <w:rPr>
                <w:rFonts w:cs="Arial"/>
                <w:bCs/>
                <w:szCs w:val="22"/>
              </w:rPr>
              <w:t>10</w:t>
            </w:r>
          </w:p>
        </w:tc>
        <w:tc>
          <w:tcPr>
            <w:tcW w:w="6662" w:type="dxa"/>
            <w:tcBorders>
              <w:top w:val="single" w:sz="4" w:space="0" w:color="auto"/>
              <w:left w:val="nil"/>
              <w:bottom w:val="single" w:sz="8" w:space="0" w:color="000000"/>
              <w:right w:val="single" w:sz="8" w:space="0" w:color="000000"/>
            </w:tcBorders>
            <w:shd w:val="clear" w:color="auto" w:fill="auto"/>
          </w:tcPr>
          <w:p w14:paraId="3D8E7975" w14:textId="77777777" w:rsidR="00F96A3D" w:rsidRPr="002F6DC0" w:rsidRDefault="00F96A3D" w:rsidP="00F10A35">
            <w:pPr>
              <w:jc w:val="left"/>
              <w:rPr>
                <w:rFonts w:cs="Arial"/>
                <w:szCs w:val="22"/>
              </w:rPr>
            </w:pPr>
            <w:r w:rsidRPr="002F6DC0">
              <w:rPr>
                <w:rFonts w:cs="Arial"/>
                <w:szCs w:val="22"/>
              </w:rPr>
              <w:t xml:space="preserve">El RIE garantiza las instancias de revisión correspondientes, reconociendo expresamente el derecho de apelación frente a la aplicación de una medida, </w:t>
            </w:r>
            <w:r w:rsidRPr="002F6DC0">
              <w:rPr>
                <w:rFonts w:cs="Arial"/>
                <w:szCs w:val="22"/>
                <w:lang w:val="es-ES_tradnl"/>
              </w:rPr>
              <w:t>ante un ente distinto que sea imparcial y objetivo.</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1DD64E5B"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auto"/>
            <w:vAlign w:val="center"/>
          </w:tcPr>
          <w:p w14:paraId="4188AC29"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33417617" w14:textId="77777777" w:rsidR="00F96A3D" w:rsidRPr="002F6DC0" w:rsidRDefault="00F96A3D" w:rsidP="00F96A3D">
            <w:pPr>
              <w:rPr>
                <w:rFonts w:cs="Arial"/>
                <w:szCs w:val="22"/>
                <w:lang w:val="es-ES_tradnl"/>
              </w:rPr>
            </w:pPr>
          </w:p>
        </w:tc>
      </w:tr>
      <w:tr w:rsidR="00F96A3D" w:rsidRPr="002F6DC0" w14:paraId="1950893F" w14:textId="77777777" w:rsidTr="008720C2">
        <w:trPr>
          <w:trHeight w:val="531"/>
        </w:trPr>
        <w:tc>
          <w:tcPr>
            <w:tcW w:w="644" w:type="dxa"/>
            <w:tcBorders>
              <w:top w:val="nil"/>
              <w:left w:val="single" w:sz="8" w:space="0" w:color="000000"/>
              <w:bottom w:val="single" w:sz="8" w:space="0" w:color="000000"/>
              <w:right w:val="single" w:sz="8" w:space="0" w:color="000000"/>
            </w:tcBorders>
            <w:shd w:val="clear" w:color="auto" w:fill="auto"/>
          </w:tcPr>
          <w:p w14:paraId="75111142" w14:textId="77777777" w:rsidR="00F96A3D" w:rsidRPr="00F81F83" w:rsidRDefault="00F96A3D" w:rsidP="00702F1D">
            <w:pPr>
              <w:jc w:val="center"/>
              <w:rPr>
                <w:rFonts w:cs="Arial"/>
                <w:bCs/>
                <w:szCs w:val="22"/>
              </w:rPr>
            </w:pPr>
            <w:r w:rsidRPr="00F81F83">
              <w:rPr>
                <w:rFonts w:cs="Arial"/>
                <w:bCs/>
                <w:szCs w:val="22"/>
              </w:rPr>
              <w:t>11</w:t>
            </w:r>
          </w:p>
        </w:tc>
        <w:tc>
          <w:tcPr>
            <w:tcW w:w="6662" w:type="dxa"/>
            <w:tcBorders>
              <w:top w:val="nil"/>
              <w:left w:val="nil"/>
              <w:bottom w:val="single" w:sz="8" w:space="0" w:color="000000"/>
              <w:right w:val="single" w:sz="8" w:space="0" w:color="000000"/>
            </w:tcBorders>
            <w:shd w:val="clear" w:color="auto" w:fill="auto"/>
          </w:tcPr>
          <w:p w14:paraId="2AD014C7" w14:textId="77777777" w:rsidR="00F96A3D" w:rsidRPr="002F6DC0" w:rsidRDefault="00F96A3D" w:rsidP="00F10A35">
            <w:pPr>
              <w:jc w:val="left"/>
              <w:rPr>
                <w:rFonts w:cs="Arial"/>
                <w:szCs w:val="22"/>
              </w:rPr>
            </w:pPr>
            <w:r w:rsidRPr="002F6DC0">
              <w:rPr>
                <w:rFonts w:cs="Arial"/>
                <w:szCs w:val="22"/>
              </w:rPr>
              <w:t>El RIE incluye y describe los procedimientos de cancelación de matrícula y expulsión de acuerdo a Ley de Inclusión, de los estudiantes.</w:t>
            </w:r>
          </w:p>
        </w:tc>
        <w:tc>
          <w:tcPr>
            <w:tcW w:w="496" w:type="dxa"/>
            <w:tcBorders>
              <w:top w:val="nil"/>
              <w:left w:val="nil"/>
              <w:bottom w:val="single" w:sz="8" w:space="0" w:color="000000"/>
              <w:right w:val="single" w:sz="8" w:space="0" w:color="000000"/>
            </w:tcBorders>
            <w:shd w:val="clear" w:color="auto" w:fill="auto"/>
            <w:vAlign w:val="center"/>
          </w:tcPr>
          <w:p w14:paraId="0BB9DD41"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7469BA9C"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728F520" w14:textId="77777777" w:rsidR="00F96A3D" w:rsidRPr="002F6DC0" w:rsidRDefault="00F96A3D" w:rsidP="00F96A3D">
            <w:pPr>
              <w:rPr>
                <w:rFonts w:cs="Arial"/>
                <w:szCs w:val="22"/>
                <w:lang w:val="es-ES_tradnl"/>
              </w:rPr>
            </w:pPr>
          </w:p>
        </w:tc>
      </w:tr>
      <w:tr w:rsidR="00F96A3D" w:rsidRPr="002F6DC0" w14:paraId="7A2A3DA0" w14:textId="77777777" w:rsidTr="008720C2">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1ADE757" w14:textId="77777777" w:rsidR="00F96A3D" w:rsidRPr="00F81F83" w:rsidRDefault="00F96A3D" w:rsidP="00702F1D">
            <w:pPr>
              <w:jc w:val="center"/>
              <w:rPr>
                <w:rFonts w:cs="Arial"/>
                <w:bCs/>
                <w:szCs w:val="22"/>
              </w:rPr>
            </w:pPr>
            <w:r w:rsidRPr="00F81F83">
              <w:rPr>
                <w:rFonts w:cs="Arial"/>
                <w:bCs/>
                <w:szCs w:val="22"/>
              </w:rPr>
              <w:t>12</w:t>
            </w:r>
          </w:p>
        </w:tc>
        <w:tc>
          <w:tcPr>
            <w:tcW w:w="6662" w:type="dxa"/>
            <w:tcBorders>
              <w:top w:val="nil"/>
              <w:left w:val="nil"/>
              <w:bottom w:val="single" w:sz="8" w:space="0" w:color="000000"/>
              <w:right w:val="single" w:sz="8" w:space="0" w:color="000000"/>
            </w:tcBorders>
            <w:shd w:val="clear" w:color="auto" w:fill="auto"/>
          </w:tcPr>
          <w:p w14:paraId="4790C9F3" w14:textId="54E6348D" w:rsidR="00F96A3D" w:rsidRPr="002F6DC0" w:rsidRDefault="00F96A3D" w:rsidP="00F10A35">
            <w:pPr>
              <w:jc w:val="left"/>
              <w:rPr>
                <w:rFonts w:cs="Arial"/>
                <w:szCs w:val="22"/>
              </w:rPr>
            </w:pPr>
            <w:r w:rsidRPr="002F6DC0">
              <w:rPr>
                <w:rFonts w:cs="Arial"/>
                <w:szCs w:val="22"/>
              </w:rPr>
              <w:t>El RIE incluye y describe procedimiento de cancelación de matrícula y expulsión de acuerdo a Ley de Aula Segura, de la comunidad e</w:t>
            </w:r>
            <w:r w:rsidR="00E87E3F">
              <w:rPr>
                <w:rFonts w:cs="Arial"/>
                <w:szCs w:val="22"/>
              </w:rPr>
              <w:t>ducativa</w:t>
            </w:r>
            <w:r w:rsidRPr="002F6DC0">
              <w:rPr>
                <w:rFonts w:cs="Arial"/>
                <w:szCs w:val="22"/>
              </w:rPr>
              <w:t>.</w:t>
            </w:r>
          </w:p>
        </w:tc>
        <w:tc>
          <w:tcPr>
            <w:tcW w:w="496" w:type="dxa"/>
            <w:tcBorders>
              <w:top w:val="nil"/>
              <w:left w:val="nil"/>
              <w:bottom w:val="single" w:sz="8" w:space="0" w:color="000000"/>
              <w:right w:val="single" w:sz="8" w:space="0" w:color="000000"/>
            </w:tcBorders>
            <w:shd w:val="clear" w:color="auto" w:fill="auto"/>
            <w:vAlign w:val="center"/>
          </w:tcPr>
          <w:p w14:paraId="18A044D9"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77DFCF1"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75D87AA" w14:textId="77777777" w:rsidR="00F96A3D" w:rsidRPr="002F6DC0" w:rsidRDefault="00F96A3D" w:rsidP="00F96A3D">
            <w:pPr>
              <w:rPr>
                <w:rFonts w:cs="Arial"/>
                <w:szCs w:val="22"/>
                <w:lang w:val="es-ES_tradnl"/>
              </w:rPr>
            </w:pPr>
          </w:p>
        </w:tc>
      </w:tr>
      <w:tr w:rsidR="00F96A3D" w:rsidRPr="002F6DC0" w14:paraId="19E6FFF7" w14:textId="77777777" w:rsidTr="008720C2">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tcPr>
          <w:p w14:paraId="418B1E28" w14:textId="77777777" w:rsidR="00F96A3D" w:rsidRPr="002F6DC0" w:rsidRDefault="00F96A3D" w:rsidP="00702F1D">
            <w:pPr>
              <w:jc w:val="center"/>
              <w:rPr>
                <w:rFonts w:cs="Arial"/>
                <w:b/>
                <w:szCs w:val="22"/>
              </w:rPr>
            </w:pPr>
            <w:r w:rsidRPr="002F6DC0">
              <w:rPr>
                <w:rFonts w:cs="Arial"/>
                <w:b/>
                <w:szCs w:val="22"/>
              </w:rPr>
              <w:t>c)</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tcPr>
          <w:p w14:paraId="1110C844" w14:textId="77777777" w:rsidR="00F96A3D" w:rsidRPr="002F6DC0" w:rsidRDefault="00F96A3D" w:rsidP="00F10A35">
            <w:pPr>
              <w:jc w:val="left"/>
              <w:rPr>
                <w:rFonts w:cs="Arial"/>
                <w:b/>
                <w:szCs w:val="22"/>
              </w:rPr>
            </w:pPr>
            <w:r w:rsidRPr="002F6DC0">
              <w:rPr>
                <w:rFonts w:cs="Arial"/>
                <w:b/>
                <w:szCs w:val="22"/>
              </w:rPr>
              <w:t>De las acciones que serán consideradas cumplimientos destacados y los reconocimientos e dichas conductas ameritan.</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BDF831D"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58B5C208"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4FE18638" w14:textId="77777777" w:rsidR="00F96A3D" w:rsidRPr="002F6DC0" w:rsidRDefault="00F96A3D" w:rsidP="00F96A3D">
            <w:pPr>
              <w:rPr>
                <w:rFonts w:cs="Arial"/>
                <w:szCs w:val="22"/>
                <w:lang w:val="es-ES_tradnl"/>
              </w:rPr>
            </w:pPr>
          </w:p>
        </w:tc>
      </w:tr>
      <w:tr w:rsidR="00F96A3D" w:rsidRPr="002F6DC0" w14:paraId="6C898DEC" w14:textId="77777777" w:rsidTr="008720C2">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DF6769A" w14:textId="77777777" w:rsidR="00F96A3D" w:rsidRPr="00F81F83" w:rsidRDefault="00F96A3D" w:rsidP="00702F1D">
            <w:pPr>
              <w:jc w:val="center"/>
              <w:rPr>
                <w:rFonts w:cs="Arial"/>
                <w:szCs w:val="22"/>
              </w:rPr>
            </w:pPr>
            <w:r w:rsidRPr="00F81F83">
              <w:rPr>
                <w:rFonts w:cs="Arial"/>
                <w:szCs w:val="22"/>
              </w:rPr>
              <w:t>13</w:t>
            </w:r>
          </w:p>
        </w:tc>
        <w:tc>
          <w:tcPr>
            <w:tcW w:w="6662" w:type="dxa"/>
            <w:tcBorders>
              <w:top w:val="nil"/>
              <w:left w:val="nil"/>
              <w:bottom w:val="single" w:sz="8" w:space="0" w:color="000000"/>
              <w:right w:val="single" w:sz="8" w:space="0" w:color="000000"/>
            </w:tcBorders>
            <w:shd w:val="clear" w:color="auto" w:fill="auto"/>
          </w:tcPr>
          <w:p w14:paraId="0330E3EA" w14:textId="77777777" w:rsidR="00F96A3D" w:rsidRPr="002F6DC0" w:rsidRDefault="00F96A3D" w:rsidP="00F10A35">
            <w:pPr>
              <w:jc w:val="left"/>
              <w:rPr>
                <w:rFonts w:cs="Arial"/>
                <w:szCs w:val="22"/>
              </w:rPr>
            </w:pPr>
            <w:r w:rsidRPr="002F6DC0">
              <w:rPr>
                <w:rFonts w:cs="Arial"/>
                <w:szCs w:val="22"/>
              </w:rPr>
              <w:t>El RIE considera las acciones que serán consideradas cumplimientos destacados y los reconocimientos que dichas conductas ameritan.</w:t>
            </w:r>
          </w:p>
        </w:tc>
        <w:tc>
          <w:tcPr>
            <w:tcW w:w="496" w:type="dxa"/>
            <w:tcBorders>
              <w:top w:val="nil"/>
              <w:left w:val="nil"/>
              <w:bottom w:val="single" w:sz="8" w:space="0" w:color="000000"/>
              <w:right w:val="single" w:sz="8" w:space="0" w:color="000000"/>
            </w:tcBorders>
            <w:shd w:val="clear" w:color="auto" w:fill="auto"/>
            <w:vAlign w:val="center"/>
          </w:tcPr>
          <w:p w14:paraId="05A4460D"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0A20237D"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DFE36D0" w14:textId="77777777" w:rsidR="00F96A3D" w:rsidRPr="002F6DC0" w:rsidRDefault="00F96A3D" w:rsidP="00F96A3D">
            <w:pPr>
              <w:rPr>
                <w:rFonts w:cs="Arial"/>
                <w:szCs w:val="22"/>
                <w:lang w:val="es-ES_tradnl"/>
              </w:rPr>
            </w:pPr>
          </w:p>
        </w:tc>
      </w:tr>
    </w:tbl>
    <w:p w14:paraId="0F8A797D" w14:textId="77777777" w:rsidR="002F75CF" w:rsidRDefault="002F75CF" w:rsidP="00F96A3D">
      <w:pPr>
        <w:spacing w:after="160" w:line="259" w:lineRule="auto"/>
        <w:jc w:val="left"/>
        <w:rPr>
          <w:rFonts w:cs="Arial"/>
          <w:szCs w:val="22"/>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662"/>
        <w:gridCol w:w="496"/>
        <w:gridCol w:w="497"/>
        <w:gridCol w:w="1842"/>
      </w:tblGrid>
      <w:tr w:rsidR="00702F1D" w:rsidRPr="00702F1D" w14:paraId="3E09D056" w14:textId="77777777" w:rsidTr="0066076B">
        <w:trPr>
          <w:trHeight w:val="150"/>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4AE8258C" w14:textId="1B42B143" w:rsidR="00F96A3D" w:rsidRPr="00E87E3F" w:rsidRDefault="00F96A3D" w:rsidP="00702F1D">
            <w:pPr>
              <w:jc w:val="center"/>
              <w:rPr>
                <w:rFonts w:cs="Arial"/>
                <w:b/>
                <w:bCs/>
                <w:color w:val="FFFFFF" w:themeColor="background1"/>
                <w:sz w:val="20"/>
                <w:szCs w:val="20"/>
                <w:lang w:val="es-ES_tradnl"/>
              </w:rPr>
            </w:pPr>
            <w:r w:rsidRPr="00E87E3F">
              <w:rPr>
                <w:rFonts w:cs="Arial"/>
                <w:b/>
                <w:bCs/>
                <w:color w:val="FFFFFF" w:themeColor="background1"/>
                <w:sz w:val="20"/>
                <w:szCs w:val="20"/>
                <w:lang w:val="es-ES_tradnl"/>
              </w:rPr>
              <w:t>X</w:t>
            </w:r>
            <w:r w:rsidR="008720C2">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46F54254" w14:textId="77777777" w:rsidR="00F96A3D" w:rsidRPr="00E87E3F" w:rsidRDefault="00F96A3D" w:rsidP="00F10A35">
            <w:pPr>
              <w:jc w:val="left"/>
              <w:rPr>
                <w:rFonts w:cs="Arial"/>
                <w:b/>
                <w:bCs/>
                <w:color w:val="FFFFFF" w:themeColor="background1"/>
                <w:sz w:val="20"/>
                <w:szCs w:val="20"/>
                <w:lang w:val="es-ES_tradnl"/>
              </w:rPr>
            </w:pPr>
            <w:r w:rsidRPr="00E87E3F">
              <w:rPr>
                <w:rFonts w:cs="Arial"/>
                <w:b/>
                <w:color w:val="FFFFFF" w:themeColor="background1"/>
                <w:sz w:val="20"/>
                <w:szCs w:val="20"/>
              </w:rPr>
              <w:t>REGULACIONES REFERIDAS AL ÁMBITO DE LA CONVIVENCIA ESCOLAR.</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49FE5B85" w14:textId="77777777" w:rsidR="00F96A3D" w:rsidRPr="00E87E3F" w:rsidRDefault="00F96A3D" w:rsidP="00702F1D">
            <w:pPr>
              <w:jc w:val="center"/>
              <w:rPr>
                <w:rFonts w:cs="Arial"/>
                <w:b/>
                <w:bCs/>
                <w:color w:val="FFFFFF" w:themeColor="background1"/>
                <w:sz w:val="20"/>
                <w:szCs w:val="20"/>
                <w:lang w:val="es-ES_tradnl"/>
              </w:rPr>
            </w:pPr>
            <w:r w:rsidRPr="00E87E3F">
              <w:rPr>
                <w:rFonts w:cs="Arial"/>
                <w:b/>
                <w:bCs/>
                <w:color w:val="FFFFFF" w:themeColor="background1"/>
                <w:sz w:val="20"/>
                <w:szCs w:val="20"/>
                <w:lang w:val="es-ES_tradnl"/>
              </w:rPr>
              <w:t>Considera</w:t>
            </w:r>
          </w:p>
        </w:tc>
      </w:tr>
      <w:tr w:rsidR="00702F1D" w:rsidRPr="00702F1D" w14:paraId="0F47A6FD" w14:textId="77777777" w:rsidTr="0066076B">
        <w:trPr>
          <w:trHeight w:val="149"/>
          <w:tblHeader/>
        </w:trPr>
        <w:tc>
          <w:tcPr>
            <w:tcW w:w="644" w:type="dxa"/>
            <w:vMerge/>
            <w:tcBorders>
              <w:left w:val="single" w:sz="8" w:space="0" w:color="000000"/>
              <w:bottom w:val="single" w:sz="8" w:space="0" w:color="000000"/>
              <w:right w:val="single" w:sz="8" w:space="0" w:color="000000"/>
            </w:tcBorders>
            <w:shd w:val="clear" w:color="auto" w:fill="0070C0"/>
          </w:tcPr>
          <w:p w14:paraId="198A56F9" w14:textId="77777777" w:rsidR="00F96A3D" w:rsidRPr="00E87E3F" w:rsidRDefault="00F96A3D" w:rsidP="00702F1D">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6B375F3A" w14:textId="77777777" w:rsidR="00F96A3D" w:rsidRPr="00E87E3F" w:rsidRDefault="00F96A3D" w:rsidP="00F10A35">
            <w:pPr>
              <w:jc w:val="left"/>
              <w:rPr>
                <w:rFonts w:cs="Arial"/>
                <w:b/>
                <w:color w:val="FFFFFF" w:themeColor="background1"/>
                <w:sz w:val="20"/>
                <w:szCs w:val="20"/>
              </w:rPr>
            </w:pPr>
          </w:p>
        </w:tc>
        <w:tc>
          <w:tcPr>
            <w:tcW w:w="496" w:type="dxa"/>
            <w:tcBorders>
              <w:top w:val="single" w:sz="8" w:space="0" w:color="000000"/>
              <w:left w:val="nil"/>
              <w:bottom w:val="single" w:sz="8" w:space="0" w:color="000000"/>
              <w:right w:val="single" w:sz="8" w:space="0" w:color="000000"/>
            </w:tcBorders>
            <w:shd w:val="clear" w:color="auto" w:fill="0070C0"/>
          </w:tcPr>
          <w:p w14:paraId="464D2CEE" w14:textId="77777777" w:rsidR="00F96A3D" w:rsidRPr="00E87E3F" w:rsidRDefault="00F96A3D" w:rsidP="00702F1D">
            <w:pPr>
              <w:jc w:val="center"/>
              <w:rPr>
                <w:rFonts w:cs="Arial"/>
                <w:b/>
                <w:bCs/>
                <w:color w:val="FFFFFF" w:themeColor="background1"/>
                <w:sz w:val="20"/>
                <w:szCs w:val="20"/>
                <w:lang w:val="es-ES_tradnl"/>
              </w:rPr>
            </w:pPr>
            <w:r w:rsidRPr="00E87E3F">
              <w:rPr>
                <w:rFonts w:cs="Arial"/>
                <w:b/>
                <w:bCs/>
                <w:color w:val="FFFFFF" w:themeColor="background1"/>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0070C0"/>
          </w:tcPr>
          <w:p w14:paraId="19C17FDA" w14:textId="77777777" w:rsidR="00F96A3D" w:rsidRPr="00E87E3F" w:rsidRDefault="00F96A3D" w:rsidP="00702F1D">
            <w:pPr>
              <w:jc w:val="center"/>
              <w:rPr>
                <w:rFonts w:cs="Arial"/>
                <w:b/>
                <w:bCs/>
                <w:color w:val="FFFFFF" w:themeColor="background1"/>
                <w:sz w:val="20"/>
                <w:szCs w:val="20"/>
                <w:lang w:val="es-ES_tradnl"/>
              </w:rPr>
            </w:pPr>
            <w:r w:rsidRPr="00E87E3F">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0070C0"/>
          </w:tcPr>
          <w:p w14:paraId="2F529C6C" w14:textId="77777777" w:rsidR="00F96A3D" w:rsidRPr="00E87E3F" w:rsidRDefault="00F96A3D" w:rsidP="00702F1D">
            <w:pPr>
              <w:jc w:val="center"/>
              <w:rPr>
                <w:rFonts w:cs="Arial"/>
                <w:b/>
                <w:bCs/>
                <w:color w:val="FFFFFF" w:themeColor="background1"/>
                <w:sz w:val="20"/>
                <w:szCs w:val="20"/>
                <w:lang w:val="es-ES_tradnl"/>
              </w:rPr>
            </w:pPr>
            <w:r w:rsidRPr="00E87E3F">
              <w:rPr>
                <w:rFonts w:cs="Arial"/>
                <w:b/>
                <w:bCs/>
                <w:color w:val="FFFFFF" w:themeColor="background1"/>
                <w:sz w:val="20"/>
                <w:szCs w:val="20"/>
                <w:lang w:val="es-ES_tradnl"/>
              </w:rPr>
              <w:t>Observaciones</w:t>
            </w:r>
          </w:p>
        </w:tc>
      </w:tr>
      <w:tr w:rsidR="00702F1D" w:rsidRPr="00702F1D" w14:paraId="40950A10" w14:textId="77777777" w:rsidTr="0019488D">
        <w:trPr>
          <w:trHeight w:val="270"/>
        </w:trPr>
        <w:tc>
          <w:tcPr>
            <w:tcW w:w="644" w:type="dxa"/>
            <w:tcBorders>
              <w:top w:val="nil"/>
              <w:left w:val="single" w:sz="8" w:space="0" w:color="000000"/>
              <w:bottom w:val="single" w:sz="8" w:space="0" w:color="000000"/>
              <w:right w:val="single" w:sz="8" w:space="0" w:color="000000"/>
            </w:tcBorders>
            <w:shd w:val="clear" w:color="auto" w:fill="B4C6E7" w:themeFill="accent1" w:themeFillTint="66"/>
          </w:tcPr>
          <w:p w14:paraId="4ADE03E3" w14:textId="67040C1A" w:rsidR="00F96A3D" w:rsidRPr="008720C2" w:rsidRDefault="00F96A3D" w:rsidP="00702F1D">
            <w:pPr>
              <w:jc w:val="center"/>
              <w:rPr>
                <w:rFonts w:cs="Arial"/>
                <w:b/>
                <w:bCs/>
                <w:szCs w:val="22"/>
                <w:lang w:val="es-ES_tradnl"/>
              </w:rPr>
            </w:pPr>
            <w:r w:rsidRPr="008720C2">
              <w:rPr>
                <w:rFonts w:cs="Arial"/>
                <w:b/>
                <w:bCs/>
                <w:szCs w:val="22"/>
                <w:lang w:val="es-ES_tradnl"/>
              </w:rPr>
              <w:t>a</w:t>
            </w:r>
            <w:r w:rsidRPr="008720C2">
              <w:rPr>
                <w:rFonts w:cs="Arial"/>
                <w:b/>
                <w:bCs/>
                <w:szCs w:val="22"/>
                <w:shd w:val="clear" w:color="auto" w:fill="FFFFFF" w:themeFill="background1"/>
                <w:lang w:val="es-ES_tradnl"/>
              </w:rPr>
              <w:t>)</w:t>
            </w:r>
          </w:p>
        </w:tc>
        <w:tc>
          <w:tcPr>
            <w:tcW w:w="6662" w:type="dxa"/>
            <w:tcBorders>
              <w:top w:val="nil"/>
              <w:left w:val="nil"/>
              <w:bottom w:val="single" w:sz="8" w:space="0" w:color="000000"/>
              <w:right w:val="single" w:sz="8" w:space="0" w:color="000000"/>
            </w:tcBorders>
            <w:shd w:val="clear" w:color="auto" w:fill="B4C6E7" w:themeFill="accent1" w:themeFillTint="66"/>
          </w:tcPr>
          <w:p w14:paraId="4247FC59" w14:textId="77777777" w:rsidR="00F96A3D" w:rsidRPr="00702F1D" w:rsidRDefault="00F96A3D" w:rsidP="00F10A35">
            <w:pPr>
              <w:jc w:val="left"/>
              <w:rPr>
                <w:rFonts w:cs="Arial"/>
                <w:b/>
                <w:bCs/>
                <w:szCs w:val="22"/>
              </w:rPr>
            </w:pPr>
            <w:r w:rsidRPr="00702F1D">
              <w:rPr>
                <w:rFonts w:cs="Arial"/>
                <w:b/>
                <w:bCs/>
                <w:szCs w:val="22"/>
              </w:rPr>
              <w:t>De la Buena Convivencia Escolar:</w:t>
            </w:r>
          </w:p>
        </w:tc>
        <w:tc>
          <w:tcPr>
            <w:tcW w:w="496" w:type="dxa"/>
            <w:tcBorders>
              <w:top w:val="nil"/>
              <w:left w:val="nil"/>
              <w:bottom w:val="single" w:sz="8" w:space="0" w:color="000000"/>
              <w:right w:val="single" w:sz="8" w:space="0" w:color="000000"/>
            </w:tcBorders>
            <w:shd w:val="clear" w:color="auto" w:fill="B4C6E7" w:themeFill="accent1" w:themeFillTint="66"/>
            <w:vAlign w:val="center"/>
          </w:tcPr>
          <w:p w14:paraId="5EA8B6D9" w14:textId="77777777" w:rsidR="00F96A3D" w:rsidRPr="00702F1D"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097B9ED8" w14:textId="77777777" w:rsidR="00F96A3D" w:rsidRPr="00702F1D"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6689692E" w14:textId="77777777" w:rsidR="00F96A3D" w:rsidRPr="00702F1D" w:rsidRDefault="00F96A3D" w:rsidP="00F96A3D">
            <w:pPr>
              <w:rPr>
                <w:rFonts w:cs="Arial"/>
                <w:szCs w:val="22"/>
                <w:lang w:val="es-ES_tradnl"/>
              </w:rPr>
            </w:pPr>
          </w:p>
        </w:tc>
      </w:tr>
      <w:tr w:rsidR="00F96A3D" w:rsidRPr="002F6DC0" w14:paraId="272AA069"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30AFE76C" w14:textId="77777777" w:rsidR="00F96A3D" w:rsidRPr="00F81F83" w:rsidRDefault="00F96A3D" w:rsidP="00702F1D">
            <w:pPr>
              <w:jc w:val="center"/>
              <w:rPr>
                <w:rFonts w:cs="Arial"/>
                <w:szCs w:val="22"/>
                <w:lang w:val="es-ES_tradnl"/>
              </w:rPr>
            </w:pPr>
            <w:r w:rsidRPr="00F81F83">
              <w:rPr>
                <w:rFonts w:cs="Arial"/>
                <w:szCs w:val="22"/>
                <w:lang w:val="es-ES_tradnl"/>
              </w:rPr>
              <w:t>1</w:t>
            </w:r>
          </w:p>
        </w:tc>
        <w:tc>
          <w:tcPr>
            <w:tcW w:w="6662" w:type="dxa"/>
            <w:tcBorders>
              <w:top w:val="nil"/>
              <w:left w:val="nil"/>
              <w:bottom w:val="single" w:sz="8" w:space="0" w:color="000000"/>
              <w:right w:val="single" w:sz="8" w:space="0" w:color="000000"/>
            </w:tcBorders>
            <w:shd w:val="clear" w:color="auto" w:fill="auto"/>
            <w:hideMark/>
          </w:tcPr>
          <w:p w14:paraId="674DEB61" w14:textId="28BC2D4E" w:rsidR="00F96A3D" w:rsidRPr="002F6DC0" w:rsidRDefault="00F96A3D" w:rsidP="00F10A35">
            <w:pPr>
              <w:jc w:val="left"/>
              <w:rPr>
                <w:rFonts w:cs="Arial"/>
                <w:szCs w:val="22"/>
              </w:rPr>
            </w:pPr>
            <w:r w:rsidRPr="002F6DC0">
              <w:rPr>
                <w:rFonts w:cs="Arial"/>
                <w:szCs w:val="22"/>
                <w:lang w:val="es-ES_tradnl"/>
              </w:rPr>
              <w:t xml:space="preserve">El RIE </w:t>
            </w:r>
            <w:r w:rsidRPr="002F6DC0">
              <w:rPr>
                <w:rFonts w:cs="Arial"/>
                <w:szCs w:val="22"/>
              </w:rPr>
              <w:t>contempla y describe las acciones de la comunidad e</w:t>
            </w:r>
            <w:r w:rsidR="005F0582">
              <w:rPr>
                <w:rFonts w:cs="Arial"/>
                <w:szCs w:val="22"/>
              </w:rPr>
              <w:t>ducativa</w:t>
            </w:r>
            <w:r w:rsidRPr="002F6DC0">
              <w:rPr>
                <w:rFonts w:cs="Arial"/>
                <w:szCs w:val="22"/>
              </w:rPr>
              <w:t xml:space="preserve"> que contribuyen a la Buena Convivencia.</w:t>
            </w:r>
          </w:p>
        </w:tc>
        <w:tc>
          <w:tcPr>
            <w:tcW w:w="496" w:type="dxa"/>
            <w:tcBorders>
              <w:top w:val="nil"/>
              <w:left w:val="nil"/>
              <w:bottom w:val="single" w:sz="8" w:space="0" w:color="000000"/>
              <w:right w:val="single" w:sz="8" w:space="0" w:color="000000"/>
            </w:tcBorders>
            <w:shd w:val="clear" w:color="auto" w:fill="auto"/>
            <w:vAlign w:val="center"/>
            <w:hideMark/>
          </w:tcPr>
          <w:p w14:paraId="334BDD94"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00803B7B"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2768073" w14:textId="77777777" w:rsidR="00F96A3D" w:rsidRPr="002F6DC0" w:rsidRDefault="00F96A3D" w:rsidP="00F96A3D">
            <w:pPr>
              <w:rPr>
                <w:rFonts w:cs="Arial"/>
                <w:szCs w:val="22"/>
                <w:lang w:val="es-ES_tradnl"/>
              </w:rPr>
            </w:pPr>
          </w:p>
        </w:tc>
      </w:tr>
      <w:tr w:rsidR="00F96A3D" w:rsidRPr="002F6DC0" w14:paraId="3C6C179A"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295898EA" w14:textId="77777777" w:rsidR="00F96A3D" w:rsidRPr="00F81F83" w:rsidRDefault="00F96A3D" w:rsidP="00702F1D">
            <w:pPr>
              <w:jc w:val="center"/>
              <w:rPr>
                <w:rFonts w:cs="Arial"/>
                <w:szCs w:val="22"/>
                <w:lang w:val="es-ES_tradnl"/>
              </w:rPr>
            </w:pPr>
            <w:r w:rsidRPr="00F81F83">
              <w:rPr>
                <w:rFonts w:cs="Arial"/>
                <w:szCs w:val="22"/>
                <w:lang w:val="es-ES_tradnl"/>
              </w:rPr>
              <w:t>2</w:t>
            </w:r>
          </w:p>
        </w:tc>
        <w:tc>
          <w:tcPr>
            <w:tcW w:w="6662" w:type="dxa"/>
            <w:tcBorders>
              <w:top w:val="nil"/>
              <w:left w:val="nil"/>
              <w:bottom w:val="single" w:sz="8" w:space="0" w:color="000000"/>
              <w:right w:val="single" w:sz="8" w:space="0" w:color="000000"/>
            </w:tcBorders>
            <w:shd w:val="clear" w:color="auto" w:fill="auto"/>
          </w:tcPr>
          <w:p w14:paraId="46EF0866" w14:textId="77777777" w:rsidR="00F96A3D" w:rsidRPr="002F6DC0" w:rsidRDefault="00F96A3D" w:rsidP="00F10A35">
            <w:pPr>
              <w:jc w:val="left"/>
              <w:rPr>
                <w:rFonts w:cs="Arial"/>
                <w:szCs w:val="22"/>
              </w:rPr>
            </w:pPr>
            <w:r w:rsidRPr="002F6DC0">
              <w:rPr>
                <w:rFonts w:cs="Arial"/>
                <w:szCs w:val="22"/>
              </w:rPr>
              <w:t>El RIE contempla estrategias de prevención y promoción de la buena convivencia, de acuerdo al Proyecto Educativo Institucional.</w:t>
            </w:r>
          </w:p>
        </w:tc>
        <w:tc>
          <w:tcPr>
            <w:tcW w:w="496" w:type="dxa"/>
            <w:tcBorders>
              <w:top w:val="nil"/>
              <w:left w:val="nil"/>
              <w:bottom w:val="single" w:sz="8" w:space="0" w:color="000000"/>
              <w:right w:val="single" w:sz="8" w:space="0" w:color="000000"/>
            </w:tcBorders>
            <w:shd w:val="clear" w:color="auto" w:fill="auto"/>
            <w:vAlign w:val="center"/>
          </w:tcPr>
          <w:p w14:paraId="5B21FE28"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2201AD9"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4B2DA43" w14:textId="77777777" w:rsidR="00F96A3D" w:rsidRPr="002F6DC0" w:rsidRDefault="00F96A3D" w:rsidP="00F96A3D">
            <w:pPr>
              <w:rPr>
                <w:rFonts w:cs="Arial"/>
                <w:szCs w:val="22"/>
                <w:lang w:val="es-ES_tradnl"/>
              </w:rPr>
            </w:pPr>
          </w:p>
        </w:tc>
      </w:tr>
      <w:tr w:rsidR="00F96A3D" w:rsidRPr="002F6DC0" w14:paraId="34D6D5AC"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19D251EE" w14:textId="77777777" w:rsidR="00F96A3D" w:rsidRPr="00F81F83" w:rsidRDefault="00F96A3D" w:rsidP="00702F1D">
            <w:pPr>
              <w:jc w:val="center"/>
              <w:rPr>
                <w:rFonts w:cs="Arial"/>
                <w:szCs w:val="22"/>
                <w:lang w:val="es-ES_tradnl"/>
              </w:rPr>
            </w:pPr>
            <w:r w:rsidRPr="00F81F83">
              <w:rPr>
                <w:rFonts w:cs="Arial"/>
                <w:szCs w:val="22"/>
                <w:lang w:val="es-ES_tradnl"/>
              </w:rPr>
              <w:lastRenderedPageBreak/>
              <w:t>3</w:t>
            </w:r>
          </w:p>
        </w:tc>
        <w:tc>
          <w:tcPr>
            <w:tcW w:w="6662" w:type="dxa"/>
            <w:tcBorders>
              <w:top w:val="nil"/>
              <w:left w:val="nil"/>
              <w:bottom w:val="single" w:sz="8" w:space="0" w:color="000000"/>
              <w:right w:val="single" w:sz="8" w:space="0" w:color="000000"/>
            </w:tcBorders>
            <w:shd w:val="clear" w:color="auto" w:fill="auto"/>
            <w:vAlign w:val="bottom"/>
          </w:tcPr>
          <w:p w14:paraId="349DC8EA" w14:textId="1E7AEB47" w:rsidR="00F96A3D" w:rsidRPr="002F6DC0" w:rsidRDefault="00F96A3D" w:rsidP="00F10A35">
            <w:pPr>
              <w:jc w:val="left"/>
              <w:rPr>
                <w:rFonts w:cs="Arial"/>
                <w:szCs w:val="22"/>
              </w:rPr>
            </w:pPr>
            <w:r w:rsidRPr="002F6DC0">
              <w:rPr>
                <w:rFonts w:cs="Arial"/>
                <w:szCs w:val="22"/>
                <w:lang w:eastAsia="es-CL"/>
              </w:rPr>
              <w:t>El RIE contiene estrategias para una convivencia escolar positiva, como responsabilidad de toda la comunidad educativa, abordando y respetando la diversidad de cada estudiante</w:t>
            </w:r>
            <w:r w:rsidR="00E87E3F">
              <w:rPr>
                <w:rFonts w:cs="Arial"/>
                <w:szCs w:val="22"/>
                <w:lang w:eastAsia="es-CL"/>
              </w:rPr>
              <w:t>.</w:t>
            </w:r>
            <w:r w:rsidRPr="002F6DC0">
              <w:rPr>
                <w:rFonts w:cs="Arial"/>
                <w:szCs w:val="22"/>
                <w:lang w:eastAsia="es-CL"/>
              </w:rPr>
              <w:t xml:space="preserve"> </w:t>
            </w:r>
          </w:p>
        </w:tc>
        <w:tc>
          <w:tcPr>
            <w:tcW w:w="496" w:type="dxa"/>
            <w:tcBorders>
              <w:top w:val="nil"/>
              <w:left w:val="nil"/>
              <w:bottom w:val="single" w:sz="8" w:space="0" w:color="000000"/>
              <w:right w:val="single" w:sz="8" w:space="0" w:color="000000"/>
            </w:tcBorders>
            <w:shd w:val="clear" w:color="auto" w:fill="auto"/>
            <w:vAlign w:val="center"/>
          </w:tcPr>
          <w:p w14:paraId="24318E5A"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1C2EE844"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E913CD0" w14:textId="77777777" w:rsidR="00F96A3D" w:rsidRPr="002F6DC0" w:rsidRDefault="00F96A3D" w:rsidP="00F96A3D">
            <w:pPr>
              <w:rPr>
                <w:rFonts w:cs="Arial"/>
                <w:szCs w:val="22"/>
                <w:lang w:val="es-ES_tradnl"/>
              </w:rPr>
            </w:pPr>
          </w:p>
        </w:tc>
      </w:tr>
      <w:tr w:rsidR="00702F1D" w:rsidRPr="00702F1D" w14:paraId="2512F41C" w14:textId="77777777" w:rsidTr="0019488D">
        <w:trPr>
          <w:trHeight w:val="396"/>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tcPr>
          <w:p w14:paraId="30D006B8" w14:textId="598E72CD" w:rsidR="00F96A3D" w:rsidRPr="00702F1D" w:rsidRDefault="008F4B11" w:rsidP="00702F1D">
            <w:pPr>
              <w:jc w:val="center"/>
              <w:rPr>
                <w:rFonts w:cs="Arial"/>
                <w:b/>
                <w:szCs w:val="22"/>
              </w:rPr>
            </w:pPr>
            <w:r>
              <w:br w:type="page"/>
            </w:r>
            <w:r w:rsidR="00D81B60">
              <w:br w:type="page"/>
            </w:r>
            <w:r w:rsidR="00F96A3D" w:rsidRPr="00702F1D">
              <w:rPr>
                <w:rFonts w:cs="Arial"/>
                <w:b/>
                <w:szCs w:val="22"/>
              </w:rPr>
              <w:t>b)</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tcPr>
          <w:p w14:paraId="379E9583" w14:textId="77777777" w:rsidR="00F96A3D" w:rsidRPr="00702F1D" w:rsidRDefault="00F96A3D" w:rsidP="00F96A3D">
            <w:pPr>
              <w:rPr>
                <w:rFonts w:cs="Arial"/>
                <w:b/>
                <w:szCs w:val="22"/>
              </w:rPr>
            </w:pPr>
            <w:r w:rsidRPr="00702F1D">
              <w:rPr>
                <w:rFonts w:cs="Arial"/>
                <w:b/>
                <w:szCs w:val="22"/>
              </w:rPr>
              <w:t>Del Consejo Escolar:</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59DAA62B" w14:textId="77777777" w:rsidR="00F96A3D" w:rsidRPr="00702F1D"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3425A8D2" w14:textId="77777777" w:rsidR="00F96A3D" w:rsidRPr="00702F1D"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23CA5B07" w14:textId="77777777" w:rsidR="00F96A3D" w:rsidRPr="00702F1D" w:rsidRDefault="00F96A3D" w:rsidP="00F96A3D">
            <w:pPr>
              <w:rPr>
                <w:rFonts w:cs="Arial"/>
                <w:szCs w:val="22"/>
                <w:lang w:val="es-ES_tradnl"/>
              </w:rPr>
            </w:pPr>
          </w:p>
        </w:tc>
      </w:tr>
      <w:tr w:rsidR="00F96A3D" w:rsidRPr="002F6DC0" w14:paraId="199B9BEF"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632BA478" w14:textId="77777777" w:rsidR="00F96A3D" w:rsidRPr="00F81F83" w:rsidRDefault="00F96A3D" w:rsidP="00702F1D">
            <w:pPr>
              <w:jc w:val="center"/>
              <w:rPr>
                <w:rFonts w:cs="Arial"/>
                <w:bCs/>
                <w:szCs w:val="22"/>
              </w:rPr>
            </w:pPr>
            <w:r w:rsidRPr="00F81F83">
              <w:rPr>
                <w:rFonts w:cs="Arial"/>
                <w:bCs/>
                <w:szCs w:val="22"/>
              </w:rPr>
              <w:t>4</w:t>
            </w:r>
          </w:p>
        </w:tc>
        <w:tc>
          <w:tcPr>
            <w:tcW w:w="6662" w:type="dxa"/>
            <w:tcBorders>
              <w:top w:val="nil"/>
              <w:left w:val="nil"/>
              <w:bottom w:val="single" w:sz="8" w:space="0" w:color="000000"/>
              <w:right w:val="single" w:sz="8" w:space="0" w:color="000000"/>
            </w:tcBorders>
            <w:shd w:val="clear" w:color="auto" w:fill="auto"/>
          </w:tcPr>
          <w:p w14:paraId="1C5188AE" w14:textId="77777777" w:rsidR="00F96A3D" w:rsidRPr="002F6DC0" w:rsidRDefault="00F96A3D" w:rsidP="00F10A35">
            <w:pPr>
              <w:jc w:val="left"/>
              <w:rPr>
                <w:rFonts w:cs="Arial"/>
                <w:szCs w:val="22"/>
              </w:rPr>
            </w:pPr>
            <w:r w:rsidRPr="002F6DC0">
              <w:rPr>
                <w:rFonts w:cs="Arial"/>
                <w:szCs w:val="22"/>
              </w:rPr>
              <w:t>El RIE considera la descripción de la composición y funcionamiento del Consejo Escolar articulado con la Ley N° 21.040.</w:t>
            </w:r>
          </w:p>
        </w:tc>
        <w:tc>
          <w:tcPr>
            <w:tcW w:w="496" w:type="dxa"/>
            <w:tcBorders>
              <w:top w:val="nil"/>
              <w:left w:val="nil"/>
              <w:bottom w:val="single" w:sz="8" w:space="0" w:color="000000"/>
              <w:right w:val="single" w:sz="8" w:space="0" w:color="000000"/>
            </w:tcBorders>
            <w:shd w:val="clear" w:color="auto" w:fill="auto"/>
            <w:vAlign w:val="center"/>
          </w:tcPr>
          <w:p w14:paraId="7EF54310"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221AC46F"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7EEA778" w14:textId="77777777" w:rsidR="00F96A3D" w:rsidRPr="002F6DC0" w:rsidRDefault="00F96A3D" w:rsidP="00F96A3D">
            <w:pPr>
              <w:rPr>
                <w:rFonts w:cs="Arial"/>
                <w:szCs w:val="22"/>
                <w:lang w:val="es-ES_tradnl"/>
              </w:rPr>
            </w:pPr>
          </w:p>
        </w:tc>
      </w:tr>
      <w:tr w:rsidR="00F96A3D" w:rsidRPr="002F6DC0" w14:paraId="6340F6BD" w14:textId="77777777" w:rsidTr="00816377">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01B9E4B0" w14:textId="77777777" w:rsidR="00F96A3D" w:rsidRPr="00F81F83" w:rsidRDefault="00F96A3D" w:rsidP="00702F1D">
            <w:pPr>
              <w:jc w:val="center"/>
              <w:rPr>
                <w:rFonts w:cs="Arial"/>
                <w:bCs/>
                <w:szCs w:val="22"/>
                <w:lang w:val="es-ES_tradnl"/>
              </w:rPr>
            </w:pPr>
            <w:r w:rsidRPr="00F81F83">
              <w:rPr>
                <w:rFonts w:cs="Arial"/>
                <w:bCs/>
                <w:szCs w:val="22"/>
              </w:rPr>
              <w:t>5</w:t>
            </w:r>
          </w:p>
        </w:tc>
        <w:tc>
          <w:tcPr>
            <w:tcW w:w="6662" w:type="dxa"/>
            <w:tcBorders>
              <w:top w:val="nil"/>
              <w:left w:val="nil"/>
              <w:bottom w:val="single" w:sz="4" w:space="0" w:color="auto"/>
              <w:right w:val="single" w:sz="8" w:space="0" w:color="000000"/>
            </w:tcBorders>
            <w:shd w:val="clear" w:color="auto" w:fill="auto"/>
            <w:hideMark/>
          </w:tcPr>
          <w:p w14:paraId="5386E4A4" w14:textId="77777777" w:rsidR="00F96A3D" w:rsidRPr="002F6DC0" w:rsidRDefault="00F96A3D" w:rsidP="00F10A35">
            <w:pPr>
              <w:jc w:val="left"/>
              <w:rPr>
                <w:szCs w:val="22"/>
              </w:rPr>
            </w:pPr>
            <w:r w:rsidRPr="002F6DC0">
              <w:rPr>
                <w:szCs w:val="22"/>
              </w:rPr>
              <w:t>El RIE define el funcionamiento del Consejo Escolar.</w:t>
            </w:r>
          </w:p>
          <w:p w14:paraId="78FE43F7" w14:textId="77777777" w:rsidR="00F96A3D" w:rsidRPr="002F6DC0" w:rsidRDefault="00F96A3D" w:rsidP="00F10A35">
            <w:pPr>
              <w:jc w:val="left"/>
              <w:rPr>
                <w:rFonts w:cs="Arial"/>
                <w:szCs w:val="22"/>
              </w:rPr>
            </w:pPr>
          </w:p>
        </w:tc>
        <w:tc>
          <w:tcPr>
            <w:tcW w:w="496" w:type="dxa"/>
            <w:tcBorders>
              <w:top w:val="nil"/>
              <w:left w:val="nil"/>
              <w:bottom w:val="single" w:sz="4" w:space="0" w:color="auto"/>
              <w:right w:val="single" w:sz="8" w:space="0" w:color="000000"/>
            </w:tcBorders>
            <w:shd w:val="clear" w:color="auto" w:fill="auto"/>
            <w:vAlign w:val="center"/>
            <w:hideMark/>
          </w:tcPr>
          <w:p w14:paraId="4D824A26"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1A63718B"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74079DE3" w14:textId="77777777" w:rsidR="00F96A3D" w:rsidRPr="002F6DC0" w:rsidRDefault="00F96A3D" w:rsidP="00F96A3D">
            <w:pPr>
              <w:rPr>
                <w:rFonts w:cs="Arial"/>
                <w:szCs w:val="22"/>
                <w:lang w:val="es-ES_tradnl"/>
              </w:rPr>
            </w:pPr>
          </w:p>
        </w:tc>
      </w:tr>
      <w:tr w:rsidR="00F96A3D" w:rsidRPr="002F6DC0" w14:paraId="3FB7E1AA" w14:textId="77777777" w:rsidTr="00816377">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4E469271" w14:textId="77777777" w:rsidR="00F96A3D" w:rsidRPr="00F81F83" w:rsidRDefault="00F96A3D" w:rsidP="00702F1D">
            <w:pPr>
              <w:jc w:val="center"/>
              <w:rPr>
                <w:rFonts w:cs="Arial"/>
                <w:bCs/>
                <w:szCs w:val="22"/>
              </w:rPr>
            </w:pPr>
            <w:r w:rsidRPr="00F81F83">
              <w:rPr>
                <w:rFonts w:cs="Arial"/>
                <w:bCs/>
                <w:szCs w:val="22"/>
              </w:rPr>
              <w:t>6</w:t>
            </w:r>
          </w:p>
        </w:tc>
        <w:tc>
          <w:tcPr>
            <w:tcW w:w="6662" w:type="dxa"/>
            <w:tcBorders>
              <w:top w:val="nil"/>
              <w:left w:val="nil"/>
              <w:bottom w:val="single" w:sz="4" w:space="0" w:color="auto"/>
              <w:right w:val="single" w:sz="8" w:space="0" w:color="000000"/>
            </w:tcBorders>
            <w:shd w:val="clear" w:color="auto" w:fill="auto"/>
          </w:tcPr>
          <w:p w14:paraId="046CD478" w14:textId="77777777" w:rsidR="00F96A3D" w:rsidRPr="002F6DC0" w:rsidRDefault="00F96A3D" w:rsidP="00F10A35">
            <w:pPr>
              <w:jc w:val="left"/>
              <w:rPr>
                <w:szCs w:val="22"/>
              </w:rPr>
            </w:pPr>
            <w:r w:rsidRPr="002F6DC0">
              <w:rPr>
                <w:szCs w:val="22"/>
              </w:rPr>
              <w:t>El RIE define mecanismos de elección de los miembros del Consejo Escolar.</w:t>
            </w:r>
          </w:p>
        </w:tc>
        <w:tc>
          <w:tcPr>
            <w:tcW w:w="496" w:type="dxa"/>
            <w:tcBorders>
              <w:top w:val="nil"/>
              <w:left w:val="nil"/>
              <w:bottom w:val="single" w:sz="4" w:space="0" w:color="auto"/>
              <w:right w:val="single" w:sz="8" w:space="0" w:color="000000"/>
            </w:tcBorders>
            <w:shd w:val="clear" w:color="auto" w:fill="auto"/>
            <w:vAlign w:val="center"/>
          </w:tcPr>
          <w:p w14:paraId="5E1FA3C8" w14:textId="77777777" w:rsidR="00F96A3D" w:rsidRPr="002F6DC0" w:rsidRDefault="00F96A3D" w:rsidP="00F96A3D">
            <w:pPr>
              <w:rPr>
                <w:rFonts w:cs="Arial"/>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7EDB2597"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383E0E50" w14:textId="77777777" w:rsidR="00F96A3D" w:rsidRPr="002F6DC0" w:rsidRDefault="00F96A3D" w:rsidP="00F96A3D">
            <w:pPr>
              <w:rPr>
                <w:rFonts w:cs="Arial"/>
                <w:szCs w:val="22"/>
                <w:lang w:val="es-ES_tradnl"/>
              </w:rPr>
            </w:pPr>
          </w:p>
        </w:tc>
      </w:tr>
      <w:tr w:rsidR="00A2098B" w:rsidRPr="002F6DC0" w14:paraId="65B384FB" w14:textId="77777777" w:rsidTr="00816377">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71D915C9" w14:textId="33017CDB" w:rsidR="00A2098B" w:rsidRPr="00F81F83" w:rsidRDefault="00A2098B" w:rsidP="00702F1D">
            <w:pPr>
              <w:jc w:val="center"/>
              <w:rPr>
                <w:rFonts w:cs="Arial"/>
                <w:bCs/>
                <w:szCs w:val="22"/>
              </w:rPr>
            </w:pPr>
            <w:r>
              <w:rPr>
                <w:rFonts w:cs="Arial"/>
                <w:bCs/>
                <w:szCs w:val="22"/>
              </w:rPr>
              <w:t>7</w:t>
            </w:r>
          </w:p>
        </w:tc>
        <w:tc>
          <w:tcPr>
            <w:tcW w:w="6662" w:type="dxa"/>
            <w:tcBorders>
              <w:top w:val="nil"/>
              <w:left w:val="nil"/>
              <w:bottom w:val="single" w:sz="4" w:space="0" w:color="auto"/>
              <w:right w:val="single" w:sz="8" w:space="0" w:color="000000"/>
            </w:tcBorders>
            <w:shd w:val="clear" w:color="auto" w:fill="auto"/>
          </w:tcPr>
          <w:p w14:paraId="3025C6D1" w14:textId="5F5B20ED" w:rsidR="00A2098B" w:rsidRPr="002F6DC0" w:rsidRDefault="00A2098B" w:rsidP="00F10A35">
            <w:pPr>
              <w:jc w:val="left"/>
              <w:rPr>
                <w:szCs w:val="22"/>
              </w:rPr>
            </w:pPr>
            <w:r>
              <w:rPr>
                <w:szCs w:val="22"/>
              </w:rPr>
              <w:t>El RIE cuenta con un acta de aprobación del Consejo Escolar</w:t>
            </w:r>
          </w:p>
        </w:tc>
        <w:tc>
          <w:tcPr>
            <w:tcW w:w="496" w:type="dxa"/>
            <w:tcBorders>
              <w:top w:val="nil"/>
              <w:left w:val="nil"/>
              <w:bottom w:val="single" w:sz="4" w:space="0" w:color="auto"/>
              <w:right w:val="single" w:sz="8" w:space="0" w:color="000000"/>
            </w:tcBorders>
            <w:shd w:val="clear" w:color="auto" w:fill="auto"/>
            <w:vAlign w:val="center"/>
          </w:tcPr>
          <w:p w14:paraId="34491113" w14:textId="77777777" w:rsidR="00A2098B" w:rsidRPr="002F6DC0" w:rsidRDefault="00A2098B" w:rsidP="00F96A3D">
            <w:pPr>
              <w:rPr>
                <w:rFonts w:cs="Arial"/>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7220D4E0" w14:textId="77777777" w:rsidR="00A2098B" w:rsidRPr="002F6DC0" w:rsidRDefault="00A2098B"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70938072" w14:textId="77777777" w:rsidR="00A2098B" w:rsidRPr="002F6DC0" w:rsidRDefault="00A2098B" w:rsidP="00F96A3D">
            <w:pPr>
              <w:rPr>
                <w:rFonts w:cs="Arial"/>
                <w:szCs w:val="22"/>
                <w:lang w:val="es-ES_tradnl"/>
              </w:rPr>
            </w:pPr>
          </w:p>
        </w:tc>
      </w:tr>
      <w:tr w:rsidR="00F96A3D" w:rsidRPr="002F6DC0" w14:paraId="5F222394" w14:textId="77777777" w:rsidTr="00816377">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0C58FEFE" w14:textId="6AE5748F" w:rsidR="00F96A3D" w:rsidRPr="00F81F83" w:rsidRDefault="00A2098B" w:rsidP="00702F1D">
            <w:pPr>
              <w:jc w:val="center"/>
              <w:rPr>
                <w:rFonts w:cs="Arial"/>
                <w:bCs/>
                <w:szCs w:val="22"/>
              </w:rPr>
            </w:pPr>
            <w:r>
              <w:rPr>
                <w:rFonts w:cs="Arial"/>
                <w:bCs/>
                <w:szCs w:val="22"/>
              </w:rPr>
              <w:t>8</w:t>
            </w:r>
          </w:p>
        </w:tc>
        <w:tc>
          <w:tcPr>
            <w:tcW w:w="6662" w:type="dxa"/>
            <w:tcBorders>
              <w:top w:val="nil"/>
              <w:left w:val="nil"/>
              <w:bottom w:val="single" w:sz="4" w:space="0" w:color="auto"/>
              <w:right w:val="single" w:sz="8" w:space="0" w:color="000000"/>
            </w:tcBorders>
            <w:shd w:val="clear" w:color="auto" w:fill="auto"/>
          </w:tcPr>
          <w:p w14:paraId="4D3B0DA5" w14:textId="63AC7657" w:rsidR="00F96A3D" w:rsidRPr="00F81F83" w:rsidRDefault="00F96A3D" w:rsidP="00F10A35">
            <w:pPr>
              <w:jc w:val="left"/>
              <w:rPr>
                <w:szCs w:val="22"/>
              </w:rPr>
            </w:pPr>
            <w:r w:rsidRPr="002F6DC0">
              <w:rPr>
                <w:szCs w:val="22"/>
              </w:rPr>
              <w:t xml:space="preserve">El RIE define medidas respecto de las cuales el Consejo Escolar debe ser informado y/o consultado </w:t>
            </w:r>
            <w:r w:rsidR="00552931">
              <w:rPr>
                <w:szCs w:val="22"/>
              </w:rPr>
              <w:t xml:space="preserve">teniendo carácter resolutivo en la aprobación del Reglamento Interno y sus modificaciones, en el calendario de la programación anual y actividades extraprogramáticas. </w:t>
            </w:r>
          </w:p>
        </w:tc>
        <w:tc>
          <w:tcPr>
            <w:tcW w:w="496" w:type="dxa"/>
            <w:tcBorders>
              <w:top w:val="nil"/>
              <w:left w:val="nil"/>
              <w:bottom w:val="single" w:sz="4" w:space="0" w:color="auto"/>
              <w:right w:val="single" w:sz="8" w:space="0" w:color="000000"/>
            </w:tcBorders>
            <w:shd w:val="clear" w:color="auto" w:fill="auto"/>
            <w:vAlign w:val="center"/>
          </w:tcPr>
          <w:p w14:paraId="6D8755B2" w14:textId="77777777" w:rsidR="00F96A3D" w:rsidRPr="002F6DC0" w:rsidRDefault="00F96A3D" w:rsidP="00F96A3D">
            <w:pPr>
              <w:rPr>
                <w:rFonts w:cs="Arial"/>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7BEF76EF"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2CB2B6F8" w14:textId="64F99AB6" w:rsidR="00F96A3D" w:rsidRPr="002F6DC0" w:rsidRDefault="00F96A3D" w:rsidP="00F96A3D">
            <w:pPr>
              <w:rPr>
                <w:rFonts w:cs="Arial"/>
                <w:szCs w:val="22"/>
                <w:lang w:val="es-ES_tradnl"/>
              </w:rPr>
            </w:pPr>
          </w:p>
        </w:tc>
      </w:tr>
      <w:tr w:rsidR="00F96A3D" w:rsidRPr="002F6DC0" w14:paraId="5AAE0BFB" w14:textId="77777777" w:rsidTr="0019488D">
        <w:trPr>
          <w:trHeight w:val="373"/>
        </w:trPr>
        <w:tc>
          <w:tcPr>
            <w:tcW w:w="644" w:type="dxa"/>
            <w:tcBorders>
              <w:top w:val="single" w:sz="4" w:space="0" w:color="auto"/>
              <w:left w:val="single" w:sz="8" w:space="0" w:color="000000"/>
              <w:bottom w:val="single" w:sz="8" w:space="0" w:color="000000"/>
              <w:right w:val="single" w:sz="8" w:space="0" w:color="000000"/>
            </w:tcBorders>
            <w:shd w:val="clear" w:color="auto" w:fill="B4C6E7" w:themeFill="accent1" w:themeFillTint="66"/>
            <w:hideMark/>
          </w:tcPr>
          <w:p w14:paraId="3BBBDCA7" w14:textId="77777777" w:rsidR="00F96A3D" w:rsidRPr="002F6DC0" w:rsidRDefault="00F96A3D" w:rsidP="00702F1D">
            <w:pPr>
              <w:jc w:val="center"/>
              <w:rPr>
                <w:rFonts w:cs="Arial"/>
                <w:b/>
                <w:bCs/>
                <w:szCs w:val="22"/>
                <w:lang w:val="es-ES_tradnl"/>
              </w:rPr>
            </w:pPr>
            <w:r w:rsidRPr="002F6DC0">
              <w:rPr>
                <w:rFonts w:cs="Arial"/>
                <w:b/>
                <w:szCs w:val="22"/>
              </w:rPr>
              <w:t>c)</w:t>
            </w:r>
          </w:p>
        </w:tc>
        <w:tc>
          <w:tcPr>
            <w:tcW w:w="6662" w:type="dxa"/>
            <w:tcBorders>
              <w:top w:val="single" w:sz="4" w:space="0" w:color="auto"/>
              <w:left w:val="nil"/>
              <w:bottom w:val="single" w:sz="8" w:space="0" w:color="000000"/>
              <w:right w:val="single" w:sz="8" w:space="0" w:color="000000"/>
            </w:tcBorders>
            <w:shd w:val="clear" w:color="auto" w:fill="B4C6E7" w:themeFill="accent1" w:themeFillTint="66"/>
          </w:tcPr>
          <w:p w14:paraId="310CBE1F" w14:textId="77777777" w:rsidR="00F96A3D" w:rsidRPr="002F6DC0" w:rsidRDefault="00F96A3D" w:rsidP="00F10A35">
            <w:pPr>
              <w:jc w:val="left"/>
              <w:rPr>
                <w:rFonts w:cs="Arial"/>
                <w:b/>
                <w:szCs w:val="22"/>
                <w:lang w:val="es-ES_tradnl"/>
              </w:rPr>
            </w:pPr>
            <w:r w:rsidRPr="002F6DC0">
              <w:rPr>
                <w:rFonts w:cs="Arial"/>
                <w:b/>
                <w:szCs w:val="22"/>
              </w:rPr>
              <w:t>Del Encargado de Convivencia Escolar:</w:t>
            </w:r>
          </w:p>
        </w:tc>
        <w:tc>
          <w:tcPr>
            <w:tcW w:w="496" w:type="dxa"/>
            <w:tcBorders>
              <w:top w:val="single" w:sz="4" w:space="0" w:color="auto"/>
              <w:left w:val="nil"/>
              <w:bottom w:val="single" w:sz="8" w:space="0" w:color="000000"/>
              <w:right w:val="single" w:sz="8" w:space="0" w:color="000000"/>
            </w:tcBorders>
            <w:shd w:val="clear" w:color="auto" w:fill="B4C6E7" w:themeFill="accent1" w:themeFillTint="66"/>
            <w:vAlign w:val="center"/>
            <w:hideMark/>
          </w:tcPr>
          <w:p w14:paraId="50E681BA"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360BADF0"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B4C6E7" w:themeFill="accent1" w:themeFillTint="66"/>
            <w:vAlign w:val="center"/>
          </w:tcPr>
          <w:p w14:paraId="791CA334" w14:textId="77777777" w:rsidR="00F96A3D" w:rsidRPr="002F6DC0" w:rsidRDefault="00F96A3D" w:rsidP="00F96A3D">
            <w:pPr>
              <w:rPr>
                <w:rFonts w:cs="Arial"/>
                <w:szCs w:val="22"/>
                <w:lang w:val="es-ES_tradnl"/>
              </w:rPr>
            </w:pPr>
          </w:p>
        </w:tc>
      </w:tr>
      <w:tr w:rsidR="00F96A3D" w:rsidRPr="002F6DC0" w14:paraId="5E1613E2" w14:textId="77777777" w:rsidTr="00816377">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20E9365" w14:textId="0B513BD3" w:rsidR="00F96A3D" w:rsidRPr="00F81F83" w:rsidRDefault="00787F2C" w:rsidP="00702F1D">
            <w:pPr>
              <w:jc w:val="center"/>
              <w:rPr>
                <w:rFonts w:cs="Arial"/>
                <w:bCs/>
                <w:szCs w:val="22"/>
                <w:lang w:val="es-ES_tradnl"/>
              </w:rPr>
            </w:pPr>
            <w:r>
              <w:rPr>
                <w:rFonts w:cs="Arial"/>
                <w:bCs/>
                <w:szCs w:val="22"/>
              </w:rPr>
              <w:t>9</w:t>
            </w:r>
          </w:p>
        </w:tc>
        <w:tc>
          <w:tcPr>
            <w:tcW w:w="6662" w:type="dxa"/>
            <w:tcBorders>
              <w:top w:val="nil"/>
              <w:left w:val="nil"/>
              <w:bottom w:val="single" w:sz="8" w:space="0" w:color="000000"/>
              <w:right w:val="single" w:sz="8" w:space="0" w:color="000000"/>
            </w:tcBorders>
            <w:shd w:val="clear" w:color="auto" w:fill="auto"/>
            <w:hideMark/>
          </w:tcPr>
          <w:p w14:paraId="64396327" w14:textId="77777777" w:rsidR="00F96A3D" w:rsidRPr="002F6DC0" w:rsidRDefault="00F96A3D" w:rsidP="00F10A35">
            <w:pPr>
              <w:jc w:val="left"/>
              <w:rPr>
                <w:rFonts w:cs="Arial"/>
                <w:szCs w:val="22"/>
                <w:lang w:val="es-ES_tradnl"/>
              </w:rPr>
            </w:pPr>
            <w:r w:rsidRPr="002F6DC0">
              <w:rPr>
                <w:rFonts w:cs="Arial"/>
                <w:szCs w:val="22"/>
              </w:rPr>
              <w:t>El RIE describe las funciones del Encargado de Convivencia Escolar de acuerdo a la Ley General de Educación y la Política Nacional de Convivencia Escolar 2019 – 2022 del MINEDUC.</w:t>
            </w:r>
          </w:p>
        </w:tc>
        <w:tc>
          <w:tcPr>
            <w:tcW w:w="496" w:type="dxa"/>
            <w:tcBorders>
              <w:top w:val="nil"/>
              <w:left w:val="nil"/>
              <w:bottom w:val="single" w:sz="8" w:space="0" w:color="000000"/>
              <w:right w:val="single" w:sz="8" w:space="0" w:color="000000"/>
            </w:tcBorders>
            <w:shd w:val="clear" w:color="auto" w:fill="auto"/>
            <w:vAlign w:val="center"/>
            <w:hideMark/>
          </w:tcPr>
          <w:p w14:paraId="089DCABA"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8770934"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9A8DC3D" w14:textId="77777777" w:rsidR="00F96A3D" w:rsidRPr="002F6DC0" w:rsidRDefault="00F96A3D" w:rsidP="00F96A3D">
            <w:pPr>
              <w:rPr>
                <w:rFonts w:cs="Arial"/>
                <w:szCs w:val="22"/>
                <w:lang w:val="es-ES_tradnl"/>
              </w:rPr>
            </w:pPr>
          </w:p>
        </w:tc>
      </w:tr>
      <w:tr w:rsidR="00F96A3D" w:rsidRPr="002F6DC0" w14:paraId="0F32FE68" w14:textId="77777777" w:rsidTr="00816377">
        <w:trPr>
          <w:trHeight w:val="532"/>
        </w:trPr>
        <w:tc>
          <w:tcPr>
            <w:tcW w:w="644" w:type="dxa"/>
            <w:tcBorders>
              <w:top w:val="nil"/>
              <w:left w:val="single" w:sz="8" w:space="0" w:color="000000"/>
              <w:bottom w:val="single" w:sz="8" w:space="0" w:color="000000"/>
              <w:right w:val="single" w:sz="8" w:space="0" w:color="000000"/>
            </w:tcBorders>
            <w:shd w:val="clear" w:color="auto" w:fill="auto"/>
            <w:hideMark/>
          </w:tcPr>
          <w:p w14:paraId="1005AB88" w14:textId="56E26D63" w:rsidR="00F96A3D" w:rsidRPr="00F81F83" w:rsidRDefault="00787F2C" w:rsidP="00702F1D">
            <w:pPr>
              <w:jc w:val="center"/>
              <w:rPr>
                <w:rFonts w:cs="Arial"/>
                <w:bCs/>
                <w:szCs w:val="22"/>
                <w:lang w:val="es-ES_tradnl"/>
              </w:rPr>
            </w:pPr>
            <w:r>
              <w:rPr>
                <w:rFonts w:cs="Arial"/>
                <w:bCs/>
                <w:szCs w:val="22"/>
              </w:rPr>
              <w:t>10</w:t>
            </w:r>
          </w:p>
        </w:tc>
        <w:tc>
          <w:tcPr>
            <w:tcW w:w="6662" w:type="dxa"/>
            <w:tcBorders>
              <w:top w:val="nil"/>
              <w:left w:val="nil"/>
              <w:bottom w:val="single" w:sz="8" w:space="0" w:color="000000"/>
              <w:right w:val="single" w:sz="8" w:space="0" w:color="000000"/>
            </w:tcBorders>
            <w:shd w:val="clear" w:color="auto" w:fill="auto"/>
            <w:hideMark/>
          </w:tcPr>
          <w:p w14:paraId="44923F7F" w14:textId="0BF87779" w:rsidR="00F96A3D" w:rsidRPr="002F6DC0" w:rsidRDefault="00787F2C" w:rsidP="00F10A35">
            <w:pPr>
              <w:jc w:val="left"/>
              <w:rPr>
                <w:rFonts w:cs="Arial"/>
                <w:szCs w:val="22"/>
              </w:rPr>
            </w:pPr>
            <w:r>
              <w:rPr>
                <w:rFonts w:cs="Arial"/>
                <w:szCs w:val="22"/>
              </w:rPr>
              <w:t>En caso de existir, e</w:t>
            </w:r>
            <w:r w:rsidR="00F96A3D" w:rsidRPr="002F6DC0">
              <w:rPr>
                <w:rFonts w:cs="Arial"/>
                <w:szCs w:val="22"/>
              </w:rPr>
              <w:t>l RIE considera la descripción de la composición y funcionamiento del Equipo de Convivencia Escolar.</w:t>
            </w:r>
          </w:p>
        </w:tc>
        <w:tc>
          <w:tcPr>
            <w:tcW w:w="496" w:type="dxa"/>
            <w:tcBorders>
              <w:top w:val="nil"/>
              <w:left w:val="nil"/>
              <w:bottom w:val="single" w:sz="8" w:space="0" w:color="000000"/>
              <w:right w:val="single" w:sz="8" w:space="0" w:color="000000"/>
            </w:tcBorders>
            <w:shd w:val="clear" w:color="auto" w:fill="auto"/>
            <w:vAlign w:val="center"/>
            <w:hideMark/>
          </w:tcPr>
          <w:p w14:paraId="399AC2BB" w14:textId="77777777" w:rsidR="00F96A3D" w:rsidRPr="002F6DC0" w:rsidRDefault="00F96A3D" w:rsidP="00F96A3D">
            <w:pPr>
              <w:rPr>
                <w:rFonts w:cs="Arial"/>
                <w:szCs w:val="22"/>
                <w:lang w:val="es-ES_tradnl"/>
              </w:rPr>
            </w:pPr>
            <w:r w:rsidRPr="002F6DC0">
              <w:rPr>
                <w:rFonts w:cs="Arial"/>
                <w:szCs w:val="22"/>
                <w:lang w:val="es-ES_tradnl"/>
              </w:rPr>
              <w:t xml:space="preserve">  </w:t>
            </w:r>
          </w:p>
        </w:tc>
        <w:tc>
          <w:tcPr>
            <w:tcW w:w="497" w:type="dxa"/>
            <w:tcBorders>
              <w:top w:val="nil"/>
              <w:left w:val="nil"/>
              <w:bottom w:val="single" w:sz="8" w:space="0" w:color="000000"/>
              <w:right w:val="single" w:sz="8" w:space="0" w:color="000000"/>
            </w:tcBorders>
            <w:shd w:val="clear" w:color="auto" w:fill="auto"/>
            <w:vAlign w:val="center"/>
          </w:tcPr>
          <w:p w14:paraId="012D4060"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00B5E71" w14:textId="77777777" w:rsidR="00F96A3D" w:rsidRPr="002F6DC0" w:rsidRDefault="00F96A3D" w:rsidP="00F96A3D">
            <w:pPr>
              <w:rPr>
                <w:rFonts w:cs="Arial"/>
                <w:szCs w:val="22"/>
                <w:lang w:val="es-ES_tradnl"/>
              </w:rPr>
            </w:pPr>
          </w:p>
        </w:tc>
      </w:tr>
      <w:tr w:rsidR="00F96A3D" w:rsidRPr="002F6DC0" w14:paraId="213EF92C" w14:textId="77777777" w:rsidTr="0019488D">
        <w:trPr>
          <w:trHeight w:val="385"/>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32568332" w14:textId="77777777" w:rsidR="00F96A3D" w:rsidRPr="002F6DC0" w:rsidRDefault="00F96A3D" w:rsidP="00702F1D">
            <w:pPr>
              <w:jc w:val="center"/>
              <w:rPr>
                <w:rFonts w:cs="Arial"/>
                <w:b/>
                <w:bCs/>
                <w:szCs w:val="22"/>
                <w:lang w:val="es-ES_tradnl"/>
              </w:rPr>
            </w:pPr>
            <w:r w:rsidRPr="002F6DC0">
              <w:rPr>
                <w:rFonts w:cs="Arial"/>
                <w:b/>
                <w:szCs w:val="22"/>
              </w:rPr>
              <w:t>d)</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3BF3DD78" w14:textId="77777777" w:rsidR="00F96A3D" w:rsidRPr="002F6DC0" w:rsidRDefault="00F96A3D" w:rsidP="00F10A35">
            <w:pPr>
              <w:jc w:val="left"/>
              <w:rPr>
                <w:rFonts w:cs="Arial"/>
                <w:b/>
                <w:szCs w:val="22"/>
                <w:lang w:val="es-ES_tradnl"/>
              </w:rPr>
            </w:pPr>
            <w:r w:rsidRPr="002F6DC0">
              <w:rPr>
                <w:rFonts w:cs="Arial"/>
                <w:b/>
                <w:szCs w:val="22"/>
              </w:rPr>
              <w:t>Del Plan de Gestión de la Convivencia Escolar.</w:t>
            </w:r>
          </w:p>
        </w:tc>
        <w:tc>
          <w:tcPr>
            <w:tcW w:w="496" w:type="dxa"/>
            <w:tcBorders>
              <w:top w:val="nil"/>
              <w:left w:val="nil"/>
              <w:bottom w:val="single" w:sz="8" w:space="0" w:color="000000"/>
              <w:right w:val="single" w:sz="8" w:space="0" w:color="000000"/>
            </w:tcBorders>
            <w:shd w:val="clear" w:color="auto" w:fill="B4C6E7" w:themeFill="accent1" w:themeFillTint="66"/>
            <w:vAlign w:val="center"/>
            <w:hideMark/>
          </w:tcPr>
          <w:p w14:paraId="1584294D"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0A31273F"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1ABB5F2D" w14:textId="77777777" w:rsidR="00F96A3D" w:rsidRPr="002F6DC0" w:rsidRDefault="00F96A3D" w:rsidP="00F96A3D">
            <w:pPr>
              <w:rPr>
                <w:rFonts w:cs="Arial"/>
                <w:szCs w:val="22"/>
                <w:lang w:val="es-ES_tradnl"/>
              </w:rPr>
            </w:pPr>
          </w:p>
        </w:tc>
      </w:tr>
      <w:tr w:rsidR="00F96A3D" w:rsidRPr="002F6DC0" w14:paraId="4A36E9CF" w14:textId="77777777" w:rsidTr="00816377">
        <w:trPr>
          <w:trHeight w:val="320"/>
        </w:trPr>
        <w:tc>
          <w:tcPr>
            <w:tcW w:w="644" w:type="dxa"/>
            <w:tcBorders>
              <w:top w:val="nil"/>
              <w:left w:val="single" w:sz="8" w:space="0" w:color="000000"/>
              <w:bottom w:val="single" w:sz="4" w:space="0" w:color="auto"/>
              <w:right w:val="single" w:sz="8" w:space="0" w:color="000000"/>
            </w:tcBorders>
            <w:shd w:val="clear" w:color="auto" w:fill="auto"/>
            <w:hideMark/>
          </w:tcPr>
          <w:p w14:paraId="07E9CCD4" w14:textId="55A9F700" w:rsidR="00F96A3D" w:rsidRPr="00F81F83" w:rsidRDefault="00F96A3D" w:rsidP="00702F1D">
            <w:pPr>
              <w:jc w:val="center"/>
              <w:rPr>
                <w:rFonts w:cs="Arial"/>
                <w:bCs/>
                <w:szCs w:val="22"/>
                <w:lang w:val="es-ES_tradnl"/>
              </w:rPr>
            </w:pPr>
            <w:r w:rsidRPr="00F81F83">
              <w:rPr>
                <w:rFonts w:cs="Arial"/>
                <w:bCs/>
                <w:szCs w:val="22"/>
              </w:rPr>
              <w:t>1</w:t>
            </w:r>
            <w:r w:rsidR="00E04C3A">
              <w:rPr>
                <w:rFonts w:cs="Arial"/>
                <w:bCs/>
                <w:szCs w:val="22"/>
              </w:rPr>
              <w:t>1</w:t>
            </w:r>
          </w:p>
        </w:tc>
        <w:tc>
          <w:tcPr>
            <w:tcW w:w="6662" w:type="dxa"/>
            <w:tcBorders>
              <w:top w:val="nil"/>
              <w:left w:val="nil"/>
              <w:bottom w:val="single" w:sz="4" w:space="0" w:color="auto"/>
              <w:right w:val="single" w:sz="8" w:space="0" w:color="000000"/>
            </w:tcBorders>
            <w:shd w:val="clear" w:color="auto" w:fill="auto"/>
            <w:hideMark/>
          </w:tcPr>
          <w:p w14:paraId="2F638B34" w14:textId="2D570D1E" w:rsidR="00F96A3D" w:rsidRPr="002F6DC0" w:rsidRDefault="00F96A3D" w:rsidP="00F10A35">
            <w:pPr>
              <w:jc w:val="left"/>
              <w:rPr>
                <w:rFonts w:cs="Arial"/>
                <w:szCs w:val="22"/>
                <w:lang w:val="es-ES_tradnl"/>
              </w:rPr>
            </w:pPr>
            <w:r w:rsidRPr="002F6DC0">
              <w:rPr>
                <w:rFonts w:cs="Arial"/>
                <w:szCs w:val="22"/>
              </w:rPr>
              <w:t xml:space="preserve">El RIE contiene el Plan de Gestión de Convivencia Escolar, con </w:t>
            </w:r>
            <w:r w:rsidR="00E04C3A">
              <w:rPr>
                <w:rFonts w:cs="Arial"/>
                <w:szCs w:val="22"/>
              </w:rPr>
              <w:t xml:space="preserve">un calendario de actividades con </w:t>
            </w:r>
            <w:r w:rsidRPr="002F6DC0">
              <w:rPr>
                <w:rFonts w:cs="Arial"/>
                <w:szCs w:val="22"/>
              </w:rPr>
              <w:t xml:space="preserve">acciones para promover la buena convivencia escolar. </w:t>
            </w:r>
          </w:p>
        </w:tc>
        <w:tc>
          <w:tcPr>
            <w:tcW w:w="496" w:type="dxa"/>
            <w:tcBorders>
              <w:top w:val="nil"/>
              <w:left w:val="nil"/>
              <w:bottom w:val="single" w:sz="4" w:space="0" w:color="auto"/>
              <w:right w:val="single" w:sz="8" w:space="0" w:color="000000"/>
            </w:tcBorders>
            <w:shd w:val="clear" w:color="auto" w:fill="auto"/>
            <w:vAlign w:val="center"/>
            <w:hideMark/>
          </w:tcPr>
          <w:p w14:paraId="18E0077C"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658BDF5C"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4204B8EB" w14:textId="77777777" w:rsidR="00F96A3D" w:rsidRPr="002F6DC0" w:rsidRDefault="00F96A3D" w:rsidP="00F96A3D">
            <w:pPr>
              <w:rPr>
                <w:rFonts w:cs="Arial"/>
                <w:szCs w:val="22"/>
                <w:lang w:val="es-ES_tradnl"/>
              </w:rPr>
            </w:pPr>
          </w:p>
        </w:tc>
      </w:tr>
      <w:tr w:rsidR="00F96A3D" w:rsidRPr="002F6DC0" w14:paraId="125FAFC2" w14:textId="77777777" w:rsidTr="00816377">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37B48D41" w14:textId="5E0F8B73" w:rsidR="00F96A3D" w:rsidRPr="00F81F83" w:rsidRDefault="00F96A3D" w:rsidP="00702F1D">
            <w:pPr>
              <w:jc w:val="center"/>
              <w:rPr>
                <w:rFonts w:cs="Arial"/>
                <w:bCs/>
                <w:szCs w:val="22"/>
              </w:rPr>
            </w:pPr>
            <w:r w:rsidRPr="00F81F83">
              <w:rPr>
                <w:rFonts w:cs="Arial"/>
                <w:bCs/>
                <w:szCs w:val="22"/>
              </w:rPr>
              <w:t>1</w:t>
            </w:r>
            <w:r w:rsidR="00E04C3A">
              <w:rPr>
                <w:rFonts w:cs="Arial"/>
                <w:bCs/>
                <w:szCs w:val="22"/>
              </w:rPr>
              <w:t>2</w:t>
            </w:r>
          </w:p>
        </w:tc>
        <w:tc>
          <w:tcPr>
            <w:tcW w:w="6662" w:type="dxa"/>
            <w:tcBorders>
              <w:top w:val="single" w:sz="4" w:space="0" w:color="auto"/>
              <w:left w:val="nil"/>
              <w:bottom w:val="single" w:sz="8" w:space="0" w:color="000000"/>
              <w:right w:val="single" w:sz="8" w:space="0" w:color="000000"/>
            </w:tcBorders>
            <w:shd w:val="clear" w:color="auto" w:fill="auto"/>
          </w:tcPr>
          <w:p w14:paraId="249BD566" w14:textId="77777777" w:rsidR="00F96A3D" w:rsidRPr="002F6DC0" w:rsidRDefault="00F96A3D" w:rsidP="00F10A35">
            <w:pPr>
              <w:jc w:val="left"/>
              <w:rPr>
                <w:rFonts w:cs="Arial"/>
                <w:szCs w:val="22"/>
                <w:lang w:eastAsia="es-CL"/>
              </w:rPr>
            </w:pPr>
            <w:r w:rsidRPr="002F6DC0">
              <w:t xml:space="preserve">El RIE contempla un </w:t>
            </w:r>
            <w:r w:rsidRPr="002F6DC0">
              <w:rPr>
                <w:rFonts w:cs="Arial"/>
                <w:szCs w:val="22"/>
              </w:rPr>
              <w:t xml:space="preserve">Plan de Gestión de Convivencia Escolar, que promueve una convivencia propicia en el aula, con </w:t>
            </w:r>
            <w:r w:rsidRPr="002F6DC0">
              <w:rPr>
                <w:rFonts w:cs="Arial"/>
                <w:szCs w:val="22"/>
                <w:lang w:eastAsia="es-CL"/>
              </w:rPr>
              <w:t>estrategias y técnicas de manejo conductual que permitan contar con un clima, dispuesto al aprendizaje.</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09567B48"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55C428BC"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615B9B3F" w14:textId="77777777" w:rsidR="00F96A3D" w:rsidRPr="002F6DC0" w:rsidRDefault="00F96A3D" w:rsidP="00F96A3D">
            <w:pPr>
              <w:rPr>
                <w:rFonts w:cs="Arial"/>
                <w:szCs w:val="22"/>
                <w:lang w:val="es-ES_tradnl"/>
              </w:rPr>
            </w:pPr>
          </w:p>
        </w:tc>
      </w:tr>
      <w:tr w:rsidR="00E04C3A" w:rsidRPr="002F6DC0" w14:paraId="66A3DBB4" w14:textId="77777777" w:rsidTr="00816377">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16BA5921" w14:textId="5A823193" w:rsidR="00E04C3A" w:rsidRPr="00F81F83" w:rsidRDefault="00E04C3A" w:rsidP="00702F1D">
            <w:pPr>
              <w:jc w:val="center"/>
              <w:rPr>
                <w:rFonts w:cs="Arial"/>
                <w:bCs/>
                <w:szCs w:val="22"/>
              </w:rPr>
            </w:pPr>
            <w:r>
              <w:rPr>
                <w:rFonts w:cs="Arial"/>
                <w:bCs/>
                <w:szCs w:val="22"/>
              </w:rPr>
              <w:t>13</w:t>
            </w:r>
          </w:p>
        </w:tc>
        <w:tc>
          <w:tcPr>
            <w:tcW w:w="6662" w:type="dxa"/>
            <w:tcBorders>
              <w:top w:val="single" w:sz="4" w:space="0" w:color="auto"/>
              <w:left w:val="nil"/>
              <w:bottom w:val="single" w:sz="8" w:space="0" w:color="000000"/>
              <w:right w:val="single" w:sz="8" w:space="0" w:color="000000"/>
            </w:tcBorders>
            <w:shd w:val="clear" w:color="auto" w:fill="auto"/>
          </w:tcPr>
          <w:p w14:paraId="05F9FC44" w14:textId="24E29E48" w:rsidR="00E04C3A" w:rsidRPr="002F6DC0" w:rsidRDefault="00E04C3A" w:rsidP="00F10A35">
            <w:pPr>
              <w:jc w:val="left"/>
            </w:pPr>
            <w:r w:rsidRPr="00E04C3A">
              <w:t>El RIE describe las funciones del responsable de implementar y hacer seguimiento del Plan de Gestión de la Convivencia Escolar.</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624F75CC" w14:textId="77777777" w:rsidR="00E04C3A" w:rsidRPr="002F6DC0" w:rsidRDefault="00E04C3A"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1D66FCB0" w14:textId="77777777" w:rsidR="00E04C3A" w:rsidRPr="002F6DC0" w:rsidRDefault="00E04C3A"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12F89CCB" w14:textId="77777777" w:rsidR="00E04C3A" w:rsidRPr="002F6DC0" w:rsidRDefault="00E04C3A" w:rsidP="00F96A3D">
            <w:pPr>
              <w:rPr>
                <w:rFonts w:cs="Arial"/>
                <w:szCs w:val="22"/>
                <w:lang w:val="es-ES_tradnl"/>
              </w:rPr>
            </w:pPr>
          </w:p>
        </w:tc>
      </w:tr>
      <w:tr w:rsidR="00F96A3D" w:rsidRPr="002F6DC0" w14:paraId="16D32907" w14:textId="77777777" w:rsidTr="0019488D">
        <w:trPr>
          <w:trHeight w:val="320"/>
        </w:trPr>
        <w:tc>
          <w:tcPr>
            <w:tcW w:w="644" w:type="dxa"/>
            <w:tcBorders>
              <w:top w:val="nil"/>
              <w:left w:val="single" w:sz="8" w:space="0" w:color="000000"/>
              <w:bottom w:val="single" w:sz="8" w:space="0" w:color="000000"/>
              <w:right w:val="single" w:sz="8" w:space="0" w:color="000000"/>
            </w:tcBorders>
            <w:shd w:val="clear" w:color="auto" w:fill="B4C6E7" w:themeFill="accent1" w:themeFillTint="66"/>
          </w:tcPr>
          <w:p w14:paraId="7BE66038" w14:textId="77777777" w:rsidR="00F96A3D" w:rsidRPr="002F6DC0" w:rsidRDefault="00F96A3D" w:rsidP="00702F1D">
            <w:pPr>
              <w:jc w:val="center"/>
              <w:rPr>
                <w:rFonts w:cs="Arial"/>
                <w:b/>
                <w:szCs w:val="22"/>
              </w:rPr>
            </w:pPr>
            <w:r w:rsidRPr="002F6DC0">
              <w:rPr>
                <w:rFonts w:cs="Arial"/>
                <w:b/>
                <w:szCs w:val="22"/>
              </w:rPr>
              <w:lastRenderedPageBreak/>
              <w:t>e)</w:t>
            </w:r>
          </w:p>
        </w:tc>
        <w:tc>
          <w:tcPr>
            <w:tcW w:w="6662" w:type="dxa"/>
            <w:tcBorders>
              <w:top w:val="nil"/>
              <w:left w:val="nil"/>
              <w:bottom w:val="single" w:sz="8" w:space="0" w:color="000000"/>
              <w:right w:val="single" w:sz="8" w:space="0" w:color="000000"/>
            </w:tcBorders>
            <w:shd w:val="clear" w:color="auto" w:fill="B4C6E7" w:themeFill="accent1" w:themeFillTint="66"/>
          </w:tcPr>
          <w:p w14:paraId="50062DC4" w14:textId="77777777" w:rsidR="00F96A3D" w:rsidRPr="002F6DC0" w:rsidRDefault="00F96A3D" w:rsidP="00F10A35">
            <w:pPr>
              <w:jc w:val="left"/>
              <w:rPr>
                <w:rFonts w:cs="Arial"/>
                <w:b/>
                <w:szCs w:val="22"/>
              </w:rPr>
            </w:pPr>
            <w:r w:rsidRPr="002F6DC0">
              <w:rPr>
                <w:rFonts w:cs="Arial"/>
                <w:b/>
                <w:szCs w:val="22"/>
              </w:rPr>
              <w:t>De la gestión colaborativa de resolución de conflictos</w:t>
            </w:r>
          </w:p>
        </w:tc>
        <w:tc>
          <w:tcPr>
            <w:tcW w:w="496" w:type="dxa"/>
            <w:tcBorders>
              <w:top w:val="nil"/>
              <w:left w:val="nil"/>
              <w:bottom w:val="single" w:sz="8" w:space="0" w:color="000000"/>
              <w:right w:val="single" w:sz="8" w:space="0" w:color="000000"/>
            </w:tcBorders>
            <w:shd w:val="clear" w:color="auto" w:fill="B4C6E7" w:themeFill="accent1" w:themeFillTint="66"/>
            <w:vAlign w:val="center"/>
          </w:tcPr>
          <w:p w14:paraId="1816A7ED"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3834DBE8"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5EE51E95" w14:textId="77777777" w:rsidR="00F96A3D" w:rsidRPr="002F6DC0" w:rsidRDefault="00F96A3D" w:rsidP="00F96A3D">
            <w:pPr>
              <w:rPr>
                <w:rFonts w:cs="Arial"/>
                <w:szCs w:val="22"/>
                <w:lang w:val="es-ES_tradnl"/>
              </w:rPr>
            </w:pPr>
          </w:p>
        </w:tc>
      </w:tr>
      <w:tr w:rsidR="00F96A3D" w:rsidRPr="002F6DC0" w14:paraId="004866DF" w14:textId="77777777" w:rsidTr="008F4B11">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3DD99E6D" w14:textId="5E990CFC" w:rsidR="00F96A3D" w:rsidRPr="006C636E" w:rsidRDefault="00F96A3D" w:rsidP="00702F1D">
            <w:pPr>
              <w:jc w:val="center"/>
              <w:rPr>
                <w:rFonts w:cs="Arial"/>
                <w:bCs/>
                <w:szCs w:val="22"/>
              </w:rPr>
            </w:pPr>
            <w:r w:rsidRPr="006C636E">
              <w:rPr>
                <w:rFonts w:cs="Arial"/>
                <w:bCs/>
                <w:szCs w:val="22"/>
              </w:rPr>
              <w:t>1</w:t>
            </w:r>
            <w:r w:rsidR="00607AB4">
              <w:rPr>
                <w:rFonts w:cs="Arial"/>
                <w:bCs/>
                <w:szCs w:val="22"/>
              </w:rPr>
              <w:t>4</w:t>
            </w:r>
          </w:p>
        </w:tc>
        <w:tc>
          <w:tcPr>
            <w:tcW w:w="6662" w:type="dxa"/>
            <w:tcBorders>
              <w:top w:val="nil"/>
              <w:left w:val="nil"/>
              <w:bottom w:val="single" w:sz="4" w:space="0" w:color="auto"/>
              <w:right w:val="single" w:sz="8" w:space="0" w:color="000000"/>
            </w:tcBorders>
            <w:shd w:val="clear" w:color="auto" w:fill="auto"/>
          </w:tcPr>
          <w:p w14:paraId="609F8DDE" w14:textId="0DA37C5C" w:rsidR="00F96A3D" w:rsidRPr="002F6DC0" w:rsidRDefault="00F96A3D" w:rsidP="00F10A35">
            <w:pPr>
              <w:jc w:val="left"/>
              <w:rPr>
                <w:rFonts w:cs="Arial"/>
                <w:szCs w:val="22"/>
              </w:rPr>
            </w:pPr>
            <w:r w:rsidRPr="002F6DC0">
              <w:rPr>
                <w:rFonts w:cs="Arial"/>
                <w:szCs w:val="22"/>
              </w:rPr>
              <w:t>RIE contempla mecanismos colaborativos de abordaje de conflictos, para las disputan que surjan entre los distintos miembros de la comunidad escolar</w:t>
            </w:r>
            <w:r w:rsidR="00B813AB">
              <w:rPr>
                <w:rFonts w:cs="Arial"/>
                <w:szCs w:val="22"/>
              </w:rPr>
              <w:t>, t</w:t>
            </w:r>
            <w:r w:rsidRPr="002F6DC0">
              <w:rPr>
                <w:rFonts w:cs="Arial"/>
                <w:szCs w:val="22"/>
              </w:rPr>
              <w:t xml:space="preserve">ales como </w:t>
            </w:r>
            <w:r w:rsidR="00607AB4">
              <w:rPr>
                <w:rFonts w:cs="Arial"/>
                <w:szCs w:val="22"/>
              </w:rPr>
              <w:t>m</w:t>
            </w:r>
            <w:r w:rsidRPr="002F6DC0">
              <w:rPr>
                <w:rFonts w:cs="Arial"/>
                <w:szCs w:val="22"/>
              </w:rPr>
              <w:t>ediación, conciliación</w:t>
            </w:r>
            <w:r w:rsidR="00B813AB">
              <w:rPr>
                <w:rFonts w:cs="Arial"/>
                <w:szCs w:val="22"/>
              </w:rPr>
              <w:t xml:space="preserve"> u otros.</w:t>
            </w:r>
          </w:p>
        </w:tc>
        <w:tc>
          <w:tcPr>
            <w:tcW w:w="496" w:type="dxa"/>
            <w:tcBorders>
              <w:top w:val="nil"/>
              <w:left w:val="nil"/>
              <w:bottom w:val="single" w:sz="4" w:space="0" w:color="auto"/>
              <w:right w:val="single" w:sz="8" w:space="0" w:color="000000"/>
            </w:tcBorders>
            <w:shd w:val="clear" w:color="auto" w:fill="auto"/>
            <w:vAlign w:val="center"/>
          </w:tcPr>
          <w:p w14:paraId="6412686B" w14:textId="77777777" w:rsidR="00F96A3D" w:rsidRPr="002F6DC0" w:rsidRDefault="00F96A3D" w:rsidP="00F96A3D">
            <w:pPr>
              <w:rPr>
                <w:rFonts w:cs="Arial"/>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313CCADB"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043F0250" w14:textId="77777777" w:rsidR="00F96A3D" w:rsidRPr="002F6DC0" w:rsidRDefault="00F96A3D" w:rsidP="00F96A3D">
            <w:pPr>
              <w:rPr>
                <w:rFonts w:cs="Arial"/>
                <w:szCs w:val="22"/>
                <w:lang w:val="es-ES_tradnl"/>
              </w:rPr>
            </w:pPr>
          </w:p>
        </w:tc>
      </w:tr>
      <w:tr w:rsidR="00F96A3D" w:rsidRPr="002F6DC0" w14:paraId="456AEF16" w14:textId="77777777" w:rsidTr="0019488D">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B4C6E7" w:themeFill="accent1" w:themeFillTint="66"/>
            <w:hideMark/>
          </w:tcPr>
          <w:p w14:paraId="749F2824" w14:textId="77777777" w:rsidR="00F96A3D" w:rsidRPr="002F6DC0" w:rsidRDefault="00F96A3D" w:rsidP="00702F1D">
            <w:pPr>
              <w:jc w:val="center"/>
              <w:rPr>
                <w:rFonts w:cs="Arial"/>
                <w:b/>
                <w:szCs w:val="22"/>
              </w:rPr>
            </w:pPr>
            <w:r w:rsidRPr="002F6DC0">
              <w:rPr>
                <w:rFonts w:cs="Arial"/>
                <w:b/>
                <w:szCs w:val="22"/>
              </w:rPr>
              <w:t>f)</w:t>
            </w:r>
          </w:p>
        </w:tc>
        <w:tc>
          <w:tcPr>
            <w:tcW w:w="6662" w:type="dxa"/>
            <w:tcBorders>
              <w:top w:val="single" w:sz="4" w:space="0" w:color="auto"/>
              <w:left w:val="nil"/>
              <w:bottom w:val="single" w:sz="4" w:space="0" w:color="auto"/>
              <w:right w:val="single" w:sz="8" w:space="0" w:color="000000"/>
            </w:tcBorders>
            <w:shd w:val="clear" w:color="auto" w:fill="B4C6E7" w:themeFill="accent1" w:themeFillTint="66"/>
            <w:hideMark/>
          </w:tcPr>
          <w:p w14:paraId="18D3D096" w14:textId="77777777" w:rsidR="00F96A3D" w:rsidRPr="002F6DC0" w:rsidRDefault="00F96A3D" w:rsidP="00F10A35">
            <w:pPr>
              <w:jc w:val="left"/>
              <w:rPr>
                <w:rFonts w:cs="Arial"/>
                <w:b/>
                <w:szCs w:val="22"/>
              </w:rPr>
            </w:pPr>
            <w:r w:rsidRPr="002F6DC0">
              <w:rPr>
                <w:rFonts w:cs="Arial"/>
                <w:b/>
                <w:szCs w:val="22"/>
              </w:rPr>
              <w:t>De las estrategias de prevención y protocolo de actuación, ante situaciones de violencia y conductas de riesgo:</w:t>
            </w:r>
          </w:p>
        </w:tc>
        <w:tc>
          <w:tcPr>
            <w:tcW w:w="496" w:type="dxa"/>
            <w:tcBorders>
              <w:top w:val="single" w:sz="4" w:space="0" w:color="auto"/>
              <w:left w:val="nil"/>
              <w:bottom w:val="single" w:sz="4" w:space="0" w:color="auto"/>
              <w:right w:val="single" w:sz="8" w:space="0" w:color="000000"/>
            </w:tcBorders>
            <w:shd w:val="clear" w:color="auto" w:fill="B4C6E7" w:themeFill="accent1" w:themeFillTint="66"/>
            <w:vAlign w:val="center"/>
            <w:hideMark/>
          </w:tcPr>
          <w:p w14:paraId="10F5D4C0"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single" w:sz="4" w:space="0" w:color="auto"/>
              <w:left w:val="nil"/>
              <w:bottom w:val="single" w:sz="4" w:space="0" w:color="auto"/>
              <w:right w:val="single" w:sz="8" w:space="0" w:color="000000"/>
            </w:tcBorders>
            <w:shd w:val="clear" w:color="auto" w:fill="B4C6E7" w:themeFill="accent1" w:themeFillTint="66"/>
            <w:vAlign w:val="center"/>
          </w:tcPr>
          <w:p w14:paraId="41EF7D73"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4" w:space="0" w:color="auto"/>
              <w:right w:val="single" w:sz="8" w:space="0" w:color="000000"/>
            </w:tcBorders>
            <w:shd w:val="clear" w:color="auto" w:fill="B4C6E7" w:themeFill="accent1" w:themeFillTint="66"/>
            <w:vAlign w:val="center"/>
          </w:tcPr>
          <w:p w14:paraId="1BAC8B5B" w14:textId="77777777" w:rsidR="00F96A3D" w:rsidRPr="002F6DC0" w:rsidRDefault="00F96A3D" w:rsidP="00F96A3D">
            <w:pPr>
              <w:rPr>
                <w:rFonts w:cs="Arial"/>
                <w:szCs w:val="22"/>
                <w:lang w:val="es-ES_tradnl"/>
              </w:rPr>
            </w:pPr>
          </w:p>
        </w:tc>
      </w:tr>
      <w:tr w:rsidR="00F96A3D" w:rsidRPr="002F6DC0" w14:paraId="4F92274B" w14:textId="77777777" w:rsidTr="00816377">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3262EE58" w14:textId="2ABB6421" w:rsidR="00F96A3D" w:rsidRPr="00F81F83" w:rsidRDefault="00F96A3D" w:rsidP="00702F1D">
            <w:pPr>
              <w:jc w:val="center"/>
              <w:rPr>
                <w:rFonts w:cs="Arial"/>
                <w:bCs/>
                <w:szCs w:val="22"/>
              </w:rPr>
            </w:pPr>
            <w:r w:rsidRPr="00F81F83">
              <w:rPr>
                <w:rFonts w:cs="Arial"/>
                <w:bCs/>
                <w:szCs w:val="22"/>
              </w:rPr>
              <w:t>1</w:t>
            </w:r>
            <w:r w:rsidR="009422DE">
              <w:rPr>
                <w:rFonts w:cs="Arial"/>
                <w:bCs/>
                <w:szCs w:val="22"/>
              </w:rPr>
              <w:t>5</w:t>
            </w:r>
          </w:p>
        </w:tc>
        <w:tc>
          <w:tcPr>
            <w:tcW w:w="6662" w:type="dxa"/>
            <w:tcBorders>
              <w:top w:val="single" w:sz="4" w:space="0" w:color="auto"/>
              <w:left w:val="nil"/>
              <w:bottom w:val="single" w:sz="4" w:space="0" w:color="auto"/>
              <w:right w:val="single" w:sz="8" w:space="0" w:color="000000"/>
            </w:tcBorders>
            <w:shd w:val="clear" w:color="auto" w:fill="auto"/>
            <w:hideMark/>
          </w:tcPr>
          <w:p w14:paraId="185E6729" w14:textId="77777777" w:rsidR="00F96A3D" w:rsidRPr="002F6DC0" w:rsidRDefault="00F96A3D" w:rsidP="00F10A35">
            <w:pPr>
              <w:jc w:val="left"/>
              <w:rPr>
                <w:rFonts w:cs="Arial"/>
                <w:szCs w:val="22"/>
              </w:rPr>
            </w:pPr>
            <w:r w:rsidRPr="002F6DC0">
              <w:rPr>
                <w:rFonts w:cs="Arial"/>
                <w:szCs w:val="22"/>
              </w:rPr>
              <w:t>El RIE considera y describe estrategias de prevención y protocolo de actuación frente a situaciones de maltrato, acoso escolar o violencia entre miembros de la comunidad educativa.</w:t>
            </w:r>
          </w:p>
        </w:tc>
        <w:tc>
          <w:tcPr>
            <w:tcW w:w="496" w:type="dxa"/>
            <w:tcBorders>
              <w:top w:val="single" w:sz="4" w:space="0" w:color="auto"/>
              <w:left w:val="nil"/>
              <w:bottom w:val="single" w:sz="4" w:space="0" w:color="auto"/>
              <w:right w:val="single" w:sz="8" w:space="0" w:color="000000"/>
            </w:tcBorders>
            <w:shd w:val="clear" w:color="auto" w:fill="auto"/>
            <w:vAlign w:val="center"/>
            <w:hideMark/>
          </w:tcPr>
          <w:p w14:paraId="78A8446B"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4" w:space="0" w:color="auto"/>
              <w:right w:val="single" w:sz="8" w:space="0" w:color="000000"/>
            </w:tcBorders>
            <w:shd w:val="clear" w:color="auto" w:fill="auto"/>
            <w:vAlign w:val="center"/>
          </w:tcPr>
          <w:p w14:paraId="6A55A35F"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4" w:space="0" w:color="auto"/>
              <w:right w:val="single" w:sz="8" w:space="0" w:color="000000"/>
            </w:tcBorders>
            <w:shd w:val="clear" w:color="auto" w:fill="auto"/>
            <w:vAlign w:val="center"/>
          </w:tcPr>
          <w:p w14:paraId="72695FEE" w14:textId="77777777" w:rsidR="00F96A3D" w:rsidRPr="002F6DC0" w:rsidRDefault="00F96A3D" w:rsidP="00F96A3D">
            <w:pPr>
              <w:rPr>
                <w:rFonts w:cs="Arial"/>
                <w:szCs w:val="22"/>
                <w:lang w:val="es-ES_tradnl"/>
              </w:rPr>
            </w:pPr>
          </w:p>
        </w:tc>
      </w:tr>
      <w:tr w:rsidR="00F96A3D" w:rsidRPr="002F6DC0" w14:paraId="1DE3AEB4" w14:textId="77777777" w:rsidTr="00816377">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34FA4F93" w14:textId="15ACA5D9" w:rsidR="00F96A3D" w:rsidRPr="00F81F83" w:rsidRDefault="00F96A3D" w:rsidP="00702F1D">
            <w:pPr>
              <w:jc w:val="center"/>
              <w:rPr>
                <w:rFonts w:cs="Arial"/>
                <w:bCs/>
                <w:szCs w:val="22"/>
              </w:rPr>
            </w:pPr>
            <w:r w:rsidRPr="00F81F83">
              <w:rPr>
                <w:rFonts w:cs="Arial"/>
                <w:bCs/>
                <w:szCs w:val="22"/>
              </w:rPr>
              <w:t>1</w:t>
            </w:r>
            <w:r w:rsidR="009422DE">
              <w:rPr>
                <w:rFonts w:cs="Arial"/>
                <w:bCs/>
                <w:szCs w:val="22"/>
              </w:rPr>
              <w:t>6</w:t>
            </w:r>
          </w:p>
        </w:tc>
        <w:tc>
          <w:tcPr>
            <w:tcW w:w="6662" w:type="dxa"/>
            <w:tcBorders>
              <w:top w:val="single" w:sz="4" w:space="0" w:color="auto"/>
              <w:left w:val="nil"/>
              <w:bottom w:val="single" w:sz="8" w:space="0" w:color="000000"/>
              <w:right w:val="single" w:sz="8" w:space="0" w:color="000000"/>
            </w:tcBorders>
            <w:shd w:val="clear" w:color="auto" w:fill="auto"/>
          </w:tcPr>
          <w:p w14:paraId="01CB8064" w14:textId="77777777" w:rsidR="00F96A3D" w:rsidRPr="002F6DC0" w:rsidRDefault="00F96A3D" w:rsidP="00F10A35">
            <w:pPr>
              <w:jc w:val="left"/>
              <w:rPr>
                <w:rFonts w:cs="Arial"/>
                <w:szCs w:val="22"/>
              </w:rPr>
            </w:pPr>
            <w:r w:rsidRPr="002F6DC0">
              <w:rPr>
                <w:rFonts w:cs="Arial"/>
                <w:szCs w:val="22"/>
              </w:rPr>
              <w:t>El RIE contiene estrategias de información y capacitación para prevenir el maltrato, acoso escolar o violencia entre miembros de la comunidad educativa.</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77092277"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347C1A88"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1812A229" w14:textId="77777777" w:rsidR="00F96A3D" w:rsidRPr="002F6DC0" w:rsidRDefault="00F96A3D" w:rsidP="00F96A3D">
            <w:pPr>
              <w:rPr>
                <w:rFonts w:cs="Arial"/>
                <w:szCs w:val="22"/>
                <w:lang w:val="es-ES_tradnl"/>
              </w:rPr>
            </w:pPr>
          </w:p>
        </w:tc>
      </w:tr>
      <w:tr w:rsidR="00F96A3D" w:rsidRPr="002F6DC0" w14:paraId="1A2906F8"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42B1DE85" w14:textId="77777777" w:rsidR="00F96A3D" w:rsidRPr="008F4B11" w:rsidRDefault="00F96A3D" w:rsidP="00702F1D">
            <w:pPr>
              <w:jc w:val="center"/>
              <w:rPr>
                <w:rFonts w:cs="Arial"/>
                <w:bCs/>
                <w:szCs w:val="22"/>
                <w:highlight w:val="yellow"/>
              </w:rPr>
            </w:pPr>
          </w:p>
          <w:p w14:paraId="3CB277D2" w14:textId="46B307AE" w:rsidR="00F96A3D" w:rsidRPr="008F4B11" w:rsidRDefault="00F96A3D" w:rsidP="00702F1D">
            <w:pPr>
              <w:jc w:val="center"/>
              <w:rPr>
                <w:rFonts w:cs="Arial"/>
                <w:bCs/>
                <w:szCs w:val="22"/>
                <w:highlight w:val="yellow"/>
              </w:rPr>
            </w:pPr>
            <w:r w:rsidRPr="008F4B11">
              <w:rPr>
                <w:rFonts w:cs="Arial"/>
                <w:bCs/>
                <w:szCs w:val="22"/>
              </w:rPr>
              <w:t>1</w:t>
            </w:r>
            <w:r w:rsidR="009422DE" w:rsidRPr="008F4B11">
              <w:rPr>
                <w:rFonts w:cs="Arial"/>
                <w:bCs/>
                <w:szCs w:val="22"/>
              </w:rPr>
              <w:t>7</w:t>
            </w:r>
          </w:p>
        </w:tc>
        <w:tc>
          <w:tcPr>
            <w:tcW w:w="6662" w:type="dxa"/>
            <w:tcBorders>
              <w:top w:val="nil"/>
              <w:left w:val="nil"/>
              <w:bottom w:val="single" w:sz="8" w:space="0" w:color="000000"/>
              <w:right w:val="single" w:sz="8" w:space="0" w:color="000000"/>
            </w:tcBorders>
            <w:shd w:val="clear" w:color="auto" w:fill="auto"/>
            <w:hideMark/>
          </w:tcPr>
          <w:p w14:paraId="25AB9586" w14:textId="51019469" w:rsidR="00F96A3D" w:rsidRPr="008F4B11" w:rsidRDefault="00592E00" w:rsidP="008F4B11">
            <w:pPr>
              <w:spacing w:line="240" w:lineRule="auto"/>
              <w:jc w:val="left"/>
              <w:rPr>
                <w:rFonts w:cs="Calibri"/>
                <w:szCs w:val="22"/>
                <w:highlight w:val="yellow"/>
                <w:lang w:eastAsia="es-CL"/>
              </w:rPr>
            </w:pPr>
            <w:r w:rsidRPr="008F4B11">
              <w:rPr>
                <w:rFonts w:cs="Calibri"/>
                <w:szCs w:val="22"/>
              </w:rPr>
              <w:t xml:space="preserve">El RIE considera y describe la ejecución de acciones que fomenten la salud mental y de prevención de conductas suicidas y otras autolesivas, vinculadas a la promoción del desarrollo de habilidades protectoras, como el autocontrol, la resolución de problemas y la autoestima, de manera de disminuir los factores de riesgo como depresión. Circular </w:t>
            </w:r>
            <w:r w:rsidR="008F4B11" w:rsidRPr="008F4B11">
              <w:rPr>
                <w:rFonts w:cs="Calibri"/>
                <w:szCs w:val="22"/>
              </w:rPr>
              <w:t>N</w:t>
            </w:r>
            <w:r w:rsidRPr="008F4B11">
              <w:rPr>
                <w:rFonts w:cs="Calibri"/>
                <w:szCs w:val="22"/>
              </w:rPr>
              <w:t>° 982 SUPREDUC</w:t>
            </w:r>
            <w:r w:rsidR="008F4B11">
              <w:rPr>
                <w:rFonts w:cs="Calibri"/>
                <w:szCs w:val="22"/>
              </w:rPr>
              <w:t>.</w:t>
            </w:r>
          </w:p>
        </w:tc>
        <w:tc>
          <w:tcPr>
            <w:tcW w:w="496" w:type="dxa"/>
            <w:tcBorders>
              <w:top w:val="nil"/>
              <w:left w:val="nil"/>
              <w:bottom w:val="single" w:sz="8" w:space="0" w:color="000000"/>
              <w:right w:val="single" w:sz="8" w:space="0" w:color="000000"/>
            </w:tcBorders>
            <w:shd w:val="clear" w:color="auto" w:fill="auto"/>
            <w:vAlign w:val="center"/>
            <w:hideMark/>
          </w:tcPr>
          <w:p w14:paraId="4293EE2D"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0250C8A"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85EDBF4" w14:textId="77777777" w:rsidR="00F96A3D" w:rsidRPr="002F6DC0" w:rsidRDefault="00F96A3D" w:rsidP="00F96A3D">
            <w:pPr>
              <w:rPr>
                <w:rFonts w:cs="Arial"/>
                <w:szCs w:val="22"/>
                <w:lang w:val="es-ES_tradnl"/>
              </w:rPr>
            </w:pPr>
          </w:p>
        </w:tc>
      </w:tr>
      <w:tr w:rsidR="00F96A3D" w:rsidRPr="002F6DC0" w14:paraId="30057110"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32FD1E14" w14:textId="289D8B11" w:rsidR="00F96A3D" w:rsidRPr="00F81F83" w:rsidRDefault="00F96A3D" w:rsidP="00702F1D">
            <w:pPr>
              <w:jc w:val="center"/>
              <w:rPr>
                <w:rFonts w:cs="Arial"/>
                <w:bCs/>
                <w:szCs w:val="22"/>
              </w:rPr>
            </w:pPr>
            <w:r w:rsidRPr="00F81F83">
              <w:rPr>
                <w:rFonts w:cs="Arial"/>
                <w:bCs/>
                <w:szCs w:val="22"/>
              </w:rPr>
              <w:t>1</w:t>
            </w:r>
            <w:r w:rsidR="009422DE">
              <w:rPr>
                <w:rFonts w:cs="Arial"/>
                <w:bCs/>
                <w:szCs w:val="22"/>
              </w:rPr>
              <w:t>8</w:t>
            </w:r>
          </w:p>
        </w:tc>
        <w:tc>
          <w:tcPr>
            <w:tcW w:w="6662" w:type="dxa"/>
            <w:tcBorders>
              <w:top w:val="nil"/>
              <w:left w:val="nil"/>
              <w:bottom w:val="single" w:sz="8" w:space="0" w:color="000000"/>
              <w:right w:val="single" w:sz="8" w:space="0" w:color="000000"/>
            </w:tcBorders>
            <w:shd w:val="clear" w:color="auto" w:fill="auto"/>
          </w:tcPr>
          <w:p w14:paraId="3377B1C5" w14:textId="77777777" w:rsidR="00F96A3D" w:rsidRPr="002F6DC0" w:rsidRDefault="00F96A3D" w:rsidP="00F10A35">
            <w:pPr>
              <w:jc w:val="left"/>
              <w:rPr>
                <w:rFonts w:cs="Arial"/>
              </w:rPr>
            </w:pPr>
            <w:r w:rsidRPr="002F6DC0">
              <w:rPr>
                <w:rFonts w:cs="Arial"/>
              </w:rPr>
              <w:t>El RIE considera procedimientos para la derivación de casos de riesgo, a la red de salud, así como también para el adecuado manejo ante situaciones de intento suicida o suicidio de algún miembro de la comunidad educativa.</w:t>
            </w:r>
          </w:p>
        </w:tc>
        <w:tc>
          <w:tcPr>
            <w:tcW w:w="496" w:type="dxa"/>
            <w:tcBorders>
              <w:top w:val="nil"/>
              <w:left w:val="nil"/>
              <w:bottom w:val="single" w:sz="8" w:space="0" w:color="000000"/>
              <w:right w:val="single" w:sz="8" w:space="0" w:color="000000"/>
            </w:tcBorders>
            <w:shd w:val="clear" w:color="auto" w:fill="auto"/>
            <w:vAlign w:val="center"/>
          </w:tcPr>
          <w:p w14:paraId="11EB9781"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161FE78A"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1024B09" w14:textId="77777777" w:rsidR="00F96A3D" w:rsidRPr="002F6DC0" w:rsidRDefault="00F96A3D" w:rsidP="00F96A3D">
            <w:pPr>
              <w:rPr>
                <w:rFonts w:cs="Arial"/>
                <w:szCs w:val="22"/>
                <w:lang w:val="es-ES_tradnl"/>
              </w:rPr>
            </w:pPr>
          </w:p>
        </w:tc>
      </w:tr>
      <w:tr w:rsidR="00F96A3D" w:rsidRPr="002F6DC0" w14:paraId="267B6AD2" w14:textId="77777777" w:rsidTr="0019488D">
        <w:trPr>
          <w:trHeight w:val="320"/>
        </w:trPr>
        <w:tc>
          <w:tcPr>
            <w:tcW w:w="644" w:type="dxa"/>
            <w:tcBorders>
              <w:top w:val="nil"/>
              <w:left w:val="single" w:sz="8" w:space="0" w:color="000000"/>
              <w:bottom w:val="single" w:sz="8" w:space="0" w:color="000000"/>
              <w:right w:val="single" w:sz="8" w:space="0" w:color="000000"/>
            </w:tcBorders>
            <w:shd w:val="clear" w:color="auto" w:fill="B4C6E7" w:themeFill="accent1" w:themeFillTint="66"/>
            <w:hideMark/>
          </w:tcPr>
          <w:p w14:paraId="5BCF2FA7" w14:textId="77777777" w:rsidR="00F96A3D" w:rsidRPr="002F6DC0" w:rsidRDefault="00F96A3D" w:rsidP="00702F1D">
            <w:pPr>
              <w:jc w:val="center"/>
              <w:rPr>
                <w:rFonts w:cs="Arial"/>
                <w:b/>
                <w:szCs w:val="22"/>
              </w:rPr>
            </w:pPr>
            <w:r w:rsidRPr="002F6DC0">
              <w:rPr>
                <w:rFonts w:cs="Arial"/>
                <w:b/>
                <w:szCs w:val="22"/>
              </w:rPr>
              <w:t>g)</w:t>
            </w:r>
          </w:p>
        </w:tc>
        <w:tc>
          <w:tcPr>
            <w:tcW w:w="6662" w:type="dxa"/>
            <w:tcBorders>
              <w:top w:val="nil"/>
              <w:left w:val="nil"/>
              <w:bottom w:val="single" w:sz="8" w:space="0" w:color="000000"/>
              <w:right w:val="single" w:sz="8" w:space="0" w:color="000000"/>
            </w:tcBorders>
            <w:shd w:val="clear" w:color="auto" w:fill="B4C6E7" w:themeFill="accent1" w:themeFillTint="66"/>
            <w:hideMark/>
          </w:tcPr>
          <w:p w14:paraId="36640664" w14:textId="77777777" w:rsidR="00F96A3D" w:rsidRPr="002F6DC0" w:rsidRDefault="00F96A3D" w:rsidP="00F10A35">
            <w:pPr>
              <w:jc w:val="left"/>
              <w:rPr>
                <w:rFonts w:cs="Arial"/>
                <w:b/>
                <w:szCs w:val="22"/>
              </w:rPr>
            </w:pPr>
            <w:r w:rsidRPr="002F6DC0">
              <w:rPr>
                <w:rFonts w:cs="Arial"/>
                <w:b/>
                <w:szCs w:val="22"/>
              </w:rPr>
              <w:t>Regulaciones referidas a la existencia y funcionamiento de instancias de participación</w:t>
            </w:r>
          </w:p>
        </w:tc>
        <w:tc>
          <w:tcPr>
            <w:tcW w:w="496" w:type="dxa"/>
            <w:tcBorders>
              <w:top w:val="nil"/>
              <w:left w:val="nil"/>
              <w:bottom w:val="single" w:sz="8" w:space="0" w:color="000000"/>
              <w:right w:val="single" w:sz="8" w:space="0" w:color="000000"/>
            </w:tcBorders>
            <w:shd w:val="clear" w:color="auto" w:fill="B4C6E7" w:themeFill="accent1" w:themeFillTint="66"/>
            <w:vAlign w:val="center"/>
            <w:hideMark/>
          </w:tcPr>
          <w:p w14:paraId="3655F34F"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B4C6E7" w:themeFill="accent1" w:themeFillTint="66"/>
            <w:vAlign w:val="center"/>
          </w:tcPr>
          <w:p w14:paraId="1A63F465"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B4C6E7" w:themeFill="accent1" w:themeFillTint="66"/>
            <w:vAlign w:val="center"/>
          </w:tcPr>
          <w:p w14:paraId="07A3803D" w14:textId="77777777" w:rsidR="00F96A3D" w:rsidRPr="002F6DC0" w:rsidRDefault="00F96A3D" w:rsidP="00F96A3D">
            <w:pPr>
              <w:rPr>
                <w:rFonts w:cs="Arial"/>
                <w:szCs w:val="22"/>
                <w:lang w:val="es-ES_tradnl"/>
              </w:rPr>
            </w:pPr>
          </w:p>
        </w:tc>
      </w:tr>
      <w:tr w:rsidR="00F96A3D" w:rsidRPr="002F6DC0" w14:paraId="25822EB5"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67BDB8C7" w14:textId="20D4EFB7" w:rsidR="00F96A3D" w:rsidRPr="00F81F83" w:rsidRDefault="00F96A3D" w:rsidP="00702F1D">
            <w:pPr>
              <w:jc w:val="center"/>
              <w:rPr>
                <w:rFonts w:cs="Arial"/>
                <w:bCs/>
                <w:szCs w:val="22"/>
              </w:rPr>
            </w:pPr>
            <w:r w:rsidRPr="00F81F83">
              <w:rPr>
                <w:rFonts w:cs="Arial"/>
                <w:bCs/>
                <w:szCs w:val="22"/>
              </w:rPr>
              <w:t>1</w:t>
            </w:r>
            <w:r w:rsidR="00C82ABE">
              <w:rPr>
                <w:rFonts w:cs="Arial"/>
                <w:bCs/>
                <w:szCs w:val="22"/>
              </w:rPr>
              <w:t>9</w:t>
            </w:r>
          </w:p>
        </w:tc>
        <w:tc>
          <w:tcPr>
            <w:tcW w:w="6662" w:type="dxa"/>
            <w:tcBorders>
              <w:top w:val="nil"/>
              <w:left w:val="nil"/>
              <w:bottom w:val="single" w:sz="8" w:space="0" w:color="000000"/>
              <w:right w:val="single" w:sz="8" w:space="0" w:color="000000"/>
            </w:tcBorders>
            <w:shd w:val="clear" w:color="auto" w:fill="auto"/>
            <w:hideMark/>
          </w:tcPr>
          <w:p w14:paraId="746696DC" w14:textId="77777777" w:rsidR="00F96A3D" w:rsidRPr="002F6DC0" w:rsidRDefault="00F96A3D" w:rsidP="00F10A35">
            <w:pPr>
              <w:jc w:val="left"/>
              <w:rPr>
                <w:rFonts w:cs="Arial"/>
                <w:b/>
                <w:szCs w:val="22"/>
              </w:rPr>
            </w:pPr>
            <w:r w:rsidRPr="002F6DC0">
              <w:rPr>
                <w:rFonts w:cs="Arial"/>
                <w:szCs w:val="22"/>
              </w:rPr>
              <w:t>El RIE considera regulaciones relativas a la existencia y funcionamiento de las distintas instancias de participación y que resguarden el ejercicio pleno del derecho de asociación de los miembros de la comunidad educativa, de conformidad al principio de participación</w:t>
            </w:r>
          </w:p>
        </w:tc>
        <w:tc>
          <w:tcPr>
            <w:tcW w:w="496" w:type="dxa"/>
            <w:tcBorders>
              <w:top w:val="nil"/>
              <w:left w:val="nil"/>
              <w:bottom w:val="single" w:sz="8" w:space="0" w:color="000000"/>
              <w:right w:val="single" w:sz="8" w:space="0" w:color="000000"/>
            </w:tcBorders>
            <w:shd w:val="clear" w:color="auto" w:fill="auto"/>
            <w:vAlign w:val="center"/>
            <w:hideMark/>
          </w:tcPr>
          <w:p w14:paraId="1EB67DB2"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5A00CE3C"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6BF4B2F4" w14:textId="77777777" w:rsidR="00F96A3D" w:rsidRPr="002F6DC0" w:rsidRDefault="00F96A3D" w:rsidP="00F96A3D">
            <w:pPr>
              <w:rPr>
                <w:rFonts w:cs="Arial"/>
                <w:szCs w:val="22"/>
                <w:lang w:val="es-ES_tradnl"/>
              </w:rPr>
            </w:pPr>
          </w:p>
        </w:tc>
      </w:tr>
      <w:tr w:rsidR="00F96A3D" w:rsidRPr="002F6DC0" w14:paraId="3CD6F14D"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0E46972B" w14:textId="01D4126A" w:rsidR="00F96A3D" w:rsidRPr="00F81F83" w:rsidRDefault="00C82ABE" w:rsidP="00702F1D">
            <w:pPr>
              <w:jc w:val="center"/>
              <w:rPr>
                <w:rFonts w:cs="Arial"/>
                <w:bCs/>
                <w:szCs w:val="22"/>
              </w:rPr>
            </w:pPr>
            <w:r>
              <w:rPr>
                <w:rFonts w:cs="Arial"/>
                <w:bCs/>
                <w:szCs w:val="22"/>
              </w:rPr>
              <w:t>20</w:t>
            </w:r>
          </w:p>
        </w:tc>
        <w:tc>
          <w:tcPr>
            <w:tcW w:w="6662" w:type="dxa"/>
            <w:tcBorders>
              <w:top w:val="nil"/>
              <w:left w:val="nil"/>
              <w:bottom w:val="single" w:sz="8" w:space="0" w:color="000000"/>
              <w:right w:val="single" w:sz="8" w:space="0" w:color="000000"/>
            </w:tcBorders>
            <w:shd w:val="clear" w:color="auto" w:fill="auto"/>
            <w:vAlign w:val="bottom"/>
          </w:tcPr>
          <w:p w14:paraId="4522160D" w14:textId="77777777" w:rsidR="00F96A3D" w:rsidRPr="002F6DC0" w:rsidRDefault="00F96A3D" w:rsidP="00F10A35">
            <w:pPr>
              <w:jc w:val="left"/>
              <w:rPr>
                <w:rFonts w:cs="Arial"/>
                <w:szCs w:val="22"/>
              </w:rPr>
            </w:pPr>
            <w:r w:rsidRPr="002F6DC0">
              <w:rPr>
                <w:rFonts w:cs="Arial"/>
                <w:szCs w:val="22"/>
                <w:lang w:eastAsia="es-CL"/>
              </w:rPr>
              <w:t>El RIE promueve la participación y colaboración activa de las familias como importantes actores de la comunidad.</w:t>
            </w:r>
          </w:p>
        </w:tc>
        <w:tc>
          <w:tcPr>
            <w:tcW w:w="496" w:type="dxa"/>
            <w:tcBorders>
              <w:top w:val="nil"/>
              <w:left w:val="nil"/>
              <w:bottom w:val="single" w:sz="8" w:space="0" w:color="000000"/>
              <w:right w:val="single" w:sz="8" w:space="0" w:color="000000"/>
            </w:tcBorders>
            <w:shd w:val="clear" w:color="auto" w:fill="auto"/>
            <w:vAlign w:val="center"/>
          </w:tcPr>
          <w:p w14:paraId="47B4CADC"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7DD74777"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6DD8F80" w14:textId="77777777" w:rsidR="00F96A3D" w:rsidRPr="002F6DC0" w:rsidRDefault="00F96A3D" w:rsidP="00F96A3D">
            <w:pPr>
              <w:rPr>
                <w:rFonts w:cs="Arial"/>
                <w:szCs w:val="22"/>
                <w:lang w:val="es-ES_tradnl"/>
              </w:rPr>
            </w:pPr>
          </w:p>
        </w:tc>
      </w:tr>
      <w:tr w:rsidR="00F96A3D" w:rsidRPr="002F6DC0" w14:paraId="44618EEA" w14:textId="77777777" w:rsidTr="00816377">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1CF3DB9C" w14:textId="27FE8332" w:rsidR="00F96A3D" w:rsidRPr="00F81F83" w:rsidRDefault="00C82ABE" w:rsidP="00702F1D">
            <w:pPr>
              <w:jc w:val="center"/>
              <w:rPr>
                <w:rFonts w:cs="Arial"/>
                <w:bCs/>
                <w:szCs w:val="22"/>
              </w:rPr>
            </w:pPr>
            <w:r>
              <w:rPr>
                <w:rFonts w:cs="Arial"/>
                <w:bCs/>
                <w:szCs w:val="22"/>
              </w:rPr>
              <w:t>21</w:t>
            </w:r>
          </w:p>
        </w:tc>
        <w:tc>
          <w:tcPr>
            <w:tcW w:w="6662" w:type="dxa"/>
            <w:tcBorders>
              <w:top w:val="nil"/>
              <w:left w:val="nil"/>
              <w:bottom w:val="single" w:sz="8" w:space="0" w:color="000000"/>
              <w:right w:val="single" w:sz="8" w:space="0" w:color="000000"/>
            </w:tcBorders>
            <w:shd w:val="clear" w:color="auto" w:fill="auto"/>
            <w:hideMark/>
          </w:tcPr>
          <w:p w14:paraId="523CB1D5" w14:textId="1B8B62F9" w:rsidR="00F96A3D" w:rsidRPr="008F4B11" w:rsidRDefault="005352F5" w:rsidP="005352F5">
            <w:pPr>
              <w:spacing w:line="240" w:lineRule="auto"/>
              <w:jc w:val="left"/>
              <w:rPr>
                <w:rFonts w:cs="Calibri"/>
                <w:szCs w:val="22"/>
                <w:lang w:eastAsia="es-CL"/>
              </w:rPr>
            </w:pPr>
            <w:r w:rsidRPr="008F4B11">
              <w:rPr>
                <w:rFonts w:cs="Calibri"/>
                <w:szCs w:val="22"/>
              </w:rPr>
              <w:t xml:space="preserve">El RIE considera mecanismos de coordinación entre las instancias de participación y el establecimiento. (Centro de alumnos, Centro de padres y apoderados, Consejo de </w:t>
            </w:r>
            <w:r w:rsidRPr="008F4B11">
              <w:rPr>
                <w:rFonts w:cs="Calibri"/>
                <w:szCs w:val="22"/>
              </w:rPr>
              <w:lastRenderedPageBreak/>
              <w:t>profesores, Comité de buena convivencia, Comité de seguridad escolar etc.)</w:t>
            </w:r>
          </w:p>
        </w:tc>
        <w:tc>
          <w:tcPr>
            <w:tcW w:w="496" w:type="dxa"/>
            <w:tcBorders>
              <w:top w:val="nil"/>
              <w:left w:val="nil"/>
              <w:bottom w:val="single" w:sz="8" w:space="0" w:color="000000"/>
              <w:right w:val="single" w:sz="8" w:space="0" w:color="000000"/>
            </w:tcBorders>
            <w:shd w:val="clear" w:color="auto" w:fill="auto"/>
            <w:vAlign w:val="center"/>
            <w:hideMark/>
          </w:tcPr>
          <w:p w14:paraId="7D7F2120"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1126C648"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791832A" w14:textId="77777777" w:rsidR="00F96A3D" w:rsidRPr="002F6DC0" w:rsidRDefault="00F96A3D" w:rsidP="00F96A3D">
            <w:pPr>
              <w:rPr>
                <w:rFonts w:cs="Arial"/>
                <w:szCs w:val="22"/>
                <w:lang w:val="es-ES_tradnl"/>
              </w:rPr>
            </w:pPr>
          </w:p>
        </w:tc>
      </w:tr>
    </w:tbl>
    <w:p w14:paraId="6DB48ABC" w14:textId="77777777" w:rsidR="00F96A3D" w:rsidRPr="002F6DC0" w:rsidRDefault="00F96A3D" w:rsidP="00F96A3D">
      <w:pPr>
        <w:rPr>
          <w:rFonts w:cs="Arial"/>
          <w:szCs w:val="22"/>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662"/>
        <w:gridCol w:w="496"/>
        <w:gridCol w:w="497"/>
        <w:gridCol w:w="1842"/>
      </w:tblGrid>
      <w:tr w:rsidR="005352F5" w:rsidRPr="005352F5" w14:paraId="77A4AF7E" w14:textId="77777777" w:rsidTr="0066076B">
        <w:trPr>
          <w:trHeight w:val="150"/>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423B456F" w14:textId="63C9B857" w:rsidR="00F96A3D" w:rsidRPr="005352F5" w:rsidRDefault="00F96A3D" w:rsidP="008E6C35">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XI</w:t>
            </w:r>
            <w:r w:rsidR="008720C2">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76E385F8" w14:textId="77777777" w:rsidR="00F96A3D" w:rsidRPr="005352F5" w:rsidRDefault="00F96A3D" w:rsidP="00F96A3D">
            <w:pPr>
              <w:rPr>
                <w:rFonts w:cs="Arial"/>
                <w:b/>
                <w:bCs/>
                <w:color w:val="FFFFFF" w:themeColor="background1"/>
                <w:sz w:val="20"/>
                <w:szCs w:val="20"/>
                <w:lang w:val="es-ES_tradnl"/>
              </w:rPr>
            </w:pPr>
            <w:r w:rsidRPr="005352F5">
              <w:rPr>
                <w:rFonts w:cs="Arial"/>
                <w:b/>
                <w:color w:val="FFFFFF" w:themeColor="background1"/>
                <w:sz w:val="20"/>
                <w:szCs w:val="20"/>
              </w:rPr>
              <w:t>APROBACIÓN, MODIFICACIONES, ACTUALIZACIÓN Y DIFUSIÓN DEL REGLAMENTO INTERNO.</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11976259"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Considera</w:t>
            </w:r>
          </w:p>
        </w:tc>
      </w:tr>
      <w:tr w:rsidR="005352F5" w:rsidRPr="005352F5" w14:paraId="3C70FE4B" w14:textId="77777777" w:rsidTr="0066076B">
        <w:trPr>
          <w:trHeight w:val="149"/>
          <w:tblHeader/>
        </w:trPr>
        <w:tc>
          <w:tcPr>
            <w:tcW w:w="644" w:type="dxa"/>
            <w:vMerge/>
            <w:tcBorders>
              <w:left w:val="single" w:sz="8" w:space="0" w:color="000000"/>
              <w:bottom w:val="single" w:sz="8" w:space="0" w:color="000000"/>
              <w:right w:val="single" w:sz="8" w:space="0" w:color="000000"/>
            </w:tcBorders>
            <w:shd w:val="clear" w:color="auto" w:fill="0070C0"/>
          </w:tcPr>
          <w:p w14:paraId="03ED79B3" w14:textId="77777777" w:rsidR="00F96A3D" w:rsidRPr="005352F5" w:rsidRDefault="00F96A3D" w:rsidP="008E6C35">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4862847F" w14:textId="77777777" w:rsidR="00F96A3D" w:rsidRPr="005352F5" w:rsidRDefault="00F96A3D" w:rsidP="00F96A3D">
            <w:pPr>
              <w:rPr>
                <w:rFonts w:cs="Arial"/>
                <w:b/>
                <w:color w:val="FFFFFF" w:themeColor="background1"/>
                <w:sz w:val="20"/>
                <w:szCs w:val="20"/>
              </w:rPr>
            </w:pPr>
          </w:p>
        </w:tc>
        <w:tc>
          <w:tcPr>
            <w:tcW w:w="496" w:type="dxa"/>
            <w:tcBorders>
              <w:top w:val="single" w:sz="8" w:space="0" w:color="000000"/>
              <w:left w:val="nil"/>
              <w:bottom w:val="single" w:sz="8" w:space="0" w:color="000000"/>
              <w:right w:val="single" w:sz="8" w:space="0" w:color="000000"/>
            </w:tcBorders>
            <w:shd w:val="clear" w:color="auto" w:fill="0070C0"/>
          </w:tcPr>
          <w:p w14:paraId="0681C605"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0070C0"/>
          </w:tcPr>
          <w:p w14:paraId="3B96650A"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0070C0"/>
          </w:tcPr>
          <w:p w14:paraId="13AF0574"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Observaciones</w:t>
            </w:r>
          </w:p>
        </w:tc>
      </w:tr>
      <w:tr w:rsidR="00F96A3D" w:rsidRPr="002F6DC0" w14:paraId="73ED1E7B" w14:textId="77777777" w:rsidTr="003E1E6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55D86434" w14:textId="77777777" w:rsidR="00F96A3D" w:rsidRPr="00F81F83" w:rsidRDefault="00F96A3D" w:rsidP="008E6C35">
            <w:pPr>
              <w:jc w:val="center"/>
              <w:rPr>
                <w:rFonts w:cs="Arial"/>
                <w:bCs/>
                <w:szCs w:val="22"/>
                <w:lang w:val="es-ES_tradnl"/>
              </w:rPr>
            </w:pPr>
            <w:r w:rsidRPr="00F81F83">
              <w:rPr>
                <w:rFonts w:cs="Arial"/>
                <w:bCs/>
                <w:szCs w:val="22"/>
              </w:rPr>
              <w:t>1</w:t>
            </w:r>
          </w:p>
        </w:tc>
        <w:tc>
          <w:tcPr>
            <w:tcW w:w="6662" w:type="dxa"/>
            <w:tcBorders>
              <w:top w:val="nil"/>
              <w:left w:val="nil"/>
              <w:bottom w:val="single" w:sz="8" w:space="0" w:color="000000"/>
              <w:right w:val="single" w:sz="8" w:space="0" w:color="000000"/>
            </w:tcBorders>
            <w:shd w:val="clear" w:color="auto" w:fill="auto"/>
            <w:hideMark/>
          </w:tcPr>
          <w:p w14:paraId="6988FA60" w14:textId="77777777" w:rsidR="00F96A3D" w:rsidRPr="002F6DC0" w:rsidRDefault="00F96A3D" w:rsidP="00F10A35">
            <w:pPr>
              <w:jc w:val="left"/>
              <w:rPr>
                <w:rFonts w:cs="Arial"/>
                <w:szCs w:val="22"/>
                <w:lang w:val="es-ES_tradnl"/>
              </w:rPr>
            </w:pPr>
            <w:r w:rsidRPr="002F6DC0">
              <w:rPr>
                <w:rFonts w:cs="Arial"/>
                <w:szCs w:val="22"/>
              </w:rPr>
              <w:t>EL RIE cuenta con la aprobación del Consejo Escolar.</w:t>
            </w:r>
          </w:p>
        </w:tc>
        <w:tc>
          <w:tcPr>
            <w:tcW w:w="496" w:type="dxa"/>
            <w:tcBorders>
              <w:top w:val="nil"/>
              <w:left w:val="nil"/>
              <w:bottom w:val="single" w:sz="8" w:space="0" w:color="000000"/>
              <w:right w:val="single" w:sz="8" w:space="0" w:color="000000"/>
            </w:tcBorders>
            <w:shd w:val="clear" w:color="auto" w:fill="auto"/>
            <w:vAlign w:val="center"/>
            <w:hideMark/>
          </w:tcPr>
          <w:p w14:paraId="46FA2CC3"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0694004C"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6DC13B6" w14:textId="77777777" w:rsidR="00F96A3D" w:rsidRPr="002F6DC0" w:rsidRDefault="00F96A3D" w:rsidP="00F96A3D">
            <w:pPr>
              <w:rPr>
                <w:rFonts w:cs="Arial"/>
                <w:szCs w:val="22"/>
                <w:lang w:val="es-ES_tradnl"/>
              </w:rPr>
            </w:pPr>
          </w:p>
        </w:tc>
      </w:tr>
      <w:tr w:rsidR="00F96A3D" w:rsidRPr="002F6DC0" w14:paraId="336670D1" w14:textId="77777777" w:rsidTr="003E1E6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6AB74E24" w14:textId="77777777" w:rsidR="00F96A3D" w:rsidRPr="00F81F83" w:rsidRDefault="00F96A3D" w:rsidP="008E6C35">
            <w:pPr>
              <w:jc w:val="center"/>
              <w:rPr>
                <w:rFonts w:cs="Arial"/>
                <w:bCs/>
                <w:szCs w:val="22"/>
                <w:lang w:val="es-ES_tradnl"/>
              </w:rPr>
            </w:pPr>
            <w:r w:rsidRPr="00F81F83">
              <w:rPr>
                <w:rFonts w:cs="Arial"/>
                <w:bCs/>
                <w:szCs w:val="22"/>
              </w:rPr>
              <w:t>2</w:t>
            </w:r>
          </w:p>
        </w:tc>
        <w:tc>
          <w:tcPr>
            <w:tcW w:w="6662" w:type="dxa"/>
            <w:tcBorders>
              <w:top w:val="nil"/>
              <w:left w:val="nil"/>
              <w:bottom w:val="single" w:sz="8" w:space="0" w:color="000000"/>
              <w:right w:val="single" w:sz="8" w:space="0" w:color="000000"/>
            </w:tcBorders>
            <w:shd w:val="clear" w:color="auto" w:fill="auto"/>
            <w:hideMark/>
          </w:tcPr>
          <w:p w14:paraId="153DA5DB" w14:textId="7A7A6CE7" w:rsidR="00F96A3D" w:rsidRPr="002F6DC0" w:rsidRDefault="00F96A3D" w:rsidP="00F10A35">
            <w:pPr>
              <w:jc w:val="left"/>
              <w:rPr>
                <w:rFonts w:cs="Arial"/>
                <w:szCs w:val="22"/>
                <w:lang w:val="es-ES_tradnl"/>
              </w:rPr>
            </w:pPr>
            <w:r w:rsidRPr="002F6DC0">
              <w:rPr>
                <w:rFonts w:cs="Arial"/>
                <w:szCs w:val="22"/>
              </w:rPr>
              <w:t xml:space="preserve">EL RIE ha sido actualizado </w:t>
            </w:r>
            <w:r w:rsidR="002548E8">
              <w:rPr>
                <w:rFonts w:cs="Arial"/>
                <w:szCs w:val="22"/>
              </w:rPr>
              <w:t>e</w:t>
            </w:r>
            <w:r w:rsidRPr="002F6DC0">
              <w:rPr>
                <w:rFonts w:cs="Arial"/>
                <w:szCs w:val="22"/>
              </w:rPr>
              <w:t>l año en curso.</w:t>
            </w:r>
          </w:p>
        </w:tc>
        <w:tc>
          <w:tcPr>
            <w:tcW w:w="496" w:type="dxa"/>
            <w:tcBorders>
              <w:top w:val="nil"/>
              <w:left w:val="nil"/>
              <w:bottom w:val="single" w:sz="8" w:space="0" w:color="000000"/>
              <w:right w:val="single" w:sz="8" w:space="0" w:color="000000"/>
            </w:tcBorders>
            <w:shd w:val="clear" w:color="auto" w:fill="auto"/>
            <w:vAlign w:val="center"/>
            <w:hideMark/>
          </w:tcPr>
          <w:p w14:paraId="79106FD0"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069E73AE"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7C88A18" w14:textId="77777777" w:rsidR="00F96A3D" w:rsidRPr="002F6DC0" w:rsidRDefault="00F96A3D" w:rsidP="00F96A3D">
            <w:pPr>
              <w:rPr>
                <w:rFonts w:cs="Arial"/>
                <w:szCs w:val="22"/>
                <w:lang w:val="es-ES_tradnl"/>
              </w:rPr>
            </w:pPr>
          </w:p>
        </w:tc>
      </w:tr>
      <w:tr w:rsidR="00F96A3D" w:rsidRPr="002F6DC0" w14:paraId="56327046" w14:textId="77777777" w:rsidTr="003E1E69">
        <w:trPr>
          <w:trHeight w:val="402"/>
        </w:trPr>
        <w:tc>
          <w:tcPr>
            <w:tcW w:w="644" w:type="dxa"/>
            <w:tcBorders>
              <w:top w:val="nil"/>
              <w:left w:val="single" w:sz="8" w:space="0" w:color="000000"/>
              <w:bottom w:val="single" w:sz="8" w:space="0" w:color="000000"/>
              <w:right w:val="single" w:sz="8" w:space="0" w:color="000000"/>
            </w:tcBorders>
            <w:shd w:val="clear" w:color="auto" w:fill="auto"/>
            <w:hideMark/>
          </w:tcPr>
          <w:p w14:paraId="7C02E14E" w14:textId="77777777" w:rsidR="00F96A3D" w:rsidRPr="00F81F83" w:rsidRDefault="00F96A3D" w:rsidP="008E6C35">
            <w:pPr>
              <w:jc w:val="center"/>
              <w:rPr>
                <w:rFonts w:cs="Arial"/>
                <w:bCs/>
                <w:szCs w:val="22"/>
                <w:lang w:val="es-ES_tradnl"/>
              </w:rPr>
            </w:pPr>
            <w:r w:rsidRPr="00F81F83">
              <w:rPr>
                <w:rFonts w:cs="Arial"/>
                <w:bCs/>
                <w:szCs w:val="22"/>
              </w:rPr>
              <w:t>3</w:t>
            </w:r>
          </w:p>
        </w:tc>
        <w:tc>
          <w:tcPr>
            <w:tcW w:w="6662" w:type="dxa"/>
            <w:tcBorders>
              <w:top w:val="nil"/>
              <w:left w:val="nil"/>
              <w:bottom w:val="single" w:sz="8" w:space="0" w:color="000000"/>
              <w:right w:val="single" w:sz="8" w:space="0" w:color="000000"/>
            </w:tcBorders>
            <w:shd w:val="clear" w:color="auto" w:fill="auto"/>
            <w:hideMark/>
          </w:tcPr>
          <w:p w14:paraId="158A764F" w14:textId="43426E2A" w:rsidR="00F96A3D" w:rsidRPr="002F6DC0" w:rsidRDefault="00F96A3D" w:rsidP="00F10A35">
            <w:pPr>
              <w:jc w:val="left"/>
              <w:rPr>
                <w:rFonts w:cs="Arial"/>
                <w:szCs w:val="22"/>
                <w:lang w:val="es-ES_tradnl"/>
              </w:rPr>
            </w:pPr>
            <w:r w:rsidRPr="002F6DC0">
              <w:rPr>
                <w:rFonts w:cs="Arial"/>
                <w:szCs w:val="22"/>
              </w:rPr>
              <w:t xml:space="preserve">EL RIE se ha ajustado en su contenido a la normativa </w:t>
            </w:r>
            <w:r w:rsidR="002548E8">
              <w:rPr>
                <w:rFonts w:cs="Arial"/>
                <w:szCs w:val="22"/>
              </w:rPr>
              <w:t xml:space="preserve">educacional </w:t>
            </w:r>
            <w:r w:rsidRPr="002F6DC0">
              <w:rPr>
                <w:rFonts w:cs="Arial"/>
                <w:szCs w:val="22"/>
              </w:rPr>
              <w:t>vigente</w:t>
            </w:r>
            <w:r w:rsidRPr="002F6DC0">
              <w:rPr>
                <w:rFonts w:cs="Arial"/>
                <w:szCs w:val="22"/>
                <w:lang w:eastAsia="es-CL"/>
              </w:rPr>
              <w:t>.</w:t>
            </w:r>
          </w:p>
        </w:tc>
        <w:tc>
          <w:tcPr>
            <w:tcW w:w="496" w:type="dxa"/>
            <w:tcBorders>
              <w:top w:val="nil"/>
              <w:left w:val="nil"/>
              <w:bottom w:val="single" w:sz="8" w:space="0" w:color="000000"/>
              <w:right w:val="single" w:sz="8" w:space="0" w:color="000000"/>
            </w:tcBorders>
            <w:shd w:val="clear" w:color="auto" w:fill="auto"/>
            <w:vAlign w:val="center"/>
            <w:hideMark/>
          </w:tcPr>
          <w:p w14:paraId="7BE969AC" w14:textId="77777777" w:rsidR="00F96A3D" w:rsidRPr="002F6DC0" w:rsidRDefault="00F96A3D" w:rsidP="00F96A3D">
            <w:pPr>
              <w:rPr>
                <w:rFonts w:cs="Arial"/>
                <w:szCs w:val="22"/>
                <w:lang w:val="es-ES_tradnl"/>
              </w:rPr>
            </w:pPr>
            <w:r w:rsidRPr="002F6DC0">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487D56F"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2A13D72C" w14:textId="77777777" w:rsidR="00F96A3D" w:rsidRPr="002F6DC0" w:rsidRDefault="00F96A3D" w:rsidP="00F96A3D">
            <w:pPr>
              <w:rPr>
                <w:rFonts w:cs="Arial"/>
                <w:szCs w:val="22"/>
                <w:lang w:val="es-ES_tradnl"/>
              </w:rPr>
            </w:pPr>
          </w:p>
        </w:tc>
      </w:tr>
      <w:tr w:rsidR="00F96A3D" w:rsidRPr="002F6DC0" w14:paraId="48EB3E01" w14:textId="77777777" w:rsidTr="003E1E69">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80A1D98" w14:textId="77777777" w:rsidR="00F96A3D" w:rsidRPr="00F81F83" w:rsidRDefault="00F96A3D" w:rsidP="008E6C35">
            <w:pPr>
              <w:jc w:val="center"/>
              <w:rPr>
                <w:rFonts w:cs="Arial"/>
                <w:bCs/>
                <w:szCs w:val="22"/>
              </w:rPr>
            </w:pPr>
            <w:r w:rsidRPr="00F81F83">
              <w:rPr>
                <w:rFonts w:cs="Arial"/>
                <w:bCs/>
                <w:szCs w:val="22"/>
              </w:rPr>
              <w:t>4</w:t>
            </w:r>
          </w:p>
        </w:tc>
        <w:tc>
          <w:tcPr>
            <w:tcW w:w="6662" w:type="dxa"/>
            <w:tcBorders>
              <w:top w:val="nil"/>
              <w:left w:val="nil"/>
              <w:bottom w:val="single" w:sz="8" w:space="0" w:color="000000"/>
              <w:right w:val="single" w:sz="8" w:space="0" w:color="000000"/>
            </w:tcBorders>
            <w:shd w:val="clear" w:color="auto" w:fill="auto"/>
          </w:tcPr>
          <w:p w14:paraId="671E4D32" w14:textId="77777777" w:rsidR="00F96A3D" w:rsidRPr="002F6DC0" w:rsidRDefault="00F96A3D" w:rsidP="00F10A35">
            <w:pPr>
              <w:jc w:val="left"/>
              <w:rPr>
                <w:rFonts w:cs="Arial"/>
                <w:szCs w:val="22"/>
              </w:rPr>
            </w:pPr>
            <w:r w:rsidRPr="002F6DC0">
              <w:rPr>
                <w:rFonts w:cs="Arial"/>
                <w:szCs w:val="22"/>
              </w:rPr>
              <w:t xml:space="preserve">EL RIE describe los procesos de su difusión en la comunidad educativa según normativa vigente, </w:t>
            </w:r>
            <w:r w:rsidRPr="002F6DC0">
              <w:rPr>
                <w:rFonts w:cs="Arial"/>
                <w:szCs w:val="22"/>
                <w:lang w:val="es-ES_tradnl"/>
              </w:rPr>
              <w:t xml:space="preserve">en su sitio web y lo mantiene disponible en </w:t>
            </w:r>
            <w:r w:rsidRPr="002F6DC0">
              <w:rPr>
                <w:rFonts w:cs="Arial"/>
                <w:szCs w:val="22"/>
                <w:lang w:eastAsia="es-CL"/>
              </w:rPr>
              <w:t xml:space="preserve">lugar conocido por todos </w:t>
            </w:r>
            <w:r w:rsidRPr="002F6DC0">
              <w:rPr>
                <w:rFonts w:cs="Arial"/>
                <w:szCs w:val="22"/>
                <w:lang w:val="es-ES_tradnl"/>
              </w:rPr>
              <w:t>en el establecimiento.</w:t>
            </w:r>
          </w:p>
        </w:tc>
        <w:tc>
          <w:tcPr>
            <w:tcW w:w="496" w:type="dxa"/>
            <w:tcBorders>
              <w:top w:val="nil"/>
              <w:left w:val="nil"/>
              <w:bottom w:val="single" w:sz="8" w:space="0" w:color="000000"/>
              <w:right w:val="single" w:sz="8" w:space="0" w:color="000000"/>
            </w:tcBorders>
            <w:shd w:val="clear" w:color="auto" w:fill="auto"/>
            <w:vAlign w:val="center"/>
          </w:tcPr>
          <w:p w14:paraId="10847678" w14:textId="77777777" w:rsidR="00F96A3D" w:rsidRPr="002F6DC0" w:rsidRDefault="00F96A3D" w:rsidP="00F96A3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4C1A45F" w14:textId="77777777" w:rsidR="00F96A3D" w:rsidRPr="002F6DC0" w:rsidRDefault="00F96A3D" w:rsidP="00F96A3D">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3CBB4FD" w14:textId="77777777" w:rsidR="00F96A3D" w:rsidRPr="002F6DC0" w:rsidRDefault="00F96A3D" w:rsidP="00F96A3D">
            <w:pPr>
              <w:rPr>
                <w:rFonts w:cs="Arial"/>
                <w:szCs w:val="22"/>
                <w:lang w:val="es-ES_tradnl"/>
              </w:rPr>
            </w:pPr>
          </w:p>
        </w:tc>
      </w:tr>
      <w:tr w:rsidR="00F96A3D" w:rsidRPr="002F6DC0" w14:paraId="4CE8D7DE" w14:textId="77777777" w:rsidTr="003E1E69">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03B67C04" w14:textId="77777777" w:rsidR="00F96A3D" w:rsidRPr="00F81F83" w:rsidRDefault="00F96A3D" w:rsidP="008E6C35">
            <w:pPr>
              <w:jc w:val="center"/>
              <w:rPr>
                <w:rFonts w:cs="Arial"/>
                <w:bCs/>
                <w:szCs w:val="22"/>
              </w:rPr>
            </w:pPr>
            <w:r w:rsidRPr="00F81F83">
              <w:rPr>
                <w:rFonts w:cs="Arial"/>
                <w:bCs/>
                <w:szCs w:val="22"/>
              </w:rPr>
              <w:t>5</w:t>
            </w:r>
          </w:p>
        </w:tc>
        <w:tc>
          <w:tcPr>
            <w:tcW w:w="6662" w:type="dxa"/>
            <w:tcBorders>
              <w:top w:val="nil"/>
              <w:left w:val="nil"/>
              <w:bottom w:val="single" w:sz="4" w:space="0" w:color="auto"/>
              <w:right w:val="single" w:sz="8" w:space="0" w:color="000000"/>
            </w:tcBorders>
            <w:shd w:val="clear" w:color="auto" w:fill="auto"/>
          </w:tcPr>
          <w:p w14:paraId="0AC05C28" w14:textId="77777777" w:rsidR="00F96A3D" w:rsidRPr="002F6DC0" w:rsidRDefault="00F96A3D" w:rsidP="00F10A35">
            <w:pPr>
              <w:jc w:val="left"/>
              <w:rPr>
                <w:rFonts w:cs="Arial"/>
                <w:szCs w:val="22"/>
                <w:lang w:val="es-ES_tradnl"/>
              </w:rPr>
            </w:pPr>
            <w:r w:rsidRPr="002F6DC0">
              <w:rPr>
                <w:rFonts w:cs="Arial"/>
                <w:szCs w:val="22"/>
                <w:lang w:val="es-ES_tradnl"/>
              </w:rPr>
              <w:t>El RIE</w:t>
            </w:r>
            <w:r w:rsidRPr="002F6DC0">
              <w:rPr>
                <w:rFonts w:cs="Arial"/>
                <w:szCs w:val="22"/>
              </w:rPr>
              <w:t xml:space="preserve"> y sus documentos anexos, se entrega mediante una copia a los padres, madres y apoderados, al momento de la matrícula.</w:t>
            </w:r>
          </w:p>
        </w:tc>
        <w:tc>
          <w:tcPr>
            <w:tcW w:w="496" w:type="dxa"/>
            <w:tcBorders>
              <w:top w:val="nil"/>
              <w:left w:val="nil"/>
              <w:bottom w:val="single" w:sz="4" w:space="0" w:color="auto"/>
              <w:right w:val="single" w:sz="8" w:space="0" w:color="000000"/>
            </w:tcBorders>
            <w:shd w:val="clear" w:color="auto" w:fill="auto"/>
            <w:vAlign w:val="center"/>
          </w:tcPr>
          <w:p w14:paraId="109C0E93" w14:textId="77777777" w:rsidR="00F96A3D" w:rsidRPr="002F6DC0" w:rsidRDefault="00F96A3D" w:rsidP="00F96A3D">
            <w:pPr>
              <w:rPr>
                <w:rFonts w:cs="Arial"/>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4DE7DF0A" w14:textId="77777777" w:rsidR="00F96A3D" w:rsidRPr="002F6DC0" w:rsidRDefault="00F96A3D" w:rsidP="00F96A3D">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536460F7" w14:textId="77777777" w:rsidR="00F96A3D" w:rsidRPr="002F6DC0" w:rsidRDefault="00F96A3D" w:rsidP="00F96A3D">
            <w:pPr>
              <w:rPr>
                <w:rFonts w:cs="Arial"/>
                <w:szCs w:val="22"/>
                <w:lang w:val="es-ES_tradnl"/>
              </w:rPr>
            </w:pPr>
          </w:p>
        </w:tc>
      </w:tr>
      <w:tr w:rsidR="00F96A3D" w:rsidRPr="002F6DC0" w14:paraId="5EE1A1B7" w14:textId="77777777" w:rsidTr="003E1E69">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1BAE4E52" w14:textId="77777777" w:rsidR="00F96A3D" w:rsidRPr="00F81F83" w:rsidRDefault="00F96A3D" w:rsidP="008E6C35">
            <w:pPr>
              <w:jc w:val="center"/>
              <w:rPr>
                <w:rFonts w:cs="Arial"/>
                <w:bCs/>
                <w:szCs w:val="22"/>
              </w:rPr>
            </w:pPr>
            <w:r w:rsidRPr="00F81F83">
              <w:rPr>
                <w:rFonts w:cs="Arial"/>
                <w:bCs/>
                <w:szCs w:val="22"/>
              </w:rPr>
              <w:t>6</w:t>
            </w:r>
          </w:p>
        </w:tc>
        <w:tc>
          <w:tcPr>
            <w:tcW w:w="6662" w:type="dxa"/>
            <w:tcBorders>
              <w:top w:val="single" w:sz="4" w:space="0" w:color="auto"/>
              <w:left w:val="nil"/>
              <w:bottom w:val="single" w:sz="8" w:space="0" w:color="000000"/>
              <w:right w:val="single" w:sz="8" w:space="0" w:color="000000"/>
            </w:tcBorders>
            <w:shd w:val="clear" w:color="auto" w:fill="auto"/>
          </w:tcPr>
          <w:p w14:paraId="08FF5E22" w14:textId="15EABFFE" w:rsidR="00F96A3D" w:rsidRPr="002F6DC0" w:rsidRDefault="00F96A3D" w:rsidP="00F96A3D">
            <w:pPr>
              <w:rPr>
                <w:rFonts w:cs="Arial"/>
                <w:szCs w:val="22"/>
              </w:rPr>
            </w:pPr>
            <w:r w:rsidRPr="002F6DC0">
              <w:rPr>
                <w:rFonts w:cs="Arial"/>
                <w:szCs w:val="22"/>
              </w:rPr>
              <w:t>El RIE que se dio a conocer a la comunidad escolar</w:t>
            </w:r>
            <w:r w:rsidR="005352F5">
              <w:rPr>
                <w:rFonts w:cs="Arial"/>
                <w:szCs w:val="22"/>
              </w:rPr>
              <w:t xml:space="preserve"> y</w:t>
            </w:r>
            <w:r w:rsidRPr="002F6DC0">
              <w:rPr>
                <w:rFonts w:cs="Arial"/>
                <w:szCs w:val="22"/>
              </w:rPr>
              <w:t xml:space="preserve"> está </w:t>
            </w:r>
            <w:r w:rsidR="005352F5">
              <w:rPr>
                <w:rFonts w:cs="Arial"/>
                <w:szCs w:val="22"/>
              </w:rPr>
              <w:t xml:space="preserve">publicado </w:t>
            </w:r>
            <w:r w:rsidRPr="002F6DC0">
              <w:rPr>
                <w:rFonts w:cs="Arial"/>
                <w:szCs w:val="22"/>
              </w:rPr>
              <w:t>en la plataforma del Ministerio de Educación (Ayuda MINEDUC).</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47CAF69F" w14:textId="77777777" w:rsidR="00F96A3D" w:rsidRPr="002F6DC0" w:rsidRDefault="00F96A3D" w:rsidP="00F96A3D">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50641B69" w14:textId="77777777" w:rsidR="00F96A3D" w:rsidRPr="002F6DC0" w:rsidRDefault="00F96A3D" w:rsidP="00F96A3D">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2B7C6955" w14:textId="77777777" w:rsidR="00F96A3D" w:rsidRPr="002F6DC0" w:rsidRDefault="00F96A3D" w:rsidP="00F96A3D">
            <w:pPr>
              <w:rPr>
                <w:rFonts w:cs="Arial"/>
                <w:szCs w:val="22"/>
                <w:lang w:val="es-ES_tradnl"/>
              </w:rPr>
            </w:pPr>
          </w:p>
        </w:tc>
      </w:tr>
    </w:tbl>
    <w:p w14:paraId="1105E065" w14:textId="77777777" w:rsidR="00F96A3D" w:rsidRPr="002F6DC0" w:rsidRDefault="00F96A3D" w:rsidP="00F96A3D">
      <w:pPr>
        <w:rPr>
          <w:rFonts w:cs="Arial"/>
          <w:szCs w:val="22"/>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662"/>
        <w:gridCol w:w="505"/>
        <w:gridCol w:w="506"/>
        <w:gridCol w:w="1824"/>
      </w:tblGrid>
      <w:tr w:rsidR="005352F5" w:rsidRPr="005352F5" w14:paraId="26A52DD1" w14:textId="77777777" w:rsidTr="0066076B">
        <w:trPr>
          <w:trHeight w:val="86"/>
          <w:tblHeader/>
        </w:trPr>
        <w:tc>
          <w:tcPr>
            <w:tcW w:w="644" w:type="dxa"/>
            <w:vMerge w:val="restart"/>
            <w:tcBorders>
              <w:top w:val="single" w:sz="8" w:space="0" w:color="000000"/>
              <w:left w:val="single" w:sz="8" w:space="0" w:color="000000"/>
              <w:right w:val="single" w:sz="8" w:space="0" w:color="000000"/>
            </w:tcBorders>
            <w:shd w:val="clear" w:color="auto" w:fill="0070C0"/>
            <w:hideMark/>
          </w:tcPr>
          <w:p w14:paraId="297E4049" w14:textId="4CB1C9E8"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XII</w:t>
            </w:r>
            <w:r w:rsidR="008720C2">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6B74EFD5" w14:textId="266EF11A" w:rsidR="00F96A3D" w:rsidRPr="005352F5" w:rsidRDefault="00F96A3D" w:rsidP="00F96A3D">
            <w:pPr>
              <w:rPr>
                <w:rFonts w:cs="Arial"/>
                <w:b/>
                <w:bCs/>
                <w:color w:val="FFFFFF" w:themeColor="background1"/>
                <w:sz w:val="20"/>
                <w:szCs w:val="20"/>
                <w:lang w:val="es-ES_tradnl"/>
              </w:rPr>
            </w:pPr>
            <w:r w:rsidRPr="005352F5">
              <w:rPr>
                <w:rFonts w:cs="Arial"/>
                <w:b/>
                <w:color w:val="FFFFFF" w:themeColor="background1"/>
                <w:sz w:val="20"/>
                <w:szCs w:val="20"/>
              </w:rPr>
              <w:t xml:space="preserve"> ANEXOS PROTOCOLOS DE ACTUACIÓN </w:t>
            </w:r>
          </w:p>
        </w:tc>
        <w:tc>
          <w:tcPr>
            <w:tcW w:w="2835" w:type="dxa"/>
            <w:gridSpan w:val="3"/>
            <w:tcBorders>
              <w:top w:val="single" w:sz="8" w:space="0" w:color="000000"/>
              <w:left w:val="nil"/>
              <w:bottom w:val="single" w:sz="8" w:space="0" w:color="000000"/>
              <w:right w:val="single" w:sz="8" w:space="0" w:color="000000"/>
            </w:tcBorders>
            <w:shd w:val="clear" w:color="auto" w:fill="0070C0"/>
            <w:hideMark/>
          </w:tcPr>
          <w:p w14:paraId="0021AAE1"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Considera</w:t>
            </w:r>
          </w:p>
        </w:tc>
      </w:tr>
      <w:tr w:rsidR="005352F5" w:rsidRPr="005352F5" w14:paraId="498BAAD9" w14:textId="77777777" w:rsidTr="0066076B">
        <w:trPr>
          <w:trHeight w:val="85"/>
          <w:tblHeader/>
        </w:trPr>
        <w:tc>
          <w:tcPr>
            <w:tcW w:w="644" w:type="dxa"/>
            <w:vMerge/>
            <w:tcBorders>
              <w:left w:val="single" w:sz="8" w:space="0" w:color="000000"/>
              <w:bottom w:val="single" w:sz="8" w:space="0" w:color="000000"/>
              <w:right w:val="single" w:sz="8" w:space="0" w:color="000000"/>
            </w:tcBorders>
            <w:shd w:val="clear" w:color="auto" w:fill="0070C0"/>
          </w:tcPr>
          <w:p w14:paraId="29DB679F" w14:textId="77777777" w:rsidR="00F96A3D" w:rsidRPr="005352F5" w:rsidRDefault="00F96A3D" w:rsidP="00702F1D">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0070C0"/>
          </w:tcPr>
          <w:p w14:paraId="61230591" w14:textId="77777777" w:rsidR="00F96A3D" w:rsidRPr="005352F5" w:rsidRDefault="00F96A3D" w:rsidP="00F96A3D">
            <w:pPr>
              <w:rPr>
                <w:rFonts w:cs="Arial"/>
                <w:b/>
                <w:color w:val="FFFFFF" w:themeColor="background1"/>
                <w:sz w:val="20"/>
                <w:szCs w:val="20"/>
              </w:rPr>
            </w:pPr>
          </w:p>
        </w:tc>
        <w:tc>
          <w:tcPr>
            <w:tcW w:w="505" w:type="dxa"/>
            <w:tcBorders>
              <w:top w:val="single" w:sz="8" w:space="0" w:color="000000"/>
              <w:left w:val="nil"/>
              <w:bottom w:val="single" w:sz="8" w:space="0" w:color="000000"/>
              <w:right w:val="single" w:sz="8" w:space="0" w:color="000000"/>
            </w:tcBorders>
            <w:shd w:val="clear" w:color="auto" w:fill="0070C0"/>
          </w:tcPr>
          <w:p w14:paraId="17997E78" w14:textId="09244B04"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SI</w:t>
            </w:r>
          </w:p>
        </w:tc>
        <w:tc>
          <w:tcPr>
            <w:tcW w:w="506" w:type="dxa"/>
            <w:tcBorders>
              <w:top w:val="single" w:sz="8" w:space="0" w:color="000000"/>
              <w:left w:val="nil"/>
              <w:bottom w:val="single" w:sz="8" w:space="0" w:color="000000"/>
              <w:right w:val="single" w:sz="8" w:space="0" w:color="000000"/>
            </w:tcBorders>
            <w:shd w:val="clear" w:color="auto" w:fill="0070C0"/>
          </w:tcPr>
          <w:p w14:paraId="76957F8E"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NO</w:t>
            </w:r>
          </w:p>
        </w:tc>
        <w:tc>
          <w:tcPr>
            <w:tcW w:w="1824" w:type="dxa"/>
            <w:tcBorders>
              <w:top w:val="single" w:sz="8" w:space="0" w:color="000000"/>
              <w:left w:val="nil"/>
              <w:bottom w:val="single" w:sz="8" w:space="0" w:color="000000"/>
              <w:right w:val="single" w:sz="8" w:space="0" w:color="000000"/>
            </w:tcBorders>
            <w:shd w:val="clear" w:color="auto" w:fill="0070C0"/>
          </w:tcPr>
          <w:p w14:paraId="604B731B" w14:textId="77777777" w:rsidR="00F96A3D" w:rsidRPr="005352F5" w:rsidRDefault="00F96A3D" w:rsidP="00702F1D">
            <w:pPr>
              <w:jc w:val="center"/>
              <w:rPr>
                <w:rFonts w:cs="Arial"/>
                <w:b/>
                <w:bCs/>
                <w:color w:val="FFFFFF" w:themeColor="background1"/>
                <w:sz w:val="20"/>
                <w:szCs w:val="20"/>
                <w:lang w:val="es-ES_tradnl"/>
              </w:rPr>
            </w:pPr>
            <w:r w:rsidRPr="005352F5">
              <w:rPr>
                <w:rFonts w:cs="Arial"/>
                <w:b/>
                <w:bCs/>
                <w:color w:val="FFFFFF" w:themeColor="background1"/>
                <w:sz w:val="20"/>
                <w:szCs w:val="20"/>
                <w:lang w:val="es-ES_tradnl"/>
              </w:rPr>
              <w:t>Observaciones</w:t>
            </w:r>
          </w:p>
        </w:tc>
      </w:tr>
      <w:tr w:rsidR="00F96A3D" w:rsidRPr="002F6DC0" w14:paraId="4709C0C0" w14:textId="77777777" w:rsidTr="004B097B">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0E263115" w14:textId="77777777" w:rsidR="00F96A3D" w:rsidRPr="00F81F83" w:rsidRDefault="00F96A3D" w:rsidP="00702F1D">
            <w:pPr>
              <w:jc w:val="center"/>
              <w:rPr>
                <w:rFonts w:cs="Arial"/>
                <w:szCs w:val="22"/>
                <w:lang w:val="es-ES_tradnl"/>
              </w:rPr>
            </w:pPr>
            <w:r w:rsidRPr="00F81F83">
              <w:rPr>
                <w:rFonts w:cs="Arial"/>
                <w:szCs w:val="22"/>
                <w:lang w:val="es-ES_tradnl"/>
              </w:rPr>
              <w:t>1</w:t>
            </w:r>
          </w:p>
        </w:tc>
        <w:tc>
          <w:tcPr>
            <w:tcW w:w="6662" w:type="dxa"/>
            <w:tcBorders>
              <w:top w:val="nil"/>
              <w:left w:val="nil"/>
              <w:bottom w:val="single" w:sz="8" w:space="0" w:color="000000"/>
              <w:right w:val="single" w:sz="8" w:space="0" w:color="000000"/>
            </w:tcBorders>
            <w:shd w:val="clear" w:color="auto" w:fill="auto"/>
            <w:hideMark/>
          </w:tcPr>
          <w:p w14:paraId="6A35BBD5" w14:textId="0F0E21FA" w:rsidR="00F96A3D" w:rsidRPr="002F6DC0" w:rsidRDefault="00F96A3D" w:rsidP="00F10A35">
            <w:pPr>
              <w:jc w:val="left"/>
              <w:rPr>
                <w:rFonts w:cs="Arial"/>
                <w:szCs w:val="22"/>
                <w:lang w:val="es-ES_tradnl"/>
              </w:rPr>
            </w:pPr>
            <w:r w:rsidRPr="002F6DC0">
              <w:rPr>
                <w:rFonts w:cs="Arial"/>
                <w:szCs w:val="22"/>
              </w:rPr>
              <w:t xml:space="preserve">EL RIE contiene los </w:t>
            </w:r>
            <w:r w:rsidR="002548E8">
              <w:rPr>
                <w:rFonts w:cs="Arial"/>
                <w:szCs w:val="22"/>
              </w:rPr>
              <w:t>p</w:t>
            </w:r>
            <w:r w:rsidRPr="002F6DC0">
              <w:rPr>
                <w:rFonts w:cs="Arial"/>
                <w:szCs w:val="22"/>
              </w:rPr>
              <w:t xml:space="preserve">rotocolos de </w:t>
            </w:r>
            <w:r w:rsidR="002548E8">
              <w:rPr>
                <w:rFonts w:cs="Arial"/>
                <w:szCs w:val="22"/>
              </w:rPr>
              <w:t>a</w:t>
            </w:r>
            <w:r w:rsidRPr="002F6DC0">
              <w:rPr>
                <w:rFonts w:cs="Arial"/>
                <w:szCs w:val="22"/>
              </w:rPr>
              <w:t xml:space="preserve">ctuación frente a la </w:t>
            </w:r>
            <w:r w:rsidR="002548E8">
              <w:rPr>
                <w:rFonts w:cs="Arial"/>
                <w:szCs w:val="22"/>
              </w:rPr>
              <w:t>d</w:t>
            </w:r>
            <w:r w:rsidRPr="002F6DC0">
              <w:rPr>
                <w:rFonts w:cs="Arial"/>
                <w:szCs w:val="22"/>
              </w:rPr>
              <w:t xml:space="preserve">etección de </w:t>
            </w:r>
            <w:r w:rsidR="002548E8">
              <w:rPr>
                <w:rFonts w:cs="Arial"/>
                <w:szCs w:val="22"/>
              </w:rPr>
              <w:t>s</w:t>
            </w:r>
            <w:r w:rsidRPr="002F6DC0">
              <w:rPr>
                <w:rFonts w:cs="Arial"/>
                <w:szCs w:val="22"/>
              </w:rPr>
              <w:t xml:space="preserve">ituaciones de </w:t>
            </w:r>
            <w:r w:rsidR="002548E8">
              <w:rPr>
                <w:rFonts w:cs="Arial"/>
                <w:szCs w:val="22"/>
              </w:rPr>
              <w:t>v</w:t>
            </w:r>
            <w:r w:rsidRPr="002F6DC0">
              <w:rPr>
                <w:rFonts w:cs="Arial"/>
                <w:szCs w:val="22"/>
              </w:rPr>
              <w:t xml:space="preserve">ulneración de </w:t>
            </w:r>
            <w:r w:rsidR="002548E8">
              <w:rPr>
                <w:rFonts w:cs="Arial"/>
                <w:szCs w:val="22"/>
              </w:rPr>
              <w:t>d</w:t>
            </w:r>
            <w:r w:rsidRPr="002F6DC0">
              <w:rPr>
                <w:rFonts w:cs="Arial"/>
                <w:szCs w:val="22"/>
              </w:rPr>
              <w:t xml:space="preserve">erechos de </w:t>
            </w:r>
            <w:r w:rsidR="002548E8">
              <w:rPr>
                <w:rFonts w:cs="Arial"/>
                <w:szCs w:val="22"/>
              </w:rPr>
              <w:t xml:space="preserve">los </w:t>
            </w:r>
            <w:r w:rsidRPr="002F6DC0">
              <w:rPr>
                <w:rFonts w:cs="Arial"/>
                <w:szCs w:val="22"/>
              </w:rPr>
              <w:t>estudiantes. Anexo 1 Circular Nº482 SUPEREDUC.</w:t>
            </w:r>
          </w:p>
        </w:tc>
        <w:tc>
          <w:tcPr>
            <w:tcW w:w="505" w:type="dxa"/>
            <w:tcBorders>
              <w:top w:val="nil"/>
              <w:left w:val="nil"/>
              <w:bottom w:val="single" w:sz="8" w:space="0" w:color="000000"/>
              <w:right w:val="single" w:sz="8" w:space="0" w:color="000000"/>
            </w:tcBorders>
            <w:shd w:val="clear" w:color="auto" w:fill="auto"/>
            <w:vAlign w:val="center"/>
            <w:hideMark/>
          </w:tcPr>
          <w:p w14:paraId="2A73C5FA" w14:textId="77777777" w:rsidR="00F96A3D" w:rsidRPr="002F6DC0" w:rsidRDefault="00F96A3D" w:rsidP="00F96A3D">
            <w:pPr>
              <w:rPr>
                <w:rFonts w:cs="Arial"/>
                <w:szCs w:val="22"/>
                <w:lang w:val="es-ES_tradnl"/>
              </w:rPr>
            </w:pPr>
            <w:r w:rsidRPr="002F6DC0">
              <w:rPr>
                <w:rFonts w:cs="Arial"/>
                <w:szCs w:val="22"/>
                <w:lang w:val="es-ES_tradnl"/>
              </w:rPr>
              <w:t> </w:t>
            </w:r>
          </w:p>
        </w:tc>
        <w:tc>
          <w:tcPr>
            <w:tcW w:w="506" w:type="dxa"/>
            <w:tcBorders>
              <w:top w:val="nil"/>
              <w:left w:val="nil"/>
              <w:bottom w:val="single" w:sz="8" w:space="0" w:color="000000"/>
              <w:right w:val="single" w:sz="8" w:space="0" w:color="000000"/>
            </w:tcBorders>
            <w:shd w:val="clear" w:color="auto" w:fill="auto"/>
            <w:vAlign w:val="center"/>
          </w:tcPr>
          <w:p w14:paraId="367EDB5E" w14:textId="77777777" w:rsidR="00F96A3D" w:rsidRPr="002F6DC0" w:rsidRDefault="00F96A3D" w:rsidP="00F96A3D">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3BB26CEE" w14:textId="77777777" w:rsidR="00F96A3D" w:rsidRPr="002F6DC0" w:rsidRDefault="00F96A3D" w:rsidP="00F96A3D">
            <w:pPr>
              <w:rPr>
                <w:rFonts w:cs="Arial"/>
                <w:szCs w:val="22"/>
                <w:lang w:val="es-ES_tradnl"/>
              </w:rPr>
            </w:pPr>
          </w:p>
        </w:tc>
      </w:tr>
      <w:tr w:rsidR="00141504" w:rsidRPr="002F6DC0" w14:paraId="2E82E0B1" w14:textId="77777777" w:rsidTr="004B097B">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5C345ADE" w14:textId="77777777" w:rsidR="00141504" w:rsidRPr="00F81F83" w:rsidRDefault="00141504" w:rsidP="00141504">
            <w:pPr>
              <w:jc w:val="center"/>
              <w:rPr>
                <w:rFonts w:cs="Arial"/>
                <w:szCs w:val="22"/>
                <w:lang w:val="es-ES_tradnl"/>
              </w:rPr>
            </w:pPr>
            <w:r w:rsidRPr="00F81F83">
              <w:rPr>
                <w:rFonts w:cs="Arial"/>
                <w:szCs w:val="22"/>
                <w:lang w:val="es-ES_tradnl"/>
              </w:rPr>
              <w:t>2</w:t>
            </w:r>
          </w:p>
        </w:tc>
        <w:tc>
          <w:tcPr>
            <w:tcW w:w="6662" w:type="dxa"/>
            <w:tcBorders>
              <w:top w:val="nil"/>
              <w:left w:val="nil"/>
              <w:bottom w:val="single" w:sz="8" w:space="0" w:color="000000"/>
              <w:right w:val="single" w:sz="8" w:space="0" w:color="000000"/>
            </w:tcBorders>
            <w:shd w:val="clear" w:color="auto" w:fill="auto"/>
            <w:hideMark/>
          </w:tcPr>
          <w:p w14:paraId="5F8EDDAC" w14:textId="295C1E20" w:rsidR="00141504" w:rsidRPr="00141504" w:rsidRDefault="00141504" w:rsidP="00141504">
            <w:pPr>
              <w:jc w:val="left"/>
              <w:rPr>
                <w:rFonts w:cs="Arial"/>
                <w:szCs w:val="22"/>
                <w:lang w:val="es-ES_tradnl"/>
              </w:rPr>
            </w:pPr>
            <w:r w:rsidRPr="00141504">
              <w:rPr>
                <w:rFonts w:cs="Calibri"/>
                <w:szCs w:val="22"/>
              </w:rPr>
              <w:t>El RIE contiene los protocolos frente a agresiones sexuales y hechos de connotación sexual que atenten contra la integridad de los estudiantes. Anexo 2. Circular Nº482, SUPEREDUC.</w:t>
            </w:r>
          </w:p>
        </w:tc>
        <w:tc>
          <w:tcPr>
            <w:tcW w:w="505" w:type="dxa"/>
            <w:tcBorders>
              <w:top w:val="nil"/>
              <w:left w:val="nil"/>
              <w:bottom w:val="single" w:sz="8" w:space="0" w:color="000000"/>
              <w:right w:val="single" w:sz="8" w:space="0" w:color="000000"/>
            </w:tcBorders>
            <w:shd w:val="clear" w:color="auto" w:fill="auto"/>
            <w:vAlign w:val="center"/>
            <w:hideMark/>
          </w:tcPr>
          <w:p w14:paraId="06DB0653" w14:textId="77777777" w:rsidR="00141504" w:rsidRPr="002F6DC0" w:rsidRDefault="00141504" w:rsidP="00141504">
            <w:pPr>
              <w:rPr>
                <w:rFonts w:cs="Arial"/>
                <w:szCs w:val="22"/>
                <w:lang w:val="es-ES_tradnl"/>
              </w:rPr>
            </w:pPr>
            <w:r w:rsidRPr="002F6DC0">
              <w:rPr>
                <w:rFonts w:cs="Arial"/>
                <w:szCs w:val="22"/>
                <w:lang w:val="es-ES_tradnl"/>
              </w:rPr>
              <w:t> </w:t>
            </w:r>
          </w:p>
        </w:tc>
        <w:tc>
          <w:tcPr>
            <w:tcW w:w="506" w:type="dxa"/>
            <w:tcBorders>
              <w:top w:val="nil"/>
              <w:left w:val="nil"/>
              <w:bottom w:val="single" w:sz="8" w:space="0" w:color="000000"/>
              <w:right w:val="single" w:sz="8" w:space="0" w:color="000000"/>
            </w:tcBorders>
            <w:shd w:val="clear" w:color="auto" w:fill="auto"/>
            <w:vAlign w:val="center"/>
          </w:tcPr>
          <w:p w14:paraId="1B8E54C7" w14:textId="77777777" w:rsidR="00141504" w:rsidRPr="002F6DC0" w:rsidRDefault="00141504" w:rsidP="00141504">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3E5719BB" w14:textId="77777777" w:rsidR="00141504" w:rsidRPr="002F6DC0" w:rsidRDefault="00141504" w:rsidP="00141504">
            <w:pPr>
              <w:rPr>
                <w:rFonts w:cs="Arial"/>
                <w:szCs w:val="22"/>
                <w:lang w:val="es-ES_tradnl"/>
              </w:rPr>
            </w:pPr>
          </w:p>
        </w:tc>
      </w:tr>
      <w:tr w:rsidR="00141504" w:rsidRPr="002F6DC0" w14:paraId="39EEF664" w14:textId="77777777" w:rsidTr="004B097B">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6DF2C442" w14:textId="77777777" w:rsidR="00141504" w:rsidRPr="00F81F83" w:rsidRDefault="00141504" w:rsidP="00141504">
            <w:pPr>
              <w:jc w:val="center"/>
              <w:rPr>
                <w:rFonts w:cs="Arial"/>
                <w:szCs w:val="22"/>
                <w:lang w:val="es-ES_tradnl"/>
              </w:rPr>
            </w:pPr>
            <w:r w:rsidRPr="00F81F83">
              <w:rPr>
                <w:rFonts w:cs="Arial"/>
                <w:szCs w:val="22"/>
                <w:lang w:val="es-ES_tradnl"/>
              </w:rPr>
              <w:t>3</w:t>
            </w:r>
          </w:p>
        </w:tc>
        <w:tc>
          <w:tcPr>
            <w:tcW w:w="6662" w:type="dxa"/>
            <w:tcBorders>
              <w:top w:val="nil"/>
              <w:left w:val="nil"/>
              <w:bottom w:val="single" w:sz="8" w:space="0" w:color="000000"/>
              <w:right w:val="single" w:sz="8" w:space="0" w:color="000000"/>
            </w:tcBorders>
            <w:shd w:val="clear" w:color="auto" w:fill="auto"/>
            <w:hideMark/>
          </w:tcPr>
          <w:p w14:paraId="15600FA4" w14:textId="6860355D" w:rsidR="00141504" w:rsidRPr="00141504" w:rsidRDefault="00141504" w:rsidP="00141504">
            <w:pPr>
              <w:jc w:val="left"/>
              <w:rPr>
                <w:rFonts w:cs="Arial"/>
                <w:szCs w:val="22"/>
                <w:lang w:val="es-ES_tradnl"/>
              </w:rPr>
            </w:pPr>
            <w:r w:rsidRPr="00141504">
              <w:rPr>
                <w:rFonts w:cs="Calibri"/>
                <w:szCs w:val="22"/>
              </w:rPr>
              <w:t>El RIE contiene los protocolos de actuación para abordar situaciones relacionadas con drogas y alcohol en el establecimiento. Anexo 3. Circular Nº482, SUPEREDUC.</w:t>
            </w:r>
          </w:p>
        </w:tc>
        <w:tc>
          <w:tcPr>
            <w:tcW w:w="505" w:type="dxa"/>
            <w:tcBorders>
              <w:top w:val="nil"/>
              <w:left w:val="nil"/>
              <w:bottom w:val="single" w:sz="8" w:space="0" w:color="000000"/>
              <w:right w:val="single" w:sz="8" w:space="0" w:color="000000"/>
            </w:tcBorders>
            <w:shd w:val="clear" w:color="auto" w:fill="auto"/>
            <w:vAlign w:val="center"/>
            <w:hideMark/>
          </w:tcPr>
          <w:p w14:paraId="2144BD34" w14:textId="77777777" w:rsidR="00141504" w:rsidRPr="002F6DC0" w:rsidRDefault="00141504" w:rsidP="00141504">
            <w:pPr>
              <w:rPr>
                <w:rFonts w:cs="Arial"/>
                <w:szCs w:val="22"/>
                <w:lang w:val="es-ES_tradnl"/>
              </w:rPr>
            </w:pPr>
            <w:r w:rsidRPr="002F6DC0">
              <w:rPr>
                <w:rFonts w:cs="Arial"/>
                <w:szCs w:val="22"/>
                <w:lang w:val="es-ES_tradnl"/>
              </w:rPr>
              <w:t> </w:t>
            </w:r>
          </w:p>
        </w:tc>
        <w:tc>
          <w:tcPr>
            <w:tcW w:w="506" w:type="dxa"/>
            <w:tcBorders>
              <w:top w:val="nil"/>
              <w:left w:val="nil"/>
              <w:bottom w:val="single" w:sz="8" w:space="0" w:color="000000"/>
              <w:right w:val="single" w:sz="8" w:space="0" w:color="000000"/>
            </w:tcBorders>
            <w:shd w:val="clear" w:color="auto" w:fill="auto"/>
            <w:vAlign w:val="center"/>
          </w:tcPr>
          <w:p w14:paraId="651B3753" w14:textId="77777777" w:rsidR="00141504" w:rsidRPr="002F6DC0" w:rsidRDefault="00141504" w:rsidP="00141504">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60265746" w14:textId="77777777" w:rsidR="00141504" w:rsidRPr="002F6DC0" w:rsidRDefault="00141504" w:rsidP="00141504">
            <w:pPr>
              <w:rPr>
                <w:rFonts w:cs="Arial"/>
                <w:szCs w:val="22"/>
                <w:lang w:val="es-ES_tradnl"/>
              </w:rPr>
            </w:pPr>
          </w:p>
        </w:tc>
      </w:tr>
      <w:tr w:rsidR="00141504" w:rsidRPr="002F6DC0" w14:paraId="444F097B" w14:textId="77777777" w:rsidTr="004B097B">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F6F2BA1" w14:textId="77777777" w:rsidR="00141504" w:rsidRPr="00F81F83" w:rsidRDefault="00141504" w:rsidP="00141504">
            <w:pPr>
              <w:jc w:val="center"/>
              <w:rPr>
                <w:rFonts w:cs="Arial"/>
                <w:szCs w:val="22"/>
              </w:rPr>
            </w:pPr>
            <w:r w:rsidRPr="00F81F83">
              <w:rPr>
                <w:rFonts w:cs="Arial"/>
                <w:szCs w:val="22"/>
              </w:rPr>
              <w:t>4</w:t>
            </w:r>
          </w:p>
        </w:tc>
        <w:tc>
          <w:tcPr>
            <w:tcW w:w="6662" w:type="dxa"/>
            <w:tcBorders>
              <w:top w:val="nil"/>
              <w:left w:val="nil"/>
              <w:bottom w:val="single" w:sz="8" w:space="0" w:color="000000"/>
              <w:right w:val="single" w:sz="8" w:space="0" w:color="000000"/>
            </w:tcBorders>
            <w:shd w:val="clear" w:color="auto" w:fill="auto"/>
          </w:tcPr>
          <w:p w14:paraId="06E9760A" w14:textId="75BEF282" w:rsidR="00141504" w:rsidRPr="00141504" w:rsidRDefault="00141504" w:rsidP="00141504">
            <w:pPr>
              <w:jc w:val="left"/>
              <w:rPr>
                <w:rFonts w:cs="Arial"/>
                <w:szCs w:val="22"/>
              </w:rPr>
            </w:pPr>
            <w:r w:rsidRPr="00141504">
              <w:rPr>
                <w:rFonts w:cs="Calibri"/>
                <w:szCs w:val="22"/>
              </w:rPr>
              <w:t>El RIE contiene los protocolos de accidentes escolares. Anexo 4. Circular Nº482, SUPEREDUC.</w:t>
            </w:r>
          </w:p>
        </w:tc>
        <w:tc>
          <w:tcPr>
            <w:tcW w:w="505" w:type="dxa"/>
            <w:tcBorders>
              <w:top w:val="nil"/>
              <w:left w:val="nil"/>
              <w:bottom w:val="single" w:sz="8" w:space="0" w:color="000000"/>
              <w:right w:val="single" w:sz="8" w:space="0" w:color="000000"/>
            </w:tcBorders>
            <w:shd w:val="clear" w:color="auto" w:fill="auto"/>
            <w:vAlign w:val="center"/>
          </w:tcPr>
          <w:p w14:paraId="45621A1A" w14:textId="77777777" w:rsidR="00141504" w:rsidRPr="002F6DC0" w:rsidRDefault="00141504" w:rsidP="00141504">
            <w:pPr>
              <w:rPr>
                <w:rFonts w:cs="Arial"/>
                <w:szCs w:val="22"/>
                <w:lang w:val="es-ES_tradnl"/>
              </w:rPr>
            </w:pPr>
          </w:p>
        </w:tc>
        <w:tc>
          <w:tcPr>
            <w:tcW w:w="506" w:type="dxa"/>
            <w:tcBorders>
              <w:top w:val="nil"/>
              <w:left w:val="nil"/>
              <w:bottom w:val="single" w:sz="8" w:space="0" w:color="000000"/>
              <w:right w:val="single" w:sz="8" w:space="0" w:color="000000"/>
            </w:tcBorders>
            <w:shd w:val="clear" w:color="auto" w:fill="auto"/>
            <w:vAlign w:val="center"/>
          </w:tcPr>
          <w:p w14:paraId="5F902153" w14:textId="77777777" w:rsidR="00141504" w:rsidRPr="002F6DC0" w:rsidRDefault="00141504" w:rsidP="00141504">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375B4ABD" w14:textId="77777777" w:rsidR="00141504" w:rsidRPr="002F6DC0" w:rsidRDefault="00141504" w:rsidP="00141504">
            <w:pPr>
              <w:rPr>
                <w:rFonts w:cs="Arial"/>
                <w:szCs w:val="22"/>
                <w:lang w:val="es-ES_tradnl"/>
              </w:rPr>
            </w:pPr>
          </w:p>
        </w:tc>
      </w:tr>
      <w:tr w:rsidR="00141504" w:rsidRPr="002F6DC0" w14:paraId="65652865" w14:textId="77777777" w:rsidTr="005352F5">
        <w:trPr>
          <w:trHeight w:val="658"/>
        </w:trPr>
        <w:tc>
          <w:tcPr>
            <w:tcW w:w="644" w:type="dxa"/>
            <w:tcBorders>
              <w:top w:val="nil"/>
              <w:left w:val="single" w:sz="8" w:space="0" w:color="000000"/>
              <w:bottom w:val="single" w:sz="8" w:space="0" w:color="000000"/>
              <w:right w:val="single" w:sz="8" w:space="0" w:color="000000"/>
            </w:tcBorders>
            <w:shd w:val="clear" w:color="auto" w:fill="auto"/>
          </w:tcPr>
          <w:p w14:paraId="272B7ED7" w14:textId="77777777" w:rsidR="00141504" w:rsidRPr="00F81F83" w:rsidRDefault="00141504" w:rsidP="00141504">
            <w:pPr>
              <w:jc w:val="center"/>
              <w:rPr>
                <w:rFonts w:cs="Arial"/>
                <w:szCs w:val="22"/>
              </w:rPr>
            </w:pPr>
            <w:r w:rsidRPr="00F81F83">
              <w:rPr>
                <w:rFonts w:cs="Arial"/>
                <w:szCs w:val="22"/>
              </w:rPr>
              <w:t>5</w:t>
            </w:r>
          </w:p>
        </w:tc>
        <w:tc>
          <w:tcPr>
            <w:tcW w:w="6662" w:type="dxa"/>
            <w:tcBorders>
              <w:top w:val="nil"/>
              <w:left w:val="nil"/>
              <w:bottom w:val="single" w:sz="8" w:space="0" w:color="000000"/>
              <w:right w:val="single" w:sz="8" w:space="0" w:color="000000"/>
            </w:tcBorders>
            <w:shd w:val="clear" w:color="auto" w:fill="auto"/>
          </w:tcPr>
          <w:p w14:paraId="4AADB8B3" w14:textId="3DDC8B82" w:rsidR="00141504" w:rsidRPr="00141504" w:rsidRDefault="00141504" w:rsidP="00141504">
            <w:pPr>
              <w:jc w:val="left"/>
              <w:rPr>
                <w:rFonts w:cs="Arial"/>
                <w:szCs w:val="22"/>
              </w:rPr>
            </w:pPr>
            <w:r w:rsidRPr="00141504">
              <w:rPr>
                <w:rFonts w:cs="Calibri"/>
                <w:szCs w:val="22"/>
              </w:rPr>
              <w:t>El RIE contiene las regulaciones sobre salidas pedagógicas y giras de estudio. Anexo 5. Circular Nº482, SUPEREDUC.</w:t>
            </w:r>
          </w:p>
        </w:tc>
        <w:tc>
          <w:tcPr>
            <w:tcW w:w="505" w:type="dxa"/>
            <w:tcBorders>
              <w:top w:val="nil"/>
              <w:left w:val="nil"/>
              <w:bottom w:val="single" w:sz="8" w:space="0" w:color="000000"/>
              <w:right w:val="single" w:sz="8" w:space="0" w:color="000000"/>
            </w:tcBorders>
            <w:shd w:val="clear" w:color="auto" w:fill="auto"/>
            <w:vAlign w:val="center"/>
          </w:tcPr>
          <w:p w14:paraId="05938685" w14:textId="77777777" w:rsidR="00141504" w:rsidRPr="002F6DC0" w:rsidRDefault="00141504" w:rsidP="00141504">
            <w:pPr>
              <w:rPr>
                <w:rFonts w:cs="Arial"/>
                <w:szCs w:val="22"/>
                <w:lang w:val="es-ES_tradnl"/>
              </w:rPr>
            </w:pPr>
          </w:p>
        </w:tc>
        <w:tc>
          <w:tcPr>
            <w:tcW w:w="506" w:type="dxa"/>
            <w:tcBorders>
              <w:top w:val="nil"/>
              <w:left w:val="nil"/>
              <w:bottom w:val="single" w:sz="8" w:space="0" w:color="000000"/>
              <w:right w:val="single" w:sz="8" w:space="0" w:color="000000"/>
            </w:tcBorders>
            <w:shd w:val="clear" w:color="auto" w:fill="auto"/>
            <w:vAlign w:val="center"/>
          </w:tcPr>
          <w:p w14:paraId="079C477B" w14:textId="77777777" w:rsidR="00141504" w:rsidRPr="002F6DC0" w:rsidRDefault="00141504" w:rsidP="00141504">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4C39104C" w14:textId="77777777" w:rsidR="00141504" w:rsidRDefault="00141504" w:rsidP="00141504">
            <w:pPr>
              <w:rPr>
                <w:rFonts w:cs="Arial"/>
                <w:szCs w:val="22"/>
                <w:lang w:val="es-ES_tradnl"/>
              </w:rPr>
            </w:pPr>
          </w:p>
          <w:p w14:paraId="116EDEC7" w14:textId="6ABF4E29" w:rsidR="00141504" w:rsidRPr="002F6DC0" w:rsidRDefault="00141504" w:rsidP="00141504">
            <w:pPr>
              <w:rPr>
                <w:rFonts w:cs="Arial"/>
                <w:szCs w:val="22"/>
                <w:lang w:val="es-ES_tradnl"/>
              </w:rPr>
            </w:pPr>
          </w:p>
        </w:tc>
      </w:tr>
      <w:tr w:rsidR="00141504" w:rsidRPr="002F6DC0" w14:paraId="5CF79788" w14:textId="77777777" w:rsidTr="004B097B">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4CB9C0E" w14:textId="77777777" w:rsidR="00141504" w:rsidRPr="00F81F83" w:rsidRDefault="00141504" w:rsidP="00141504">
            <w:pPr>
              <w:jc w:val="center"/>
              <w:rPr>
                <w:rFonts w:cs="Arial"/>
                <w:szCs w:val="22"/>
              </w:rPr>
            </w:pPr>
            <w:r w:rsidRPr="00F81F83">
              <w:rPr>
                <w:rFonts w:cs="Arial"/>
                <w:szCs w:val="22"/>
              </w:rPr>
              <w:t>6</w:t>
            </w:r>
          </w:p>
        </w:tc>
        <w:tc>
          <w:tcPr>
            <w:tcW w:w="6662" w:type="dxa"/>
            <w:tcBorders>
              <w:top w:val="nil"/>
              <w:left w:val="nil"/>
              <w:bottom w:val="single" w:sz="8" w:space="0" w:color="000000"/>
              <w:right w:val="single" w:sz="8" w:space="0" w:color="000000"/>
            </w:tcBorders>
            <w:shd w:val="clear" w:color="auto" w:fill="auto"/>
          </w:tcPr>
          <w:p w14:paraId="422EBE78" w14:textId="1D18B2DC" w:rsidR="00141504" w:rsidRPr="00141504" w:rsidRDefault="00141504" w:rsidP="00141504">
            <w:pPr>
              <w:jc w:val="left"/>
              <w:rPr>
                <w:rFonts w:cs="Arial"/>
                <w:szCs w:val="22"/>
              </w:rPr>
            </w:pPr>
            <w:r w:rsidRPr="00141504">
              <w:rPr>
                <w:rFonts w:cs="Calibri"/>
                <w:szCs w:val="22"/>
              </w:rPr>
              <w:t xml:space="preserve">El RIE contiene protocolos de actuación frente a situaciones de maltrato, acoso escolar o violencia entre </w:t>
            </w:r>
            <w:r w:rsidRPr="00141504">
              <w:rPr>
                <w:rFonts w:cs="Calibri"/>
                <w:szCs w:val="22"/>
              </w:rPr>
              <w:lastRenderedPageBreak/>
              <w:t>miembros de la comunidad educativa. Anexo 6. Circular Nº482, SUPEREDUC.</w:t>
            </w:r>
          </w:p>
        </w:tc>
        <w:tc>
          <w:tcPr>
            <w:tcW w:w="505" w:type="dxa"/>
            <w:tcBorders>
              <w:top w:val="nil"/>
              <w:left w:val="nil"/>
              <w:bottom w:val="single" w:sz="8" w:space="0" w:color="000000"/>
              <w:right w:val="single" w:sz="8" w:space="0" w:color="000000"/>
            </w:tcBorders>
            <w:shd w:val="clear" w:color="auto" w:fill="auto"/>
            <w:vAlign w:val="center"/>
          </w:tcPr>
          <w:p w14:paraId="164DE554" w14:textId="77777777" w:rsidR="00141504" w:rsidRPr="002F6DC0" w:rsidRDefault="00141504" w:rsidP="00141504">
            <w:pPr>
              <w:rPr>
                <w:rFonts w:cs="Arial"/>
                <w:szCs w:val="22"/>
                <w:lang w:val="es-ES_tradnl"/>
              </w:rPr>
            </w:pPr>
          </w:p>
        </w:tc>
        <w:tc>
          <w:tcPr>
            <w:tcW w:w="506" w:type="dxa"/>
            <w:tcBorders>
              <w:top w:val="nil"/>
              <w:left w:val="nil"/>
              <w:bottom w:val="single" w:sz="8" w:space="0" w:color="000000"/>
              <w:right w:val="single" w:sz="8" w:space="0" w:color="000000"/>
            </w:tcBorders>
            <w:shd w:val="clear" w:color="auto" w:fill="auto"/>
            <w:vAlign w:val="center"/>
          </w:tcPr>
          <w:p w14:paraId="456371ED" w14:textId="77777777" w:rsidR="00141504" w:rsidRPr="002F6DC0" w:rsidRDefault="00141504" w:rsidP="00141504">
            <w:pPr>
              <w:rPr>
                <w:rFonts w:cs="Arial"/>
                <w:szCs w:val="22"/>
                <w:lang w:val="es-ES_tradnl"/>
              </w:rPr>
            </w:pPr>
          </w:p>
        </w:tc>
        <w:tc>
          <w:tcPr>
            <w:tcW w:w="1824" w:type="dxa"/>
            <w:tcBorders>
              <w:top w:val="nil"/>
              <w:left w:val="nil"/>
              <w:bottom w:val="single" w:sz="8" w:space="0" w:color="000000"/>
              <w:right w:val="single" w:sz="8" w:space="0" w:color="000000"/>
            </w:tcBorders>
            <w:shd w:val="clear" w:color="auto" w:fill="auto"/>
            <w:vAlign w:val="center"/>
          </w:tcPr>
          <w:p w14:paraId="13166399" w14:textId="77777777" w:rsidR="00141504" w:rsidRPr="002F6DC0" w:rsidRDefault="00141504" w:rsidP="00141504">
            <w:pPr>
              <w:rPr>
                <w:rFonts w:cs="Arial"/>
                <w:szCs w:val="22"/>
                <w:lang w:val="es-ES_tradnl"/>
              </w:rPr>
            </w:pPr>
          </w:p>
        </w:tc>
      </w:tr>
    </w:tbl>
    <w:p w14:paraId="32EEC16F" w14:textId="48D70D18" w:rsidR="00636F3C" w:rsidRDefault="00636F3C" w:rsidP="00F96A3D">
      <w:pPr>
        <w:spacing w:after="160" w:line="259" w:lineRule="auto"/>
        <w:jc w:val="left"/>
        <w:rPr>
          <w:rFonts w:cs="Arial"/>
          <w:b/>
          <w:szCs w:val="22"/>
        </w:rPr>
      </w:pPr>
    </w:p>
    <w:tbl>
      <w:tblPr>
        <w:tblW w:w="10348" w:type="dxa"/>
        <w:tblInd w:w="-5" w:type="dxa"/>
        <w:tblCellMar>
          <w:left w:w="70" w:type="dxa"/>
          <w:right w:w="70" w:type="dxa"/>
        </w:tblCellMar>
        <w:tblLook w:val="04A0" w:firstRow="1" w:lastRow="0" w:firstColumn="1" w:lastColumn="0" w:noHBand="0" w:noVBand="1"/>
      </w:tblPr>
      <w:tblGrid>
        <w:gridCol w:w="836"/>
        <w:gridCol w:w="6535"/>
        <w:gridCol w:w="567"/>
        <w:gridCol w:w="567"/>
        <w:gridCol w:w="1843"/>
      </w:tblGrid>
      <w:tr w:rsidR="00141504" w:rsidRPr="00141504" w14:paraId="433E8D53" w14:textId="77777777" w:rsidTr="0066076B">
        <w:trPr>
          <w:trHeight w:val="300"/>
        </w:trPr>
        <w:tc>
          <w:tcPr>
            <w:tcW w:w="836" w:type="dxa"/>
            <w:vMerge w:val="restar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0715BA7A" w14:textId="5B9B9D20" w:rsidR="00F96A3D" w:rsidRPr="00141504" w:rsidRDefault="00F96A3D" w:rsidP="00702F1D">
            <w:pPr>
              <w:jc w:val="center"/>
              <w:rPr>
                <w:rFonts w:cs="Arial"/>
                <w:b/>
                <w:bCs/>
                <w:color w:val="FFFFFF" w:themeColor="background1"/>
                <w:sz w:val="20"/>
                <w:szCs w:val="20"/>
              </w:rPr>
            </w:pPr>
            <w:r w:rsidRPr="00141504">
              <w:rPr>
                <w:rFonts w:cs="Arial"/>
                <w:b/>
                <w:bCs/>
                <w:color w:val="FFFFFF" w:themeColor="background1"/>
                <w:sz w:val="20"/>
                <w:szCs w:val="20"/>
              </w:rPr>
              <w:t>XI</w:t>
            </w:r>
            <w:r w:rsidR="009E6F2C" w:rsidRPr="00141504">
              <w:rPr>
                <w:rFonts w:cs="Arial"/>
                <w:b/>
                <w:bCs/>
                <w:color w:val="FFFFFF" w:themeColor="background1"/>
                <w:sz w:val="20"/>
                <w:szCs w:val="20"/>
              </w:rPr>
              <w:t>II</w:t>
            </w:r>
            <w:r w:rsidR="008720C2">
              <w:rPr>
                <w:rFonts w:cs="Arial"/>
                <w:b/>
                <w:bCs/>
                <w:color w:val="FFFFFF" w:themeColor="background1"/>
                <w:sz w:val="20"/>
                <w:szCs w:val="20"/>
              </w:rPr>
              <w:t>.</w:t>
            </w:r>
          </w:p>
          <w:p w14:paraId="1CAF06FB" w14:textId="77777777" w:rsidR="00702F1D" w:rsidRPr="00141504" w:rsidRDefault="00702F1D" w:rsidP="00702F1D">
            <w:pPr>
              <w:jc w:val="center"/>
              <w:rPr>
                <w:rFonts w:cs="Arial"/>
                <w:b/>
                <w:bCs/>
                <w:color w:val="FFFFFF" w:themeColor="background1"/>
                <w:sz w:val="20"/>
                <w:szCs w:val="20"/>
              </w:rPr>
            </w:pPr>
          </w:p>
          <w:p w14:paraId="679F985C" w14:textId="03774E7D" w:rsidR="00F96A3D" w:rsidRPr="00141504" w:rsidRDefault="00F96A3D" w:rsidP="00702F1D">
            <w:pPr>
              <w:jc w:val="center"/>
              <w:rPr>
                <w:rFonts w:cs="Arial"/>
                <w:color w:val="FFFFFF" w:themeColor="background1"/>
                <w:sz w:val="20"/>
                <w:szCs w:val="20"/>
              </w:rPr>
            </w:pPr>
          </w:p>
        </w:tc>
        <w:tc>
          <w:tcPr>
            <w:tcW w:w="6535" w:type="dxa"/>
            <w:vMerge w:val="restar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70A4EA8B" w14:textId="01AB7C7E" w:rsidR="00F96A3D" w:rsidRPr="00141504" w:rsidRDefault="00F96A3D" w:rsidP="0073354F">
            <w:pPr>
              <w:jc w:val="left"/>
              <w:rPr>
                <w:rFonts w:cs="Arial"/>
                <w:b/>
                <w:bCs/>
                <w:color w:val="FFFFFF" w:themeColor="background1"/>
                <w:sz w:val="20"/>
                <w:szCs w:val="20"/>
              </w:rPr>
            </w:pPr>
            <w:r w:rsidRPr="00141504">
              <w:rPr>
                <w:rFonts w:cs="Arial"/>
                <w:b/>
                <w:bCs/>
                <w:color w:val="FFFFFF" w:themeColor="background1"/>
                <w:sz w:val="20"/>
                <w:szCs w:val="20"/>
              </w:rPr>
              <w:t>ANEXO PLAN PANDEMIA COVID -19 “ABRIR ESCUELAS PASO A PASO”.</w:t>
            </w:r>
          </w:p>
        </w:tc>
        <w:tc>
          <w:tcPr>
            <w:tcW w:w="2977" w:type="dxa"/>
            <w:gridSpan w:val="3"/>
            <w:tcBorders>
              <w:top w:val="single" w:sz="4" w:space="0" w:color="auto"/>
              <w:left w:val="nil"/>
              <w:bottom w:val="single" w:sz="4" w:space="0" w:color="auto"/>
              <w:right w:val="single" w:sz="4" w:space="0" w:color="000000"/>
            </w:tcBorders>
            <w:shd w:val="clear" w:color="auto" w:fill="0070C0"/>
            <w:noWrap/>
            <w:vAlign w:val="bottom"/>
            <w:hideMark/>
          </w:tcPr>
          <w:p w14:paraId="01C6D0A2" w14:textId="77777777" w:rsidR="00F96A3D" w:rsidRPr="00141504" w:rsidRDefault="00F96A3D" w:rsidP="00702F1D">
            <w:pPr>
              <w:jc w:val="center"/>
              <w:rPr>
                <w:rFonts w:cs="Arial"/>
                <w:b/>
                <w:bCs/>
                <w:color w:val="FFFFFF" w:themeColor="background1"/>
                <w:sz w:val="20"/>
                <w:szCs w:val="20"/>
              </w:rPr>
            </w:pPr>
            <w:r w:rsidRPr="00141504">
              <w:rPr>
                <w:rFonts w:cs="Arial"/>
                <w:b/>
                <w:bCs/>
                <w:color w:val="FFFFFF" w:themeColor="background1"/>
                <w:sz w:val="20"/>
                <w:szCs w:val="20"/>
              </w:rPr>
              <w:t>Considera</w:t>
            </w:r>
          </w:p>
        </w:tc>
      </w:tr>
      <w:tr w:rsidR="00141504" w:rsidRPr="00141504" w14:paraId="091CD6A7" w14:textId="77777777" w:rsidTr="0066076B">
        <w:trPr>
          <w:trHeight w:val="300"/>
        </w:trPr>
        <w:tc>
          <w:tcPr>
            <w:tcW w:w="836"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51C08504" w14:textId="77777777" w:rsidR="00F96A3D" w:rsidRPr="00141504" w:rsidRDefault="00F96A3D" w:rsidP="00702F1D">
            <w:pPr>
              <w:jc w:val="center"/>
              <w:rPr>
                <w:rFonts w:cs="Arial"/>
                <w:color w:val="FFFFFF" w:themeColor="background1"/>
                <w:sz w:val="20"/>
                <w:szCs w:val="20"/>
              </w:rPr>
            </w:pPr>
          </w:p>
        </w:tc>
        <w:tc>
          <w:tcPr>
            <w:tcW w:w="6535"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61BBCF74" w14:textId="77777777" w:rsidR="00F96A3D" w:rsidRPr="00141504" w:rsidRDefault="00F96A3D" w:rsidP="00F96A3D">
            <w:pPr>
              <w:rPr>
                <w:rFonts w:cs="Arial"/>
                <w:b/>
                <w:bCs/>
                <w:color w:val="FFFFFF" w:themeColor="background1"/>
                <w:sz w:val="20"/>
                <w:szCs w:val="20"/>
              </w:rPr>
            </w:pPr>
          </w:p>
        </w:tc>
        <w:tc>
          <w:tcPr>
            <w:tcW w:w="567" w:type="dxa"/>
            <w:tcBorders>
              <w:top w:val="nil"/>
              <w:left w:val="nil"/>
              <w:bottom w:val="nil"/>
              <w:right w:val="single" w:sz="4" w:space="0" w:color="auto"/>
            </w:tcBorders>
            <w:shd w:val="clear" w:color="auto" w:fill="0070C0"/>
            <w:noWrap/>
            <w:vAlign w:val="bottom"/>
            <w:hideMark/>
          </w:tcPr>
          <w:p w14:paraId="7D128FA5" w14:textId="77777777" w:rsidR="00F96A3D" w:rsidRPr="00141504" w:rsidRDefault="00F96A3D" w:rsidP="00702F1D">
            <w:pPr>
              <w:jc w:val="center"/>
              <w:rPr>
                <w:rFonts w:cs="Arial"/>
                <w:b/>
                <w:bCs/>
                <w:color w:val="FFFFFF" w:themeColor="background1"/>
                <w:sz w:val="20"/>
                <w:szCs w:val="20"/>
              </w:rPr>
            </w:pPr>
            <w:r w:rsidRPr="00141504">
              <w:rPr>
                <w:rFonts w:cs="Arial"/>
                <w:b/>
                <w:bCs/>
                <w:color w:val="FFFFFF" w:themeColor="background1"/>
                <w:sz w:val="20"/>
                <w:szCs w:val="20"/>
              </w:rPr>
              <w:t>SI</w:t>
            </w:r>
          </w:p>
        </w:tc>
        <w:tc>
          <w:tcPr>
            <w:tcW w:w="567" w:type="dxa"/>
            <w:tcBorders>
              <w:top w:val="nil"/>
              <w:left w:val="nil"/>
              <w:bottom w:val="nil"/>
              <w:right w:val="single" w:sz="4" w:space="0" w:color="auto"/>
            </w:tcBorders>
            <w:shd w:val="clear" w:color="auto" w:fill="0070C0"/>
            <w:noWrap/>
            <w:vAlign w:val="bottom"/>
            <w:hideMark/>
          </w:tcPr>
          <w:p w14:paraId="4C1DAC78" w14:textId="77777777" w:rsidR="00F96A3D" w:rsidRPr="00141504" w:rsidRDefault="00F96A3D" w:rsidP="00702F1D">
            <w:pPr>
              <w:jc w:val="center"/>
              <w:rPr>
                <w:rFonts w:cs="Arial"/>
                <w:b/>
                <w:bCs/>
                <w:color w:val="FFFFFF" w:themeColor="background1"/>
                <w:sz w:val="20"/>
                <w:szCs w:val="20"/>
              </w:rPr>
            </w:pPr>
            <w:r w:rsidRPr="00141504">
              <w:rPr>
                <w:rFonts w:cs="Arial"/>
                <w:b/>
                <w:bCs/>
                <w:color w:val="FFFFFF" w:themeColor="background1"/>
                <w:sz w:val="20"/>
                <w:szCs w:val="20"/>
              </w:rPr>
              <w:t>NO</w:t>
            </w:r>
          </w:p>
        </w:tc>
        <w:tc>
          <w:tcPr>
            <w:tcW w:w="1843" w:type="dxa"/>
            <w:tcBorders>
              <w:top w:val="nil"/>
              <w:left w:val="nil"/>
              <w:bottom w:val="nil"/>
              <w:right w:val="single" w:sz="4" w:space="0" w:color="auto"/>
            </w:tcBorders>
            <w:shd w:val="clear" w:color="auto" w:fill="0070C0"/>
            <w:hideMark/>
          </w:tcPr>
          <w:p w14:paraId="296E576E" w14:textId="2AD38ED2" w:rsidR="00F96A3D" w:rsidRPr="00141504" w:rsidRDefault="00F96A3D" w:rsidP="00702F1D">
            <w:pPr>
              <w:jc w:val="center"/>
              <w:rPr>
                <w:rFonts w:cs="Arial"/>
                <w:b/>
                <w:bCs/>
                <w:color w:val="FFFFFF" w:themeColor="background1"/>
                <w:sz w:val="20"/>
                <w:szCs w:val="20"/>
              </w:rPr>
            </w:pPr>
            <w:r w:rsidRPr="00141504">
              <w:rPr>
                <w:rFonts w:cs="Arial"/>
                <w:b/>
                <w:bCs/>
                <w:color w:val="FFFFFF" w:themeColor="background1"/>
                <w:sz w:val="20"/>
                <w:szCs w:val="20"/>
              </w:rPr>
              <w:t>Observaciones</w:t>
            </w:r>
          </w:p>
        </w:tc>
      </w:tr>
      <w:tr w:rsidR="00F96A3D" w:rsidRPr="002F6DC0" w14:paraId="680AE5E8" w14:textId="77777777" w:rsidTr="00F96A3D">
        <w:trPr>
          <w:trHeight w:val="600"/>
        </w:trPr>
        <w:tc>
          <w:tcPr>
            <w:tcW w:w="836" w:type="dxa"/>
            <w:tcBorders>
              <w:top w:val="nil"/>
              <w:left w:val="single" w:sz="4" w:space="0" w:color="auto"/>
              <w:bottom w:val="single" w:sz="4" w:space="0" w:color="auto"/>
              <w:right w:val="single" w:sz="4" w:space="0" w:color="auto"/>
            </w:tcBorders>
            <w:shd w:val="clear" w:color="auto" w:fill="auto"/>
            <w:noWrap/>
            <w:vAlign w:val="bottom"/>
            <w:hideMark/>
          </w:tcPr>
          <w:p w14:paraId="2F499AFE" w14:textId="58E425BF" w:rsidR="00F96A3D" w:rsidRDefault="00F96A3D" w:rsidP="00702F1D">
            <w:pPr>
              <w:jc w:val="center"/>
              <w:rPr>
                <w:rFonts w:cs="Arial"/>
                <w:szCs w:val="22"/>
              </w:rPr>
            </w:pPr>
            <w:r w:rsidRPr="00F81F83">
              <w:rPr>
                <w:rFonts w:cs="Arial"/>
                <w:szCs w:val="22"/>
              </w:rPr>
              <w:t>1</w:t>
            </w:r>
          </w:p>
          <w:p w14:paraId="438907BF" w14:textId="77777777" w:rsidR="00141504" w:rsidRPr="00F81F83" w:rsidRDefault="00141504" w:rsidP="00702F1D">
            <w:pPr>
              <w:jc w:val="center"/>
              <w:rPr>
                <w:rFonts w:cs="Arial"/>
                <w:szCs w:val="22"/>
              </w:rPr>
            </w:pPr>
          </w:p>
          <w:p w14:paraId="35CBC0D7" w14:textId="77777777" w:rsidR="00F96A3D" w:rsidRPr="00F81F83" w:rsidRDefault="00F96A3D" w:rsidP="00702F1D">
            <w:pPr>
              <w:jc w:val="center"/>
              <w:rPr>
                <w:rFonts w:cs="Arial"/>
                <w:szCs w:val="22"/>
              </w:rPr>
            </w:pPr>
          </w:p>
        </w:tc>
        <w:tc>
          <w:tcPr>
            <w:tcW w:w="6535" w:type="dxa"/>
            <w:tcBorders>
              <w:top w:val="nil"/>
              <w:left w:val="nil"/>
              <w:bottom w:val="single" w:sz="4" w:space="0" w:color="auto"/>
              <w:right w:val="single" w:sz="4" w:space="0" w:color="auto"/>
            </w:tcBorders>
            <w:shd w:val="clear" w:color="auto" w:fill="auto"/>
            <w:vAlign w:val="bottom"/>
            <w:hideMark/>
          </w:tcPr>
          <w:p w14:paraId="64B1C548" w14:textId="4AF8EC3C" w:rsidR="00F96A3D" w:rsidRPr="002F6DC0" w:rsidRDefault="00F96A3D" w:rsidP="00F96A3D">
            <w:pPr>
              <w:rPr>
                <w:rFonts w:cs="Arial"/>
                <w:szCs w:val="22"/>
              </w:rPr>
            </w:pPr>
            <w:r w:rsidRPr="002F6DC0">
              <w:rPr>
                <w:rFonts w:cs="Arial"/>
                <w:szCs w:val="22"/>
              </w:rPr>
              <w:t xml:space="preserve">Establecimiento educacional contiene un </w:t>
            </w:r>
            <w:r w:rsidR="00E269C8">
              <w:rPr>
                <w:rFonts w:cs="Arial"/>
                <w:szCs w:val="22"/>
              </w:rPr>
              <w:t>p</w:t>
            </w:r>
            <w:r w:rsidRPr="002F6DC0">
              <w:rPr>
                <w:rFonts w:cs="Arial"/>
                <w:szCs w:val="22"/>
              </w:rPr>
              <w:t xml:space="preserve">rotocolo de </w:t>
            </w:r>
            <w:r w:rsidR="00E269C8">
              <w:rPr>
                <w:rFonts w:cs="Arial"/>
                <w:szCs w:val="22"/>
              </w:rPr>
              <w:t>m</w:t>
            </w:r>
            <w:r w:rsidRPr="002F6DC0">
              <w:rPr>
                <w:rFonts w:cs="Arial"/>
                <w:szCs w:val="22"/>
              </w:rPr>
              <w:t xml:space="preserve">edidas </w:t>
            </w:r>
            <w:r w:rsidR="00E269C8">
              <w:rPr>
                <w:rFonts w:cs="Arial"/>
                <w:szCs w:val="22"/>
              </w:rPr>
              <w:t>s</w:t>
            </w:r>
            <w:r w:rsidRPr="002F6DC0">
              <w:rPr>
                <w:rFonts w:cs="Arial"/>
                <w:szCs w:val="22"/>
              </w:rPr>
              <w:t>anitarias para establecimiento de educación.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2EA3872" w14:textId="77777777" w:rsidR="00F96A3D" w:rsidRPr="002F6DC0" w:rsidRDefault="00F96A3D" w:rsidP="00F96A3D">
            <w:pPr>
              <w:rPr>
                <w:rFonts w:cs="Arial"/>
                <w:szCs w:val="22"/>
              </w:rPr>
            </w:pPr>
            <w:r w:rsidRPr="002F6DC0">
              <w:rPr>
                <w:rFonts w:cs="Arial"/>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E84265C" w14:textId="77777777" w:rsidR="00F96A3D" w:rsidRPr="002F6DC0" w:rsidRDefault="00F96A3D" w:rsidP="00F96A3D">
            <w:pPr>
              <w:rPr>
                <w:rFonts w:cs="Arial"/>
                <w:szCs w:val="22"/>
              </w:rPr>
            </w:pPr>
            <w:r w:rsidRPr="002F6DC0">
              <w:rPr>
                <w:rFonts w:cs="Arial"/>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EC0730F" w14:textId="77777777" w:rsidR="00F96A3D" w:rsidRPr="002F6DC0" w:rsidRDefault="00F96A3D" w:rsidP="00F96A3D">
            <w:pPr>
              <w:rPr>
                <w:rFonts w:cs="Arial"/>
                <w:szCs w:val="22"/>
              </w:rPr>
            </w:pPr>
            <w:r w:rsidRPr="002F6DC0">
              <w:rPr>
                <w:rFonts w:cs="Arial"/>
                <w:szCs w:val="22"/>
              </w:rPr>
              <w:t> </w:t>
            </w:r>
          </w:p>
        </w:tc>
      </w:tr>
      <w:tr w:rsidR="00F96A3D" w:rsidRPr="002F6DC0" w14:paraId="3330EFA6" w14:textId="77777777" w:rsidTr="00F96A3D">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20E85" w14:textId="7AFB11C9" w:rsidR="00F96A3D" w:rsidRDefault="00F96A3D" w:rsidP="00702F1D">
            <w:pPr>
              <w:jc w:val="center"/>
              <w:rPr>
                <w:rFonts w:cs="Arial"/>
                <w:szCs w:val="22"/>
              </w:rPr>
            </w:pPr>
            <w:r w:rsidRPr="00F81F83">
              <w:rPr>
                <w:rFonts w:cs="Arial"/>
                <w:szCs w:val="22"/>
              </w:rPr>
              <w:t>2</w:t>
            </w:r>
          </w:p>
          <w:p w14:paraId="0CE63F56" w14:textId="77777777" w:rsidR="00141504" w:rsidRPr="00F81F83" w:rsidRDefault="00141504" w:rsidP="00702F1D">
            <w:pPr>
              <w:jc w:val="center"/>
              <w:rPr>
                <w:rFonts w:cs="Arial"/>
                <w:szCs w:val="22"/>
              </w:rPr>
            </w:pPr>
          </w:p>
          <w:p w14:paraId="0683C00A" w14:textId="77777777" w:rsidR="00F96A3D" w:rsidRPr="00F81F83" w:rsidRDefault="00F96A3D" w:rsidP="00702F1D">
            <w:pPr>
              <w:jc w:val="center"/>
              <w:rPr>
                <w:rFonts w:cs="Arial"/>
                <w:szCs w:val="22"/>
              </w:rPr>
            </w:pPr>
          </w:p>
        </w:tc>
        <w:tc>
          <w:tcPr>
            <w:tcW w:w="6535" w:type="dxa"/>
            <w:tcBorders>
              <w:top w:val="single" w:sz="4" w:space="0" w:color="auto"/>
              <w:left w:val="nil"/>
              <w:bottom w:val="single" w:sz="4" w:space="0" w:color="auto"/>
              <w:right w:val="single" w:sz="4" w:space="0" w:color="auto"/>
            </w:tcBorders>
            <w:shd w:val="clear" w:color="auto" w:fill="auto"/>
            <w:vAlign w:val="bottom"/>
            <w:hideMark/>
          </w:tcPr>
          <w:p w14:paraId="076AEA32" w14:textId="5562AA56" w:rsidR="00F96A3D" w:rsidRPr="002F6DC0" w:rsidRDefault="00F96A3D" w:rsidP="00F96A3D">
            <w:pPr>
              <w:rPr>
                <w:rFonts w:cs="Arial"/>
                <w:szCs w:val="22"/>
              </w:rPr>
            </w:pPr>
            <w:r w:rsidRPr="002F6DC0">
              <w:rPr>
                <w:rFonts w:cs="Arial"/>
                <w:szCs w:val="22"/>
              </w:rPr>
              <w:t xml:space="preserve">Establecimiento educacional contiene un </w:t>
            </w:r>
            <w:r w:rsidR="00F43308">
              <w:rPr>
                <w:rFonts w:cs="Arial"/>
                <w:szCs w:val="22"/>
              </w:rPr>
              <w:t>p</w:t>
            </w:r>
            <w:r w:rsidRPr="002F6DC0">
              <w:rPr>
                <w:rFonts w:cs="Arial"/>
                <w:szCs w:val="22"/>
              </w:rPr>
              <w:t>rotocolo de limpieza y desi</w:t>
            </w:r>
            <w:r w:rsidR="00702F1D">
              <w:rPr>
                <w:rFonts w:cs="Arial"/>
                <w:szCs w:val="22"/>
              </w:rPr>
              <w:t>n</w:t>
            </w:r>
            <w:r w:rsidRPr="002F6DC0">
              <w:rPr>
                <w:rFonts w:cs="Arial"/>
                <w:szCs w:val="22"/>
              </w:rPr>
              <w:t>fe</w:t>
            </w:r>
            <w:r w:rsidR="00702F1D">
              <w:rPr>
                <w:rFonts w:cs="Arial"/>
                <w:szCs w:val="22"/>
              </w:rPr>
              <w:t>c</w:t>
            </w:r>
            <w:r w:rsidRPr="002F6DC0">
              <w:rPr>
                <w:rFonts w:cs="Arial"/>
                <w:szCs w:val="22"/>
              </w:rPr>
              <w:t>ción del establecimiento.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BA73A3C" w14:textId="77777777" w:rsidR="00F96A3D" w:rsidRPr="002F6DC0" w:rsidRDefault="00F96A3D" w:rsidP="00F96A3D">
            <w:pPr>
              <w:rPr>
                <w:rFonts w:cs="Arial"/>
                <w:szCs w:val="22"/>
              </w:rPr>
            </w:pPr>
            <w:r w:rsidRPr="002F6DC0">
              <w:rPr>
                <w:rFonts w:cs="Arial"/>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971E0DE" w14:textId="77777777" w:rsidR="00F96A3D" w:rsidRPr="002F6DC0" w:rsidRDefault="00F96A3D" w:rsidP="00F96A3D">
            <w:pPr>
              <w:rPr>
                <w:rFonts w:cs="Arial"/>
                <w:szCs w:val="22"/>
              </w:rPr>
            </w:pPr>
            <w:r w:rsidRPr="002F6DC0">
              <w:rPr>
                <w:rFonts w:cs="Arial"/>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0CC9305" w14:textId="77777777" w:rsidR="00F96A3D" w:rsidRPr="002F6DC0" w:rsidRDefault="00F96A3D" w:rsidP="00F96A3D">
            <w:pPr>
              <w:rPr>
                <w:rFonts w:cs="Arial"/>
                <w:szCs w:val="22"/>
              </w:rPr>
            </w:pPr>
            <w:r w:rsidRPr="002F6DC0">
              <w:rPr>
                <w:rFonts w:cs="Arial"/>
                <w:szCs w:val="22"/>
              </w:rPr>
              <w:t> </w:t>
            </w:r>
          </w:p>
        </w:tc>
      </w:tr>
      <w:tr w:rsidR="00F96A3D" w:rsidRPr="002F6DC0" w14:paraId="66874C40" w14:textId="77777777" w:rsidTr="00F96A3D">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67C0F" w14:textId="77777777" w:rsidR="00F96A3D" w:rsidRDefault="00F96A3D" w:rsidP="00702F1D">
            <w:pPr>
              <w:jc w:val="center"/>
              <w:rPr>
                <w:rFonts w:cs="Arial"/>
                <w:szCs w:val="22"/>
              </w:rPr>
            </w:pPr>
            <w:r w:rsidRPr="00F81F83">
              <w:rPr>
                <w:rFonts w:cs="Arial"/>
                <w:szCs w:val="22"/>
              </w:rPr>
              <w:t>3</w:t>
            </w:r>
          </w:p>
          <w:p w14:paraId="31B2339A" w14:textId="77777777" w:rsidR="00F96A3D" w:rsidRPr="00F81F83" w:rsidRDefault="00F96A3D" w:rsidP="00702F1D">
            <w:pPr>
              <w:jc w:val="center"/>
              <w:rPr>
                <w:rFonts w:cs="Arial"/>
                <w:szCs w:val="22"/>
              </w:rPr>
            </w:pPr>
          </w:p>
        </w:tc>
        <w:tc>
          <w:tcPr>
            <w:tcW w:w="6535" w:type="dxa"/>
            <w:tcBorders>
              <w:top w:val="single" w:sz="4" w:space="0" w:color="auto"/>
              <w:left w:val="nil"/>
              <w:bottom w:val="single" w:sz="4" w:space="0" w:color="auto"/>
              <w:right w:val="single" w:sz="4" w:space="0" w:color="auto"/>
            </w:tcBorders>
            <w:shd w:val="clear" w:color="auto" w:fill="auto"/>
            <w:vAlign w:val="bottom"/>
          </w:tcPr>
          <w:p w14:paraId="1C726101" w14:textId="6C382DA5" w:rsidR="00F96A3D" w:rsidRPr="002F6DC0" w:rsidRDefault="00F96A3D" w:rsidP="00F96A3D">
            <w:pPr>
              <w:rPr>
                <w:rFonts w:cs="Arial"/>
                <w:szCs w:val="22"/>
              </w:rPr>
            </w:pPr>
            <w:r w:rsidRPr="002F6DC0">
              <w:rPr>
                <w:rFonts w:cs="Arial"/>
                <w:szCs w:val="22"/>
              </w:rPr>
              <w:t xml:space="preserve">Establecimiento educacional contiene un </w:t>
            </w:r>
            <w:r w:rsidR="00F43308">
              <w:rPr>
                <w:rFonts w:cs="Arial"/>
                <w:szCs w:val="22"/>
              </w:rPr>
              <w:t>p</w:t>
            </w:r>
            <w:r w:rsidRPr="002F6DC0">
              <w:rPr>
                <w:rFonts w:cs="Arial"/>
                <w:szCs w:val="22"/>
              </w:rPr>
              <w:t xml:space="preserve">rotocolo de </w:t>
            </w:r>
            <w:r w:rsidR="00F43308">
              <w:rPr>
                <w:rFonts w:cs="Arial"/>
                <w:szCs w:val="22"/>
              </w:rPr>
              <w:t>a</w:t>
            </w:r>
            <w:r w:rsidRPr="002F6DC0">
              <w:rPr>
                <w:rFonts w:cs="Arial"/>
                <w:szCs w:val="22"/>
              </w:rPr>
              <w:t>ctuación ante casos confirmados de Covid-19.</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B0036D5" w14:textId="77777777" w:rsidR="00F96A3D" w:rsidRPr="002F6DC0" w:rsidRDefault="00F96A3D" w:rsidP="00F96A3D">
            <w:pPr>
              <w:rPr>
                <w:rFonts w:cs="Arial"/>
                <w:szCs w:val="2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244708F" w14:textId="77777777" w:rsidR="00F96A3D" w:rsidRPr="002F6DC0" w:rsidRDefault="00F96A3D" w:rsidP="00F96A3D">
            <w:pPr>
              <w:rPr>
                <w:rFonts w:cs="Arial"/>
                <w:szCs w:val="22"/>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169ED613" w14:textId="77777777" w:rsidR="00F96A3D" w:rsidRPr="002F6DC0" w:rsidRDefault="00F96A3D" w:rsidP="00F96A3D">
            <w:pPr>
              <w:rPr>
                <w:rFonts w:cs="Arial"/>
                <w:szCs w:val="22"/>
              </w:rPr>
            </w:pPr>
          </w:p>
        </w:tc>
      </w:tr>
      <w:tr w:rsidR="00F96A3D" w:rsidRPr="002F6DC0" w14:paraId="318B401A" w14:textId="77777777" w:rsidTr="00F96A3D">
        <w:trPr>
          <w:trHeight w:val="600"/>
        </w:trPr>
        <w:tc>
          <w:tcPr>
            <w:tcW w:w="836" w:type="dxa"/>
            <w:tcBorders>
              <w:top w:val="nil"/>
              <w:left w:val="single" w:sz="4" w:space="0" w:color="auto"/>
              <w:bottom w:val="single" w:sz="4" w:space="0" w:color="auto"/>
              <w:right w:val="single" w:sz="4" w:space="0" w:color="auto"/>
            </w:tcBorders>
            <w:shd w:val="clear" w:color="auto" w:fill="auto"/>
            <w:noWrap/>
            <w:vAlign w:val="bottom"/>
          </w:tcPr>
          <w:p w14:paraId="6F8530AD" w14:textId="77777777" w:rsidR="00F96A3D" w:rsidRDefault="00F96A3D" w:rsidP="00702F1D">
            <w:pPr>
              <w:jc w:val="center"/>
              <w:rPr>
                <w:rFonts w:cs="Arial"/>
                <w:szCs w:val="22"/>
              </w:rPr>
            </w:pPr>
            <w:r w:rsidRPr="00F81F83">
              <w:rPr>
                <w:rFonts w:cs="Arial"/>
                <w:szCs w:val="22"/>
              </w:rPr>
              <w:t>4</w:t>
            </w:r>
          </w:p>
          <w:p w14:paraId="63A95F98" w14:textId="77777777" w:rsidR="00F96A3D" w:rsidRPr="00F81F83" w:rsidRDefault="00F96A3D" w:rsidP="00702F1D">
            <w:pPr>
              <w:jc w:val="center"/>
              <w:rPr>
                <w:rFonts w:cs="Arial"/>
                <w:szCs w:val="22"/>
              </w:rPr>
            </w:pPr>
          </w:p>
        </w:tc>
        <w:tc>
          <w:tcPr>
            <w:tcW w:w="6535" w:type="dxa"/>
            <w:tcBorders>
              <w:top w:val="nil"/>
              <w:left w:val="nil"/>
              <w:bottom w:val="single" w:sz="4" w:space="0" w:color="auto"/>
              <w:right w:val="single" w:sz="4" w:space="0" w:color="auto"/>
            </w:tcBorders>
            <w:shd w:val="clear" w:color="auto" w:fill="auto"/>
            <w:vAlign w:val="bottom"/>
          </w:tcPr>
          <w:p w14:paraId="73C54912" w14:textId="58832ADD" w:rsidR="00F96A3D" w:rsidRPr="002F6DC0" w:rsidRDefault="00F96A3D" w:rsidP="00F96A3D">
            <w:pPr>
              <w:rPr>
                <w:rFonts w:cs="Arial"/>
                <w:szCs w:val="22"/>
              </w:rPr>
            </w:pPr>
            <w:r w:rsidRPr="002F6DC0">
              <w:rPr>
                <w:rFonts w:cs="Arial"/>
                <w:szCs w:val="22"/>
              </w:rPr>
              <w:t xml:space="preserve">Establecimiento educacional contiene un </w:t>
            </w:r>
            <w:r w:rsidR="00F43308">
              <w:rPr>
                <w:rFonts w:cs="Arial"/>
                <w:szCs w:val="22"/>
              </w:rPr>
              <w:t>p</w:t>
            </w:r>
            <w:r w:rsidRPr="002F6DC0">
              <w:rPr>
                <w:rFonts w:cs="Arial"/>
                <w:szCs w:val="22"/>
              </w:rPr>
              <w:t xml:space="preserve">lan de </w:t>
            </w:r>
            <w:r w:rsidR="00F43308">
              <w:rPr>
                <w:rFonts w:cs="Arial"/>
                <w:szCs w:val="22"/>
              </w:rPr>
              <w:t>t</w:t>
            </w:r>
            <w:r w:rsidRPr="002F6DC0">
              <w:rPr>
                <w:rFonts w:cs="Arial"/>
                <w:szCs w:val="22"/>
              </w:rPr>
              <w:t xml:space="preserve">rabajo de </w:t>
            </w:r>
            <w:r w:rsidR="00F43308">
              <w:rPr>
                <w:rFonts w:cs="Arial"/>
                <w:szCs w:val="22"/>
              </w:rPr>
              <w:t>e</w:t>
            </w:r>
            <w:r w:rsidRPr="002F6DC0">
              <w:rPr>
                <w:rFonts w:cs="Arial"/>
                <w:szCs w:val="22"/>
              </w:rPr>
              <w:t xml:space="preserve">ducación </w:t>
            </w:r>
            <w:r w:rsidR="00F43308">
              <w:rPr>
                <w:rFonts w:cs="Arial"/>
                <w:szCs w:val="22"/>
              </w:rPr>
              <w:t>r</w:t>
            </w:r>
            <w:r w:rsidRPr="002F6DC0">
              <w:rPr>
                <w:rFonts w:cs="Arial"/>
                <w:szCs w:val="22"/>
              </w:rPr>
              <w:t>emota.</w:t>
            </w:r>
          </w:p>
        </w:tc>
        <w:tc>
          <w:tcPr>
            <w:tcW w:w="567" w:type="dxa"/>
            <w:tcBorders>
              <w:top w:val="nil"/>
              <w:left w:val="nil"/>
              <w:bottom w:val="single" w:sz="4" w:space="0" w:color="auto"/>
              <w:right w:val="single" w:sz="4" w:space="0" w:color="auto"/>
            </w:tcBorders>
            <w:shd w:val="clear" w:color="auto" w:fill="auto"/>
            <w:noWrap/>
            <w:vAlign w:val="bottom"/>
          </w:tcPr>
          <w:p w14:paraId="7291253B" w14:textId="77777777" w:rsidR="00F96A3D" w:rsidRPr="002F6DC0" w:rsidRDefault="00F96A3D" w:rsidP="00F96A3D">
            <w:pPr>
              <w:rPr>
                <w:rFonts w:cs="Arial"/>
                <w:szCs w:val="22"/>
              </w:rPr>
            </w:pPr>
          </w:p>
        </w:tc>
        <w:tc>
          <w:tcPr>
            <w:tcW w:w="567" w:type="dxa"/>
            <w:tcBorders>
              <w:top w:val="nil"/>
              <w:left w:val="nil"/>
              <w:bottom w:val="single" w:sz="4" w:space="0" w:color="auto"/>
              <w:right w:val="single" w:sz="4" w:space="0" w:color="auto"/>
            </w:tcBorders>
            <w:shd w:val="clear" w:color="auto" w:fill="auto"/>
            <w:noWrap/>
            <w:vAlign w:val="bottom"/>
          </w:tcPr>
          <w:p w14:paraId="454E45A4" w14:textId="77777777" w:rsidR="00F96A3D" w:rsidRPr="002F6DC0" w:rsidRDefault="00F96A3D" w:rsidP="00F96A3D">
            <w:pPr>
              <w:rPr>
                <w:rFonts w:cs="Arial"/>
                <w:szCs w:val="22"/>
              </w:rPr>
            </w:pPr>
          </w:p>
        </w:tc>
        <w:tc>
          <w:tcPr>
            <w:tcW w:w="1843" w:type="dxa"/>
            <w:tcBorders>
              <w:top w:val="nil"/>
              <w:left w:val="nil"/>
              <w:bottom w:val="single" w:sz="4" w:space="0" w:color="auto"/>
              <w:right w:val="single" w:sz="4" w:space="0" w:color="auto"/>
            </w:tcBorders>
            <w:shd w:val="clear" w:color="auto" w:fill="auto"/>
            <w:noWrap/>
            <w:vAlign w:val="bottom"/>
          </w:tcPr>
          <w:p w14:paraId="66D26C22" w14:textId="77777777" w:rsidR="00F96A3D" w:rsidRPr="002F6DC0" w:rsidRDefault="00F96A3D" w:rsidP="00F96A3D">
            <w:pPr>
              <w:rPr>
                <w:rFonts w:cs="Arial"/>
                <w:szCs w:val="22"/>
              </w:rPr>
            </w:pPr>
          </w:p>
        </w:tc>
      </w:tr>
    </w:tbl>
    <w:p w14:paraId="4626E090" w14:textId="77777777" w:rsidR="00F96A3D" w:rsidRPr="002F6DC0" w:rsidRDefault="00F96A3D" w:rsidP="00F96A3D">
      <w:pPr>
        <w:rPr>
          <w:rFonts w:cs="Arial"/>
          <w:b/>
          <w:szCs w:val="22"/>
        </w:rPr>
      </w:pPr>
    </w:p>
    <w:tbl>
      <w:tblPr>
        <w:tblW w:w="10283" w:type="dxa"/>
        <w:tblInd w:w="55" w:type="dxa"/>
        <w:tblLayout w:type="fixed"/>
        <w:tblCellMar>
          <w:left w:w="70" w:type="dxa"/>
          <w:right w:w="70" w:type="dxa"/>
        </w:tblCellMar>
        <w:tblLook w:val="04A0" w:firstRow="1" w:lastRow="0" w:firstColumn="1" w:lastColumn="0" w:noHBand="0" w:noVBand="1"/>
      </w:tblPr>
      <w:tblGrid>
        <w:gridCol w:w="644"/>
        <w:gridCol w:w="6662"/>
        <w:gridCol w:w="567"/>
        <w:gridCol w:w="567"/>
        <w:gridCol w:w="1843"/>
      </w:tblGrid>
      <w:tr w:rsidR="00141504" w:rsidRPr="00141504" w14:paraId="5EE82B28" w14:textId="77777777" w:rsidTr="0066076B">
        <w:trPr>
          <w:trHeight w:val="103"/>
        </w:trPr>
        <w:tc>
          <w:tcPr>
            <w:tcW w:w="644" w:type="dxa"/>
            <w:vMerge w:val="restart"/>
            <w:tcBorders>
              <w:top w:val="single" w:sz="8" w:space="0" w:color="000000"/>
              <w:left w:val="single" w:sz="8" w:space="0" w:color="000000"/>
              <w:right w:val="single" w:sz="8" w:space="0" w:color="000000"/>
            </w:tcBorders>
            <w:shd w:val="clear" w:color="auto" w:fill="0070C0"/>
            <w:hideMark/>
          </w:tcPr>
          <w:p w14:paraId="5C81DA37" w14:textId="04A03E15" w:rsidR="00F96A3D" w:rsidRPr="00141504" w:rsidRDefault="00F96A3D" w:rsidP="00702F1D">
            <w:pPr>
              <w:jc w:val="center"/>
              <w:rPr>
                <w:rFonts w:cs="Arial"/>
                <w:b/>
                <w:bCs/>
                <w:color w:val="FFFFFF" w:themeColor="background1"/>
                <w:sz w:val="20"/>
                <w:szCs w:val="20"/>
                <w:lang w:val="es-ES_tradnl"/>
              </w:rPr>
            </w:pPr>
            <w:r w:rsidRPr="00141504">
              <w:rPr>
                <w:rFonts w:cs="Arial"/>
                <w:b/>
                <w:bCs/>
                <w:color w:val="FFFFFF" w:themeColor="background1"/>
                <w:sz w:val="20"/>
                <w:szCs w:val="20"/>
                <w:lang w:val="es-ES_tradnl"/>
              </w:rPr>
              <w:t>X</w:t>
            </w:r>
            <w:r w:rsidR="00E20BA9" w:rsidRPr="00141504">
              <w:rPr>
                <w:rFonts w:cs="Arial"/>
                <w:b/>
                <w:bCs/>
                <w:color w:val="FFFFFF" w:themeColor="background1"/>
                <w:sz w:val="20"/>
                <w:szCs w:val="20"/>
                <w:lang w:val="es-ES_tradnl"/>
              </w:rPr>
              <w:t>I</w:t>
            </w:r>
            <w:r w:rsidRPr="00141504">
              <w:rPr>
                <w:rFonts w:cs="Arial"/>
                <w:b/>
                <w:bCs/>
                <w:color w:val="FFFFFF" w:themeColor="background1"/>
                <w:sz w:val="20"/>
                <w:szCs w:val="20"/>
                <w:lang w:val="es-ES_tradnl"/>
              </w:rPr>
              <w:t>V</w:t>
            </w:r>
            <w:r w:rsidR="008720C2">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0070C0"/>
            <w:hideMark/>
          </w:tcPr>
          <w:p w14:paraId="7C9D4B04" w14:textId="77777777" w:rsidR="00F96A3D" w:rsidRPr="00141504" w:rsidRDefault="00F96A3D" w:rsidP="00F96A3D">
            <w:pPr>
              <w:rPr>
                <w:rFonts w:cs="Arial"/>
                <w:b/>
                <w:bCs/>
                <w:color w:val="FFFFFF" w:themeColor="background1"/>
                <w:sz w:val="20"/>
                <w:szCs w:val="20"/>
                <w:lang w:val="es-ES_tradnl"/>
              </w:rPr>
            </w:pPr>
            <w:r w:rsidRPr="00141504">
              <w:rPr>
                <w:rFonts w:cs="Arial"/>
                <w:b/>
                <w:color w:val="FFFFFF" w:themeColor="background1"/>
                <w:sz w:val="20"/>
                <w:szCs w:val="20"/>
              </w:rPr>
              <w:t>REGULACIONES SOBRE EDUCACIÓN PARVULARIA</w:t>
            </w:r>
          </w:p>
        </w:tc>
        <w:tc>
          <w:tcPr>
            <w:tcW w:w="2977" w:type="dxa"/>
            <w:gridSpan w:val="3"/>
            <w:tcBorders>
              <w:top w:val="single" w:sz="8" w:space="0" w:color="000000"/>
              <w:left w:val="nil"/>
              <w:bottom w:val="single" w:sz="8" w:space="0" w:color="000000"/>
              <w:right w:val="single" w:sz="8" w:space="0" w:color="000000"/>
            </w:tcBorders>
            <w:shd w:val="clear" w:color="auto" w:fill="0070C0"/>
            <w:vAlign w:val="center"/>
            <w:hideMark/>
          </w:tcPr>
          <w:p w14:paraId="3953CCE4" w14:textId="77777777" w:rsidR="00F96A3D" w:rsidRPr="00141504" w:rsidRDefault="00F96A3D" w:rsidP="00702F1D">
            <w:pPr>
              <w:jc w:val="center"/>
              <w:rPr>
                <w:rFonts w:cs="Arial"/>
                <w:b/>
                <w:bCs/>
                <w:color w:val="FFFFFF" w:themeColor="background1"/>
                <w:sz w:val="20"/>
                <w:szCs w:val="20"/>
                <w:lang w:val="es-ES_tradnl"/>
              </w:rPr>
            </w:pPr>
            <w:r w:rsidRPr="00141504">
              <w:rPr>
                <w:rFonts w:cs="Arial"/>
                <w:b/>
                <w:bCs/>
                <w:color w:val="FFFFFF" w:themeColor="background1"/>
                <w:sz w:val="20"/>
                <w:szCs w:val="20"/>
                <w:lang w:val="es-ES_tradnl"/>
              </w:rPr>
              <w:t>Considera</w:t>
            </w:r>
          </w:p>
        </w:tc>
      </w:tr>
      <w:tr w:rsidR="00141504" w:rsidRPr="00141504" w14:paraId="17393E92" w14:textId="77777777" w:rsidTr="0066076B">
        <w:trPr>
          <w:trHeight w:val="103"/>
        </w:trPr>
        <w:tc>
          <w:tcPr>
            <w:tcW w:w="644" w:type="dxa"/>
            <w:vMerge/>
            <w:tcBorders>
              <w:left w:val="single" w:sz="8" w:space="0" w:color="000000"/>
              <w:bottom w:val="single" w:sz="8" w:space="0" w:color="000000"/>
              <w:right w:val="single" w:sz="8" w:space="0" w:color="000000"/>
            </w:tcBorders>
            <w:shd w:val="clear" w:color="auto" w:fill="0070C0"/>
          </w:tcPr>
          <w:p w14:paraId="0BCC7FB1" w14:textId="77777777" w:rsidR="00F96A3D" w:rsidRPr="00141504" w:rsidRDefault="00F96A3D" w:rsidP="00702F1D">
            <w:pPr>
              <w:jc w:val="center"/>
              <w:rPr>
                <w:rFonts w:cs="Arial"/>
                <w:b/>
                <w:color w:val="FFFFFF" w:themeColor="background1"/>
                <w:sz w:val="20"/>
                <w:szCs w:val="20"/>
              </w:rPr>
            </w:pPr>
          </w:p>
        </w:tc>
        <w:tc>
          <w:tcPr>
            <w:tcW w:w="6662" w:type="dxa"/>
            <w:vMerge/>
            <w:tcBorders>
              <w:left w:val="nil"/>
              <w:bottom w:val="single" w:sz="8" w:space="0" w:color="000000"/>
              <w:right w:val="single" w:sz="8" w:space="0" w:color="000000"/>
            </w:tcBorders>
            <w:shd w:val="clear" w:color="auto" w:fill="0070C0"/>
          </w:tcPr>
          <w:p w14:paraId="3F4B5AD4" w14:textId="77777777" w:rsidR="00F96A3D" w:rsidRPr="00141504" w:rsidRDefault="00F96A3D" w:rsidP="00F96A3D">
            <w:pPr>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0070C0"/>
            <w:vAlign w:val="center"/>
          </w:tcPr>
          <w:p w14:paraId="48E85354" w14:textId="77777777" w:rsidR="00F96A3D" w:rsidRPr="00141504" w:rsidRDefault="00F96A3D" w:rsidP="00702F1D">
            <w:pPr>
              <w:jc w:val="center"/>
              <w:rPr>
                <w:rFonts w:cs="Arial"/>
                <w:b/>
                <w:bCs/>
                <w:color w:val="FFFFFF" w:themeColor="background1"/>
                <w:sz w:val="20"/>
                <w:szCs w:val="20"/>
                <w:lang w:val="es-ES_tradnl"/>
              </w:rPr>
            </w:pPr>
            <w:r w:rsidRPr="00141504">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0070C0"/>
            <w:vAlign w:val="center"/>
          </w:tcPr>
          <w:p w14:paraId="13D18EF7" w14:textId="77777777" w:rsidR="00F96A3D" w:rsidRPr="00141504" w:rsidRDefault="00F96A3D" w:rsidP="00702F1D">
            <w:pPr>
              <w:jc w:val="center"/>
              <w:rPr>
                <w:rFonts w:cs="Arial"/>
                <w:b/>
                <w:bCs/>
                <w:color w:val="FFFFFF" w:themeColor="background1"/>
                <w:sz w:val="20"/>
                <w:szCs w:val="20"/>
                <w:lang w:val="es-ES_tradnl"/>
              </w:rPr>
            </w:pPr>
            <w:r w:rsidRPr="00141504">
              <w:rPr>
                <w:rFonts w:cs="Arial"/>
                <w:b/>
                <w:bCs/>
                <w:color w:val="FFFFFF" w:themeColor="background1"/>
                <w:sz w:val="20"/>
                <w:szCs w:val="20"/>
                <w:lang w:val="es-ES_tradnl"/>
              </w:rPr>
              <w:t>NO</w:t>
            </w:r>
          </w:p>
        </w:tc>
        <w:tc>
          <w:tcPr>
            <w:tcW w:w="1843" w:type="dxa"/>
            <w:tcBorders>
              <w:top w:val="single" w:sz="8" w:space="0" w:color="000000"/>
              <w:left w:val="nil"/>
              <w:bottom w:val="single" w:sz="8" w:space="0" w:color="000000"/>
              <w:right w:val="single" w:sz="8" w:space="0" w:color="000000"/>
            </w:tcBorders>
            <w:shd w:val="clear" w:color="auto" w:fill="0070C0"/>
            <w:vAlign w:val="center"/>
          </w:tcPr>
          <w:p w14:paraId="69665E36" w14:textId="77777777" w:rsidR="00F96A3D" w:rsidRPr="00141504" w:rsidRDefault="00F96A3D" w:rsidP="00702F1D">
            <w:pPr>
              <w:jc w:val="center"/>
              <w:rPr>
                <w:rFonts w:cs="Arial"/>
                <w:b/>
                <w:bCs/>
                <w:color w:val="FFFFFF" w:themeColor="background1"/>
                <w:sz w:val="20"/>
                <w:szCs w:val="20"/>
                <w:lang w:val="es-ES_tradnl"/>
              </w:rPr>
            </w:pPr>
            <w:r w:rsidRPr="00141504">
              <w:rPr>
                <w:rFonts w:cs="Arial"/>
                <w:b/>
                <w:bCs/>
                <w:color w:val="FFFFFF" w:themeColor="background1"/>
                <w:sz w:val="20"/>
                <w:szCs w:val="20"/>
                <w:lang w:val="es-ES_tradnl"/>
              </w:rPr>
              <w:t>Observaciones</w:t>
            </w:r>
          </w:p>
        </w:tc>
      </w:tr>
      <w:tr w:rsidR="00F96A3D" w:rsidRPr="002F6DC0" w14:paraId="3791132B" w14:textId="77777777" w:rsidTr="00F96A3D">
        <w:trPr>
          <w:trHeight w:val="122"/>
        </w:trPr>
        <w:tc>
          <w:tcPr>
            <w:tcW w:w="644" w:type="dxa"/>
            <w:tcBorders>
              <w:top w:val="nil"/>
              <w:left w:val="single" w:sz="8" w:space="0" w:color="000000"/>
              <w:bottom w:val="single" w:sz="4" w:space="0" w:color="auto"/>
              <w:right w:val="single" w:sz="8" w:space="0" w:color="000000"/>
            </w:tcBorders>
            <w:shd w:val="clear" w:color="auto" w:fill="auto"/>
          </w:tcPr>
          <w:p w14:paraId="0A2231AC" w14:textId="77777777" w:rsidR="00F96A3D" w:rsidRPr="00F81F83" w:rsidRDefault="00F96A3D" w:rsidP="00702F1D">
            <w:pPr>
              <w:jc w:val="center"/>
              <w:rPr>
                <w:rFonts w:cs="Arial"/>
                <w:bCs/>
                <w:szCs w:val="22"/>
              </w:rPr>
            </w:pPr>
            <w:r w:rsidRPr="00F81F83">
              <w:rPr>
                <w:rFonts w:cs="Arial"/>
                <w:bCs/>
                <w:szCs w:val="22"/>
              </w:rPr>
              <w:t>1</w:t>
            </w:r>
          </w:p>
        </w:tc>
        <w:tc>
          <w:tcPr>
            <w:tcW w:w="6662" w:type="dxa"/>
            <w:tcBorders>
              <w:top w:val="nil"/>
              <w:left w:val="nil"/>
              <w:bottom w:val="single" w:sz="4" w:space="0" w:color="auto"/>
              <w:right w:val="single" w:sz="8" w:space="0" w:color="000000"/>
            </w:tcBorders>
            <w:shd w:val="clear" w:color="auto" w:fill="auto"/>
          </w:tcPr>
          <w:p w14:paraId="5CD843A9" w14:textId="20FE0D04" w:rsidR="00F96A3D" w:rsidRPr="002F6DC0" w:rsidRDefault="00F96A3D" w:rsidP="00F10A35">
            <w:pPr>
              <w:jc w:val="left"/>
              <w:rPr>
                <w:rFonts w:cs="Arial"/>
                <w:szCs w:val="22"/>
              </w:rPr>
            </w:pPr>
            <w:r w:rsidRPr="002F6DC0">
              <w:rPr>
                <w:rFonts w:cs="Arial"/>
                <w:szCs w:val="22"/>
              </w:rPr>
              <w:t xml:space="preserve">El RIE cuenta con </w:t>
            </w:r>
            <w:r w:rsidR="00A364C9">
              <w:rPr>
                <w:rFonts w:cs="Arial"/>
                <w:szCs w:val="22"/>
              </w:rPr>
              <w:t>c</w:t>
            </w:r>
            <w:r w:rsidRPr="002F6DC0">
              <w:rPr>
                <w:rFonts w:cs="Arial"/>
                <w:szCs w:val="22"/>
              </w:rPr>
              <w:t xml:space="preserve">apítulo o </w:t>
            </w:r>
            <w:r w:rsidR="00A364C9">
              <w:rPr>
                <w:rFonts w:cs="Arial"/>
                <w:szCs w:val="22"/>
              </w:rPr>
              <w:t>a</w:t>
            </w:r>
            <w:r w:rsidRPr="002F6DC0">
              <w:rPr>
                <w:rFonts w:cs="Arial"/>
                <w:szCs w:val="22"/>
              </w:rPr>
              <w:t>nexo referido a la reglamentación para la Educación Parvularia</w:t>
            </w:r>
            <w:r w:rsidR="00A364C9">
              <w:rPr>
                <w:rFonts w:cs="Arial"/>
                <w:szCs w:val="22"/>
              </w:rPr>
              <w:t>,</w:t>
            </w:r>
            <w:r w:rsidRPr="002F6DC0">
              <w:rPr>
                <w:rFonts w:cs="Arial"/>
                <w:szCs w:val="22"/>
              </w:rPr>
              <w:t xml:space="preserve"> de acuerdo a la normativa vigente.</w:t>
            </w:r>
          </w:p>
        </w:tc>
        <w:tc>
          <w:tcPr>
            <w:tcW w:w="567" w:type="dxa"/>
            <w:tcBorders>
              <w:top w:val="nil"/>
              <w:left w:val="nil"/>
              <w:bottom w:val="single" w:sz="4" w:space="0" w:color="auto"/>
              <w:right w:val="single" w:sz="8" w:space="0" w:color="000000"/>
            </w:tcBorders>
            <w:shd w:val="clear" w:color="auto" w:fill="auto"/>
            <w:vAlign w:val="center"/>
          </w:tcPr>
          <w:p w14:paraId="6FA8A2BA" w14:textId="77777777" w:rsidR="00F96A3D" w:rsidRPr="002F6DC0" w:rsidRDefault="00F96A3D" w:rsidP="00F96A3D">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3377AED6" w14:textId="77777777" w:rsidR="00F96A3D" w:rsidRPr="002F6DC0" w:rsidRDefault="00F96A3D" w:rsidP="00F96A3D">
            <w:pPr>
              <w:rPr>
                <w:rFonts w:cs="Arial"/>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117B0590" w14:textId="77777777" w:rsidR="00F96A3D" w:rsidRPr="002F6DC0" w:rsidRDefault="00F96A3D" w:rsidP="00F96A3D">
            <w:pPr>
              <w:rPr>
                <w:rFonts w:cs="Arial"/>
                <w:szCs w:val="22"/>
                <w:lang w:val="es-ES_tradnl"/>
              </w:rPr>
            </w:pPr>
          </w:p>
        </w:tc>
      </w:tr>
      <w:tr w:rsidR="00F96A3D" w:rsidRPr="002F6DC0" w14:paraId="47004863" w14:textId="77777777" w:rsidTr="00F96A3D">
        <w:trPr>
          <w:trHeight w:val="122"/>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539938C1" w14:textId="77777777" w:rsidR="00F96A3D" w:rsidRPr="00F81F83" w:rsidRDefault="00F96A3D" w:rsidP="00702F1D">
            <w:pPr>
              <w:jc w:val="center"/>
              <w:rPr>
                <w:rFonts w:cs="Arial"/>
                <w:bCs/>
                <w:szCs w:val="22"/>
                <w:lang w:val="es-ES_tradnl"/>
              </w:rPr>
            </w:pPr>
            <w:r w:rsidRPr="00F81F83">
              <w:rPr>
                <w:rFonts w:cs="Arial"/>
                <w:bCs/>
                <w:szCs w:val="22"/>
              </w:rPr>
              <w:t>2</w:t>
            </w:r>
          </w:p>
        </w:tc>
        <w:tc>
          <w:tcPr>
            <w:tcW w:w="6662" w:type="dxa"/>
            <w:tcBorders>
              <w:top w:val="single" w:sz="4" w:space="0" w:color="auto"/>
              <w:left w:val="nil"/>
              <w:bottom w:val="single" w:sz="8" w:space="0" w:color="000000"/>
              <w:right w:val="single" w:sz="8" w:space="0" w:color="000000"/>
            </w:tcBorders>
            <w:shd w:val="clear" w:color="auto" w:fill="auto"/>
            <w:hideMark/>
          </w:tcPr>
          <w:p w14:paraId="38231FAD" w14:textId="77777777" w:rsidR="00F96A3D" w:rsidRPr="002F6DC0" w:rsidRDefault="00F96A3D" w:rsidP="00F10A35">
            <w:pPr>
              <w:jc w:val="left"/>
              <w:rPr>
                <w:rFonts w:cs="Arial"/>
                <w:szCs w:val="22"/>
                <w:lang w:val="es-ES_tradnl"/>
              </w:rPr>
            </w:pPr>
            <w:r w:rsidRPr="002F6DC0">
              <w:rPr>
                <w:rFonts w:cs="Arial"/>
                <w:szCs w:val="22"/>
              </w:rPr>
              <w:t>El establecimiento educacional para la Educación Parvularia, ha realizado un RIE independiente y propio para este nivel de educación.</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36830857" w14:textId="77777777" w:rsidR="00F96A3D" w:rsidRPr="002F6DC0" w:rsidRDefault="00F96A3D" w:rsidP="00F96A3D">
            <w:pPr>
              <w:rPr>
                <w:rFonts w:cs="Arial"/>
                <w:szCs w:val="22"/>
                <w:lang w:val="es-ES_tradnl"/>
              </w:rPr>
            </w:pPr>
            <w:r w:rsidRPr="002F6DC0">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5BE3B8F0" w14:textId="77777777" w:rsidR="00F96A3D" w:rsidRPr="002F6DC0" w:rsidRDefault="00F96A3D" w:rsidP="00F96A3D">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4A3AA607" w14:textId="77777777" w:rsidR="00F96A3D" w:rsidRPr="002F6DC0" w:rsidRDefault="00F96A3D" w:rsidP="00F96A3D">
            <w:pPr>
              <w:rPr>
                <w:rFonts w:cs="Arial"/>
                <w:szCs w:val="22"/>
                <w:lang w:val="es-ES_tradnl"/>
              </w:rPr>
            </w:pPr>
          </w:p>
        </w:tc>
      </w:tr>
    </w:tbl>
    <w:p w14:paraId="06F3BC05" w14:textId="77777777" w:rsidR="00F10A35" w:rsidRDefault="00F10A35" w:rsidP="00F96A3D">
      <w:pPr>
        <w:rPr>
          <w:rFonts w:cs="Arial"/>
          <w:b/>
          <w:bCs/>
          <w:szCs w:val="22"/>
        </w:rPr>
      </w:pPr>
    </w:p>
    <w:tbl>
      <w:tblPr>
        <w:tblW w:w="10348" w:type="dxa"/>
        <w:tblInd w:w="-5" w:type="dxa"/>
        <w:tblCellMar>
          <w:left w:w="70" w:type="dxa"/>
          <w:right w:w="70" w:type="dxa"/>
        </w:tblCellMar>
        <w:tblLook w:val="04A0" w:firstRow="1" w:lastRow="0" w:firstColumn="1" w:lastColumn="0" w:noHBand="0" w:noVBand="1"/>
      </w:tblPr>
      <w:tblGrid>
        <w:gridCol w:w="836"/>
        <w:gridCol w:w="6535"/>
        <w:gridCol w:w="567"/>
        <w:gridCol w:w="567"/>
        <w:gridCol w:w="1843"/>
      </w:tblGrid>
      <w:tr w:rsidR="00141504" w:rsidRPr="00141504" w14:paraId="565BCE93" w14:textId="77777777" w:rsidTr="0066076B">
        <w:trPr>
          <w:trHeight w:val="300"/>
        </w:trPr>
        <w:tc>
          <w:tcPr>
            <w:tcW w:w="836" w:type="dxa"/>
            <w:vMerge w:val="restar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2DC076DC" w14:textId="6503F94F" w:rsidR="006B1C88" w:rsidRPr="00141504" w:rsidRDefault="006B1C88" w:rsidP="00216228">
            <w:pPr>
              <w:jc w:val="center"/>
              <w:rPr>
                <w:rFonts w:cs="Arial"/>
                <w:b/>
                <w:bCs/>
                <w:color w:val="FFFFFF" w:themeColor="background1"/>
                <w:sz w:val="20"/>
                <w:szCs w:val="20"/>
              </w:rPr>
            </w:pPr>
            <w:r w:rsidRPr="00141504">
              <w:rPr>
                <w:rFonts w:cs="Arial"/>
                <w:b/>
                <w:bCs/>
                <w:color w:val="FFFFFF" w:themeColor="background1"/>
                <w:sz w:val="20"/>
                <w:szCs w:val="20"/>
              </w:rPr>
              <w:t>XV.</w:t>
            </w:r>
          </w:p>
          <w:p w14:paraId="4B9C90D1" w14:textId="77777777" w:rsidR="006B1C88" w:rsidRPr="00141504" w:rsidRDefault="006B1C88" w:rsidP="00216228">
            <w:pPr>
              <w:jc w:val="center"/>
              <w:rPr>
                <w:rFonts w:cs="Arial"/>
                <w:b/>
                <w:bCs/>
                <w:color w:val="FFFFFF" w:themeColor="background1"/>
                <w:sz w:val="20"/>
                <w:szCs w:val="20"/>
              </w:rPr>
            </w:pPr>
          </w:p>
          <w:p w14:paraId="506C72EC" w14:textId="77777777" w:rsidR="006B1C88" w:rsidRPr="00141504" w:rsidRDefault="006B1C88" w:rsidP="00216228">
            <w:pPr>
              <w:jc w:val="center"/>
              <w:rPr>
                <w:rFonts w:cs="Arial"/>
                <w:color w:val="FFFFFF" w:themeColor="background1"/>
                <w:sz w:val="20"/>
                <w:szCs w:val="20"/>
              </w:rPr>
            </w:pPr>
          </w:p>
        </w:tc>
        <w:tc>
          <w:tcPr>
            <w:tcW w:w="6535" w:type="dxa"/>
            <w:vMerge w:val="restart"/>
            <w:tcBorders>
              <w:top w:val="single" w:sz="4" w:space="0" w:color="auto"/>
              <w:left w:val="single" w:sz="4" w:space="0" w:color="auto"/>
              <w:bottom w:val="single" w:sz="4" w:space="0" w:color="auto"/>
              <w:right w:val="single" w:sz="4" w:space="0" w:color="auto"/>
            </w:tcBorders>
            <w:shd w:val="clear" w:color="auto" w:fill="0070C0"/>
            <w:noWrap/>
            <w:vAlign w:val="bottom"/>
          </w:tcPr>
          <w:p w14:paraId="6B81AF22" w14:textId="3251AB0F" w:rsidR="006B1C88" w:rsidRPr="00141504" w:rsidRDefault="006B1C88" w:rsidP="00216228">
            <w:pPr>
              <w:jc w:val="left"/>
              <w:rPr>
                <w:rFonts w:cs="Arial"/>
                <w:b/>
                <w:bCs/>
                <w:color w:val="FFFFFF" w:themeColor="background1"/>
                <w:sz w:val="20"/>
                <w:szCs w:val="20"/>
              </w:rPr>
            </w:pPr>
            <w:r w:rsidRPr="00141504">
              <w:rPr>
                <w:rFonts w:cs="Arial"/>
                <w:b/>
                <w:bCs/>
                <w:color w:val="FFFFFF" w:themeColor="background1"/>
                <w:sz w:val="20"/>
                <w:szCs w:val="20"/>
              </w:rPr>
              <w:t>ASPECTOS FORMALES DEL REGLAMENTO INTERNO ESCOLAR</w:t>
            </w:r>
          </w:p>
        </w:tc>
        <w:tc>
          <w:tcPr>
            <w:tcW w:w="2977" w:type="dxa"/>
            <w:gridSpan w:val="3"/>
            <w:tcBorders>
              <w:top w:val="single" w:sz="4" w:space="0" w:color="auto"/>
              <w:left w:val="nil"/>
              <w:bottom w:val="single" w:sz="4" w:space="0" w:color="auto"/>
              <w:right w:val="single" w:sz="4" w:space="0" w:color="000000"/>
            </w:tcBorders>
            <w:shd w:val="clear" w:color="auto" w:fill="0070C0"/>
            <w:noWrap/>
            <w:vAlign w:val="bottom"/>
            <w:hideMark/>
          </w:tcPr>
          <w:p w14:paraId="69289EAA" w14:textId="77777777" w:rsidR="006B1C88" w:rsidRPr="00141504" w:rsidRDefault="006B1C88" w:rsidP="00216228">
            <w:pPr>
              <w:jc w:val="center"/>
              <w:rPr>
                <w:rFonts w:cs="Arial"/>
                <w:b/>
                <w:bCs/>
                <w:color w:val="FFFFFF" w:themeColor="background1"/>
                <w:sz w:val="20"/>
                <w:szCs w:val="20"/>
              </w:rPr>
            </w:pPr>
            <w:r w:rsidRPr="00141504">
              <w:rPr>
                <w:rFonts w:cs="Arial"/>
                <w:b/>
                <w:bCs/>
                <w:color w:val="FFFFFF" w:themeColor="background1"/>
                <w:sz w:val="20"/>
                <w:szCs w:val="20"/>
              </w:rPr>
              <w:t>Considera</w:t>
            </w:r>
          </w:p>
        </w:tc>
      </w:tr>
      <w:tr w:rsidR="00141504" w:rsidRPr="00141504" w14:paraId="18C6834F" w14:textId="77777777" w:rsidTr="0066076B">
        <w:trPr>
          <w:trHeight w:val="300"/>
        </w:trPr>
        <w:tc>
          <w:tcPr>
            <w:tcW w:w="836"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1B10D00C" w14:textId="77777777" w:rsidR="006B1C88" w:rsidRPr="00141504" w:rsidRDefault="006B1C88" w:rsidP="00216228">
            <w:pPr>
              <w:jc w:val="center"/>
              <w:rPr>
                <w:rFonts w:cs="Arial"/>
                <w:color w:val="FFFFFF" w:themeColor="background1"/>
                <w:sz w:val="20"/>
                <w:szCs w:val="20"/>
              </w:rPr>
            </w:pPr>
          </w:p>
        </w:tc>
        <w:tc>
          <w:tcPr>
            <w:tcW w:w="6535" w:type="dxa"/>
            <w:vMerge/>
            <w:tcBorders>
              <w:top w:val="single" w:sz="4" w:space="0" w:color="auto"/>
              <w:left w:val="single" w:sz="4" w:space="0" w:color="auto"/>
              <w:bottom w:val="single" w:sz="4" w:space="0" w:color="auto"/>
              <w:right w:val="single" w:sz="4" w:space="0" w:color="auto"/>
            </w:tcBorders>
            <w:shd w:val="clear" w:color="auto" w:fill="0070C0"/>
            <w:vAlign w:val="center"/>
          </w:tcPr>
          <w:p w14:paraId="6F0A0C63" w14:textId="77777777" w:rsidR="006B1C88" w:rsidRPr="00141504" w:rsidRDefault="006B1C88" w:rsidP="00216228">
            <w:pPr>
              <w:rPr>
                <w:rFonts w:cs="Arial"/>
                <w:b/>
                <w:bCs/>
                <w:color w:val="FFFFFF" w:themeColor="background1"/>
                <w:sz w:val="20"/>
                <w:szCs w:val="20"/>
              </w:rPr>
            </w:pPr>
          </w:p>
        </w:tc>
        <w:tc>
          <w:tcPr>
            <w:tcW w:w="567" w:type="dxa"/>
            <w:tcBorders>
              <w:top w:val="nil"/>
              <w:left w:val="nil"/>
              <w:bottom w:val="nil"/>
              <w:right w:val="single" w:sz="4" w:space="0" w:color="auto"/>
            </w:tcBorders>
            <w:shd w:val="clear" w:color="auto" w:fill="0070C0"/>
            <w:noWrap/>
            <w:vAlign w:val="bottom"/>
            <w:hideMark/>
          </w:tcPr>
          <w:p w14:paraId="6F8A1C5C" w14:textId="77777777" w:rsidR="006B1C88" w:rsidRPr="00141504" w:rsidRDefault="006B1C88" w:rsidP="00216228">
            <w:pPr>
              <w:jc w:val="center"/>
              <w:rPr>
                <w:rFonts w:cs="Arial"/>
                <w:b/>
                <w:bCs/>
                <w:color w:val="FFFFFF" w:themeColor="background1"/>
                <w:sz w:val="20"/>
                <w:szCs w:val="20"/>
              </w:rPr>
            </w:pPr>
            <w:r w:rsidRPr="00141504">
              <w:rPr>
                <w:rFonts w:cs="Arial"/>
                <w:b/>
                <w:bCs/>
                <w:color w:val="FFFFFF" w:themeColor="background1"/>
                <w:sz w:val="20"/>
                <w:szCs w:val="20"/>
              </w:rPr>
              <w:t>SI</w:t>
            </w:r>
          </w:p>
        </w:tc>
        <w:tc>
          <w:tcPr>
            <w:tcW w:w="567" w:type="dxa"/>
            <w:tcBorders>
              <w:top w:val="nil"/>
              <w:left w:val="nil"/>
              <w:bottom w:val="nil"/>
              <w:right w:val="single" w:sz="4" w:space="0" w:color="auto"/>
            </w:tcBorders>
            <w:shd w:val="clear" w:color="auto" w:fill="0070C0"/>
            <w:noWrap/>
            <w:vAlign w:val="bottom"/>
            <w:hideMark/>
          </w:tcPr>
          <w:p w14:paraId="206EF2EE" w14:textId="77777777" w:rsidR="006B1C88" w:rsidRPr="00141504" w:rsidRDefault="006B1C88" w:rsidP="00216228">
            <w:pPr>
              <w:jc w:val="center"/>
              <w:rPr>
                <w:rFonts w:cs="Arial"/>
                <w:b/>
                <w:bCs/>
                <w:color w:val="FFFFFF" w:themeColor="background1"/>
                <w:sz w:val="20"/>
                <w:szCs w:val="20"/>
              </w:rPr>
            </w:pPr>
            <w:r w:rsidRPr="00141504">
              <w:rPr>
                <w:rFonts w:cs="Arial"/>
                <w:b/>
                <w:bCs/>
                <w:color w:val="FFFFFF" w:themeColor="background1"/>
                <w:sz w:val="20"/>
                <w:szCs w:val="20"/>
              </w:rPr>
              <w:t>NO</w:t>
            </w:r>
          </w:p>
        </w:tc>
        <w:tc>
          <w:tcPr>
            <w:tcW w:w="1843" w:type="dxa"/>
            <w:tcBorders>
              <w:top w:val="nil"/>
              <w:left w:val="nil"/>
              <w:bottom w:val="nil"/>
              <w:right w:val="single" w:sz="4" w:space="0" w:color="auto"/>
            </w:tcBorders>
            <w:shd w:val="clear" w:color="auto" w:fill="0070C0"/>
            <w:hideMark/>
          </w:tcPr>
          <w:p w14:paraId="5B6A5187" w14:textId="77777777" w:rsidR="006B1C88" w:rsidRPr="00141504" w:rsidRDefault="006B1C88" w:rsidP="00216228">
            <w:pPr>
              <w:jc w:val="center"/>
              <w:rPr>
                <w:rFonts w:cs="Arial"/>
                <w:b/>
                <w:bCs/>
                <w:color w:val="FFFFFF" w:themeColor="background1"/>
                <w:sz w:val="20"/>
                <w:szCs w:val="20"/>
              </w:rPr>
            </w:pPr>
            <w:r w:rsidRPr="00141504">
              <w:rPr>
                <w:rFonts w:cs="Arial"/>
                <w:b/>
                <w:bCs/>
                <w:color w:val="FFFFFF" w:themeColor="background1"/>
                <w:sz w:val="20"/>
                <w:szCs w:val="20"/>
              </w:rPr>
              <w:t>Observaciones</w:t>
            </w:r>
          </w:p>
        </w:tc>
      </w:tr>
      <w:tr w:rsidR="007E276C" w:rsidRPr="002F6DC0" w14:paraId="5977687C" w14:textId="77777777" w:rsidTr="00216228">
        <w:trPr>
          <w:trHeight w:val="600"/>
        </w:trPr>
        <w:tc>
          <w:tcPr>
            <w:tcW w:w="836" w:type="dxa"/>
            <w:tcBorders>
              <w:top w:val="nil"/>
              <w:left w:val="single" w:sz="4" w:space="0" w:color="auto"/>
              <w:bottom w:val="single" w:sz="4" w:space="0" w:color="auto"/>
              <w:right w:val="single" w:sz="4" w:space="0" w:color="auto"/>
            </w:tcBorders>
            <w:shd w:val="clear" w:color="auto" w:fill="auto"/>
            <w:noWrap/>
            <w:vAlign w:val="bottom"/>
            <w:hideMark/>
          </w:tcPr>
          <w:p w14:paraId="12A82A52" w14:textId="6339C267" w:rsidR="007E276C" w:rsidRDefault="007E276C" w:rsidP="007E276C">
            <w:pPr>
              <w:jc w:val="center"/>
              <w:rPr>
                <w:rFonts w:cs="Arial"/>
                <w:szCs w:val="22"/>
              </w:rPr>
            </w:pPr>
            <w:r w:rsidRPr="00F81F83">
              <w:rPr>
                <w:rFonts w:cs="Arial"/>
                <w:szCs w:val="22"/>
              </w:rPr>
              <w:t>1</w:t>
            </w:r>
          </w:p>
          <w:p w14:paraId="39E3E56D" w14:textId="77777777" w:rsidR="00141504" w:rsidRPr="00F81F83" w:rsidRDefault="00141504" w:rsidP="007E276C">
            <w:pPr>
              <w:jc w:val="center"/>
              <w:rPr>
                <w:rFonts w:cs="Arial"/>
                <w:szCs w:val="22"/>
              </w:rPr>
            </w:pPr>
          </w:p>
          <w:p w14:paraId="586C3D3E" w14:textId="77777777" w:rsidR="007E276C" w:rsidRPr="00F81F83" w:rsidRDefault="007E276C" w:rsidP="007E276C">
            <w:pPr>
              <w:jc w:val="center"/>
              <w:rPr>
                <w:rFonts w:cs="Arial"/>
                <w:szCs w:val="22"/>
              </w:rPr>
            </w:pPr>
          </w:p>
        </w:tc>
        <w:tc>
          <w:tcPr>
            <w:tcW w:w="6535" w:type="dxa"/>
            <w:tcBorders>
              <w:top w:val="single" w:sz="4" w:space="0" w:color="auto"/>
              <w:left w:val="single" w:sz="4" w:space="0" w:color="auto"/>
              <w:bottom w:val="single" w:sz="4" w:space="0" w:color="auto"/>
              <w:right w:val="single" w:sz="4" w:space="0" w:color="auto"/>
            </w:tcBorders>
            <w:shd w:val="clear" w:color="auto" w:fill="auto"/>
          </w:tcPr>
          <w:p w14:paraId="4B7648DE" w14:textId="7764C1A2" w:rsidR="007E276C" w:rsidRPr="007E276C" w:rsidRDefault="007E276C" w:rsidP="007E276C">
            <w:pPr>
              <w:rPr>
                <w:rFonts w:cs="Arial"/>
                <w:szCs w:val="22"/>
              </w:rPr>
            </w:pPr>
            <w:r w:rsidRPr="007E276C">
              <w:rPr>
                <w:rFonts w:cs="Calibri"/>
                <w:szCs w:val="22"/>
              </w:rPr>
              <w:t>El RIE contiene los datos del establecimiento y del sostenedor educacional (SLEP).</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3D64238" w14:textId="77777777" w:rsidR="007E276C" w:rsidRPr="002F6DC0" w:rsidRDefault="007E276C" w:rsidP="007E276C">
            <w:pPr>
              <w:rPr>
                <w:rFonts w:cs="Arial"/>
                <w:szCs w:val="22"/>
              </w:rPr>
            </w:pPr>
            <w:r w:rsidRPr="002F6DC0">
              <w:rPr>
                <w:rFonts w:cs="Arial"/>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DB72275" w14:textId="77777777" w:rsidR="007E276C" w:rsidRPr="002F6DC0" w:rsidRDefault="007E276C" w:rsidP="007E276C">
            <w:pPr>
              <w:rPr>
                <w:rFonts w:cs="Arial"/>
                <w:szCs w:val="22"/>
              </w:rPr>
            </w:pPr>
            <w:r w:rsidRPr="002F6DC0">
              <w:rPr>
                <w:rFonts w:cs="Arial"/>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5B19A41" w14:textId="77777777" w:rsidR="007E276C" w:rsidRPr="002F6DC0" w:rsidRDefault="007E276C" w:rsidP="007E276C">
            <w:pPr>
              <w:rPr>
                <w:rFonts w:cs="Arial"/>
                <w:szCs w:val="22"/>
              </w:rPr>
            </w:pPr>
            <w:r w:rsidRPr="002F6DC0">
              <w:rPr>
                <w:rFonts w:cs="Arial"/>
                <w:szCs w:val="22"/>
              </w:rPr>
              <w:t> </w:t>
            </w:r>
          </w:p>
        </w:tc>
      </w:tr>
      <w:tr w:rsidR="007E276C" w:rsidRPr="002F6DC0" w14:paraId="5F3809D4" w14:textId="77777777" w:rsidTr="00216228">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031B7" w14:textId="2467C09A" w:rsidR="007E276C" w:rsidRDefault="007E276C" w:rsidP="007E276C">
            <w:pPr>
              <w:jc w:val="center"/>
              <w:rPr>
                <w:rFonts w:cs="Arial"/>
                <w:szCs w:val="22"/>
              </w:rPr>
            </w:pPr>
            <w:r w:rsidRPr="00F81F83">
              <w:rPr>
                <w:rFonts w:cs="Arial"/>
                <w:szCs w:val="22"/>
              </w:rPr>
              <w:t>2</w:t>
            </w:r>
          </w:p>
          <w:p w14:paraId="3B549FB3" w14:textId="387F6201" w:rsidR="00141504" w:rsidRDefault="00141504" w:rsidP="007E276C">
            <w:pPr>
              <w:jc w:val="center"/>
              <w:rPr>
                <w:rFonts w:cs="Arial"/>
                <w:szCs w:val="22"/>
              </w:rPr>
            </w:pPr>
          </w:p>
          <w:p w14:paraId="09DFA140" w14:textId="77777777" w:rsidR="00141504" w:rsidRPr="00F81F83" w:rsidRDefault="00141504" w:rsidP="007E276C">
            <w:pPr>
              <w:jc w:val="center"/>
              <w:rPr>
                <w:rFonts w:cs="Arial"/>
                <w:szCs w:val="22"/>
              </w:rPr>
            </w:pPr>
          </w:p>
          <w:p w14:paraId="1DB01D10" w14:textId="77777777" w:rsidR="007E276C" w:rsidRPr="00F81F83" w:rsidRDefault="007E276C" w:rsidP="007E276C">
            <w:pPr>
              <w:jc w:val="center"/>
              <w:rPr>
                <w:rFonts w:cs="Arial"/>
                <w:szCs w:val="22"/>
              </w:rPr>
            </w:pPr>
          </w:p>
        </w:tc>
        <w:tc>
          <w:tcPr>
            <w:tcW w:w="6535" w:type="dxa"/>
            <w:tcBorders>
              <w:top w:val="nil"/>
              <w:left w:val="single" w:sz="4" w:space="0" w:color="auto"/>
              <w:bottom w:val="single" w:sz="4" w:space="0" w:color="auto"/>
              <w:right w:val="single" w:sz="4" w:space="0" w:color="auto"/>
            </w:tcBorders>
            <w:shd w:val="clear" w:color="auto" w:fill="auto"/>
          </w:tcPr>
          <w:p w14:paraId="0857B1A7" w14:textId="2CBC8528" w:rsidR="007E276C" w:rsidRPr="007E276C" w:rsidRDefault="007E276C" w:rsidP="007E276C">
            <w:pPr>
              <w:rPr>
                <w:rFonts w:cs="Arial"/>
                <w:szCs w:val="22"/>
              </w:rPr>
            </w:pPr>
            <w:r w:rsidRPr="007E276C">
              <w:rPr>
                <w:rFonts w:cs="Calibri"/>
                <w:szCs w:val="22"/>
              </w:rPr>
              <w:t>El RIE presenta una redacción y lectura comprensible y una ortografía acorde a las normas del idioma</w:t>
            </w:r>
            <w:r>
              <w:rPr>
                <w:rFonts w:cs="Calibri"/>
                <w:szCs w:val="22"/>
              </w:rPr>
              <w:t xml:space="preserve">, </w:t>
            </w:r>
            <w:r w:rsidRPr="007E276C">
              <w:rPr>
                <w:rFonts w:cs="Calibri"/>
                <w:szCs w:val="22"/>
              </w:rPr>
              <w:t>(principios de publicidad y transparencia)</w:t>
            </w:r>
            <w:r>
              <w:rPr>
                <w:rFonts w:cs="Calibri"/>
                <w:szCs w:val="22"/>
              </w:rPr>
              <w:t>.</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747080B" w14:textId="77777777" w:rsidR="007E276C" w:rsidRPr="002F6DC0" w:rsidRDefault="007E276C" w:rsidP="007E276C">
            <w:pPr>
              <w:rPr>
                <w:rFonts w:cs="Arial"/>
                <w:szCs w:val="22"/>
              </w:rPr>
            </w:pPr>
            <w:r w:rsidRPr="002F6DC0">
              <w:rPr>
                <w:rFonts w:cs="Arial"/>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B0C668F" w14:textId="77777777" w:rsidR="007E276C" w:rsidRPr="002F6DC0" w:rsidRDefault="007E276C" w:rsidP="007E276C">
            <w:pPr>
              <w:rPr>
                <w:rFonts w:cs="Arial"/>
                <w:szCs w:val="22"/>
              </w:rPr>
            </w:pPr>
            <w:r w:rsidRPr="002F6DC0">
              <w:rPr>
                <w:rFonts w:cs="Arial"/>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5C7709D" w14:textId="77777777" w:rsidR="007E276C" w:rsidRPr="002F6DC0" w:rsidRDefault="007E276C" w:rsidP="007E276C">
            <w:pPr>
              <w:rPr>
                <w:rFonts w:cs="Arial"/>
                <w:szCs w:val="22"/>
              </w:rPr>
            </w:pPr>
            <w:r w:rsidRPr="002F6DC0">
              <w:rPr>
                <w:rFonts w:cs="Arial"/>
                <w:szCs w:val="22"/>
              </w:rPr>
              <w:t> </w:t>
            </w:r>
          </w:p>
        </w:tc>
      </w:tr>
      <w:tr w:rsidR="007E276C" w:rsidRPr="002F6DC0" w14:paraId="3D95D17D" w14:textId="77777777" w:rsidTr="00216228">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DFF35" w14:textId="0951AEAD" w:rsidR="007E276C" w:rsidRDefault="007E276C" w:rsidP="007E276C">
            <w:pPr>
              <w:jc w:val="center"/>
              <w:rPr>
                <w:rFonts w:cs="Arial"/>
                <w:szCs w:val="22"/>
              </w:rPr>
            </w:pPr>
            <w:r w:rsidRPr="00F81F83">
              <w:rPr>
                <w:rFonts w:cs="Arial"/>
                <w:szCs w:val="22"/>
              </w:rPr>
              <w:t>3</w:t>
            </w:r>
          </w:p>
          <w:p w14:paraId="1DA6D5E0" w14:textId="77777777" w:rsidR="00141504" w:rsidRDefault="00141504" w:rsidP="007E276C">
            <w:pPr>
              <w:jc w:val="center"/>
              <w:rPr>
                <w:rFonts w:cs="Arial"/>
                <w:szCs w:val="22"/>
              </w:rPr>
            </w:pPr>
          </w:p>
          <w:p w14:paraId="76944B06" w14:textId="77777777" w:rsidR="007E276C" w:rsidRPr="00F81F83" w:rsidRDefault="007E276C" w:rsidP="007E276C">
            <w:pPr>
              <w:jc w:val="center"/>
              <w:rPr>
                <w:rFonts w:cs="Arial"/>
                <w:szCs w:val="22"/>
              </w:rPr>
            </w:pPr>
          </w:p>
        </w:tc>
        <w:tc>
          <w:tcPr>
            <w:tcW w:w="6535" w:type="dxa"/>
            <w:tcBorders>
              <w:top w:val="nil"/>
              <w:left w:val="single" w:sz="4" w:space="0" w:color="auto"/>
              <w:bottom w:val="single" w:sz="4" w:space="0" w:color="auto"/>
              <w:right w:val="single" w:sz="4" w:space="0" w:color="auto"/>
            </w:tcBorders>
            <w:shd w:val="clear" w:color="auto" w:fill="auto"/>
          </w:tcPr>
          <w:p w14:paraId="320F1CEB" w14:textId="1C74E499" w:rsidR="007E276C" w:rsidRPr="007E276C" w:rsidRDefault="007E276C" w:rsidP="007E276C">
            <w:pPr>
              <w:rPr>
                <w:rFonts w:cs="Arial"/>
                <w:szCs w:val="22"/>
              </w:rPr>
            </w:pPr>
            <w:r w:rsidRPr="007E276C">
              <w:rPr>
                <w:rFonts w:cs="Calibri"/>
                <w:szCs w:val="22"/>
              </w:rPr>
              <w:t>El RIE está editado con reglas gráficas y con los sellos institucionales del Establecimiento Escolar y del SLEP correspondiente.</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8D5210A" w14:textId="77777777" w:rsidR="007E276C" w:rsidRPr="002F6DC0" w:rsidRDefault="007E276C" w:rsidP="007E276C">
            <w:pPr>
              <w:rPr>
                <w:rFonts w:cs="Arial"/>
                <w:szCs w:val="2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36142EA" w14:textId="77777777" w:rsidR="007E276C" w:rsidRPr="002F6DC0" w:rsidRDefault="007E276C" w:rsidP="007E276C">
            <w:pPr>
              <w:rPr>
                <w:rFonts w:cs="Arial"/>
                <w:szCs w:val="22"/>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7550F361" w14:textId="77777777" w:rsidR="007E276C" w:rsidRPr="002F6DC0" w:rsidRDefault="007E276C" w:rsidP="007E276C">
            <w:pPr>
              <w:rPr>
                <w:rFonts w:cs="Arial"/>
                <w:szCs w:val="22"/>
              </w:rPr>
            </w:pPr>
          </w:p>
        </w:tc>
      </w:tr>
      <w:tr w:rsidR="007E276C" w:rsidRPr="002F6DC0" w14:paraId="4C062E02" w14:textId="77777777" w:rsidTr="00216228">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D5D6F" w14:textId="77777777" w:rsidR="007E276C" w:rsidRDefault="007E276C" w:rsidP="007E276C">
            <w:pPr>
              <w:jc w:val="center"/>
              <w:rPr>
                <w:rFonts w:cs="Arial"/>
                <w:szCs w:val="22"/>
              </w:rPr>
            </w:pPr>
            <w:r>
              <w:rPr>
                <w:rFonts w:cs="Arial"/>
                <w:szCs w:val="22"/>
              </w:rPr>
              <w:t>4</w:t>
            </w:r>
          </w:p>
          <w:p w14:paraId="37B08100" w14:textId="77777777" w:rsidR="00141504" w:rsidRDefault="00141504" w:rsidP="007E276C">
            <w:pPr>
              <w:jc w:val="center"/>
              <w:rPr>
                <w:rFonts w:cs="Arial"/>
                <w:szCs w:val="22"/>
              </w:rPr>
            </w:pPr>
          </w:p>
          <w:p w14:paraId="2CBEF4FD" w14:textId="65F65F3C" w:rsidR="00141504" w:rsidRPr="00F81F83" w:rsidRDefault="00141504" w:rsidP="007E276C">
            <w:pPr>
              <w:jc w:val="center"/>
              <w:rPr>
                <w:rFonts w:cs="Arial"/>
                <w:szCs w:val="22"/>
              </w:rPr>
            </w:pPr>
          </w:p>
        </w:tc>
        <w:tc>
          <w:tcPr>
            <w:tcW w:w="6535" w:type="dxa"/>
            <w:tcBorders>
              <w:top w:val="nil"/>
              <w:left w:val="single" w:sz="4" w:space="0" w:color="auto"/>
              <w:bottom w:val="single" w:sz="4" w:space="0" w:color="auto"/>
              <w:right w:val="single" w:sz="4" w:space="0" w:color="auto"/>
            </w:tcBorders>
            <w:shd w:val="clear" w:color="auto" w:fill="auto"/>
          </w:tcPr>
          <w:p w14:paraId="34C9656D" w14:textId="4B7289BD" w:rsidR="007E276C" w:rsidRPr="007E276C" w:rsidRDefault="007E276C" w:rsidP="007E276C">
            <w:pPr>
              <w:rPr>
                <w:rFonts w:cs="Arial"/>
                <w:szCs w:val="22"/>
              </w:rPr>
            </w:pPr>
            <w:r w:rsidRPr="007E276C">
              <w:rPr>
                <w:rFonts w:cs="Calibri"/>
                <w:szCs w:val="22"/>
              </w:rPr>
              <w:t>El RIE cuenta con el nombre y la firma del director/a del establecimiento educacional en el espacio correspondiente.</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D44E66F" w14:textId="77777777" w:rsidR="007E276C" w:rsidRPr="002F6DC0" w:rsidRDefault="007E276C" w:rsidP="007E276C">
            <w:pPr>
              <w:rPr>
                <w:rFonts w:cs="Arial"/>
                <w:szCs w:val="2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48F003" w14:textId="77777777" w:rsidR="007E276C" w:rsidRPr="002F6DC0" w:rsidRDefault="007E276C" w:rsidP="007E276C">
            <w:pPr>
              <w:rPr>
                <w:rFonts w:cs="Arial"/>
                <w:szCs w:val="22"/>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542C8C10" w14:textId="77777777" w:rsidR="007E276C" w:rsidRPr="002F6DC0" w:rsidRDefault="007E276C" w:rsidP="007E276C">
            <w:pPr>
              <w:rPr>
                <w:rFonts w:cs="Arial"/>
                <w:szCs w:val="22"/>
              </w:rPr>
            </w:pPr>
          </w:p>
        </w:tc>
      </w:tr>
      <w:tr w:rsidR="007E276C" w:rsidRPr="002F6DC0" w14:paraId="7DE98723" w14:textId="77777777" w:rsidTr="00216228">
        <w:trPr>
          <w:trHeight w:val="600"/>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BCD72" w14:textId="77777777" w:rsidR="007E276C" w:rsidRDefault="007E276C" w:rsidP="007E276C">
            <w:pPr>
              <w:jc w:val="center"/>
              <w:rPr>
                <w:rFonts w:cs="Arial"/>
                <w:szCs w:val="22"/>
              </w:rPr>
            </w:pPr>
            <w:r>
              <w:rPr>
                <w:rFonts w:cs="Arial"/>
                <w:szCs w:val="22"/>
              </w:rPr>
              <w:t>5</w:t>
            </w:r>
          </w:p>
          <w:p w14:paraId="39C8BB4A" w14:textId="554DE4B5" w:rsidR="00141504" w:rsidRPr="00F81F83" w:rsidRDefault="00141504" w:rsidP="007E276C">
            <w:pPr>
              <w:jc w:val="center"/>
              <w:rPr>
                <w:rFonts w:cs="Arial"/>
                <w:szCs w:val="22"/>
              </w:rPr>
            </w:pPr>
          </w:p>
        </w:tc>
        <w:tc>
          <w:tcPr>
            <w:tcW w:w="6535" w:type="dxa"/>
            <w:tcBorders>
              <w:top w:val="nil"/>
              <w:left w:val="single" w:sz="4" w:space="0" w:color="auto"/>
              <w:bottom w:val="single" w:sz="4" w:space="0" w:color="auto"/>
              <w:right w:val="single" w:sz="4" w:space="0" w:color="auto"/>
            </w:tcBorders>
            <w:shd w:val="clear" w:color="auto" w:fill="auto"/>
          </w:tcPr>
          <w:p w14:paraId="64C5C977" w14:textId="041AEE6E" w:rsidR="007E276C" w:rsidRPr="007E276C" w:rsidRDefault="007E276C" w:rsidP="007E276C">
            <w:pPr>
              <w:rPr>
                <w:rFonts w:cs="Arial"/>
                <w:szCs w:val="22"/>
              </w:rPr>
            </w:pPr>
            <w:r w:rsidRPr="007E276C">
              <w:rPr>
                <w:rFonts w:cs="Calibri"/>
                <w:szCs w:val="22"/>
              </w:rPr>
              <w:t>El RIE es enviado SLEP y DEPROV respectiva.</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2CED44B" w14:textId="77777777" w:rsidR="007E276C" w:rsidRPr="002F6DC0" w:rsidRDefault="007E276C" w:rsidP="007E276C">
            <w:pPr>
              <w:rPr>
                <w:rFonts w:cs="Arial"/>
                <w:szCs w:val="2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3B2F09A" w14:textId="77777777" w:rsidR="007E276C" w:rsidRPr="002F6DC0" w:rsidRDefault="007E276C" w:rsidP="007E276C">
            <w:pPr>
              <w:rPr>
                <w:rFonts w:cs="Arial"/>
                <w:szCs w:val="22"/>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2C515FE" w14:textId="77777777" w:rsidR="007E276C" w:rsidRPr="002F6DC0" w:rsidRDefault="007E276C" w:rsidP="007E276C">
            <w:pPr>
              <w:rPr>
                <w:rFonts w:cs="Arial"/>
                <w:szCs w:val="22"/>
              </w:rPr>
            </w:pPr>
          </w:p>
        </w:tc>
      </w:tr>
    </w:tbl>
    <w:p w14:paraId="40357692" w14:textId="77777777" w:rsidR="00F10A35" w:rsidRDefault="00F10A35" w:rsidP="00F96A3D">
      <w:pPr>
        <w:rPr>
          <w:rFonts w:cs="Arial"/>
          <w:b/>
          <w:bCs/>
          <w:szCs w:val="22"/>
        </w:rPr>
      </w:pPr>
    </w:p>
    <w:p w14:paraId="244F1557" w14:textId="77777777" w:rsidR="00F10A35" w:rsidRDefault="00F10A35" w:rsidP="00F96A3D">
      <w:pPr>
        <w:rPr>
          <w:rFonts w:cs="Arial"/>
          <w:b/>
          <w:bCs/>
          <w:szCs w:val="22"/>
        </w:rPr>
      </w:pPr>
    </w:p>
    <w:p w14:paraId="0E98C5B7" w14:textId="10B8A32C" w:rsidR="00141504" w:rsidRDefault="00141504" w:rsidP="00F96A3D">
      <w:pPr>
        <w:rPr>
          <w:rFonts w:cs="Arial"/>
          <w:b/>
          <w:bCs/>
          <w:szCs w:val="22"/>
        </w:rPr>
      </w:pPr>
    </w:p>
    <w:p w14:paraId="3E3878A0" w14:textId="20DF0C2F" w:rsidR="00F96A3D" w:rsidRPr="002F6DC0" w:rsidRDefault="00F96A3D" w:rsidP="00F96D95">
      <w:pPr>
        <w:jc w:val="center"/>
        <w:rPr>
          <w:rFonts w:cs="Arial"/>
          <w:b/>
          <w:bCs/>
          <w:szCs w:val="22"/>
          <w:lang w:val="es-ES_tradnl"/>
        </w:rPr>
      </w:pPr>
      <w:r w:rsidRPr="002F6DC0">
        <w:rPr>
          <w:rFonts w:cs="Arial"/>
          <w:b/>
          <w:bCs/>
          <w:szCs w:val="22"/>
        </w:rPr>
        <w:t>CONCLUSIÓN / RESULTADOS:</w:t>
      </w:r>
    </w:p>
    <w:p w14:paraId="177877A8" w14:textId="77777777" w:rsidR="00F96A3D" w:rsidRDefault="00F96A3D" w:rsidP="00F96A3D"/>
    <w:p w14:paraId="0393203B" w14:textId="77777777" w:rsidR="00F96A3D" w:rsidRPr="002F6DC0" w:rsidRDefault="00F96A3D" w:rsidP="00F10A35">
      <w:pPr>
        <w:jc w:val="left"/>
      </w:pPr>
      <w:r w:rsidRPr="002F6DC0">
        <w:t>Para el cálculo de los porcentajes, considere porcentaje de cumplimiento de ítems por apartado y luego porcentaje de cumplimiento de apartados en total.</w:t>
      </w:r>
    </w:p>
    <w:p w14:paraId="3E4833C0" w14:textId="77777777" w:rsidR="00F96A3D" w:rsidRPr="002F6DC0" w:rsidRDefault="00F96A3D" w:rsidP="00F96A3D"/>
    <w:tbl>
      <w:tblPr>
        <w:tblStyle w:val="Tablaconcuadrcula"/>
        <w:tblW w:w="10243" w:type="dxa"/>
        <w:tblInd w:w="100" w:type="dxa"/>
        <w:tblLook w:val="04A0" w:firstRow="1" w:lastRow="0" w:firstColumn="1" w:lastColumn="0" w:noHBand="0" w:noVBand="1"/>
      </w:tblPr>
      <w:tblGrid>
        <w:gridCol w:w="7975"/>
        <w:gridCol w:w="2268"/>
      </w:tblGrid>
      <w:tr w:rsidR="00026AF5" w:rsidRPr="00026AF5" w14:paraId="3E541227" w14:textId="77777777" w:rsidTr="00024120">
        <w:trPr>
          <w:tblHeader/>
        </w:trPr>
        <w:tc>
          <w:tcPr>
            <w:tcW w:w="7975" w:type="dxa"/>
            <w:shd w:val="clear" w:color="auto" w:fill="0070C0"/>
          </w:tcPr>
          <w:p w14:paraId="72F62F0E" w14:textId="309A4B55" w:rsidR="00F96A3D" w:rsidRPr="00024120" w:rsidRDefault="00F96A3D" w:rsidP="00F96A3D">
            <w:pPr>
              <w:rPr>
                <w:b/>
                <w:color w:val="FFFFFF" w:themeColor="background1"/>
                <w:sz w:val="20"/>
                <w:szCs w:val="20"/>
              </w:rPr>
            </w:pPr>
            <w:r w:rsidRPr="00024120">
              <w:rPr>
                <w:b/>
                <w:color w:val="FFFFFF" w:themeColor="background1"/>
                <w:sz w:val="20"/>
                <w:szCs w:val="20"/>
              </w:rPr>
              <w:t xml:space="preserve">CONTENIDOS MÍNIMOS REGLAMENTO INTERNO </w:t>
            </w:r>
          </w:p>
        </w:tc>
        <w:tc>
          <w:tcPr>
            <w:tcW w:w="2268" w:type="dxa"/>
            <w:shd w:val="clear" w:color="auto" w:fill="0070C0"/>
          </w:tcPr>
          <w:p w14:paraId="697811E9" w14:textId="77777777" w:rsidR="00F96A3D" w:rsidRPr="00024120" w:rsidRDefault="00F96A3D" w:rsidP="00F10A35">
            <w:pPr>
              <w:jc w:val="left"/>
              <w:rPr>
                <w:b/>
                <w:color w:val="FFFFFF" w:themeColor="background1"/>
                <w:sz w:val="20"/>
                <w:szCs w:val="20"/>
              </w:rPr>
            </w:pPr>
            <w:r w:rsidRPr="00024120">
              <w:rPr>
                <w:b/>
                <w:color w:val="FFFFFF" w:themeColor="background1"/>
                <w:sz w:val="20"/>
                <w:szCs w:val="20"/>
              </w:rPr>
              <w:t>PORCENTAJE DE CUMPLIMIENTO</w:t>
            </w:r>
          </w:p>
        </w:tc>
      </w:tr>
      <w:tr w:rsidR="00F96A3D" w:rsidRPr="002F6DC0" w14:paraId="5AFDA0B2" w14:textId="77777777" w:rsidTr="00F10A35">
        <w:tc>
          <w:tcPr>
            <w:tcW w:w="7975" w:type="dxa"/>
          </w:tcPr>
          <w:p w14:paraId="207425D1"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Identificación del establecimiento educacional</w:t>
            </w:r>
          </w:p>
        </w:tc>
        <w:tc>
          <w:tcPr>
            <w:tcW w:w="2268" w:type="dxa"/>
          </w:tcPr>
          <w:p w14:paraId="22DB8803" w14:textId="77777777" w:rsidR="00F96A3D" w:rsidRPr="002F6DC0" w:rsidRDefault="00F96A3D" w:rsidP="002C5208">
            <w:pPr>
              <w:spacing w:line="240" w:lineRule="auto"/>
              <w:rPr>
                <w:rFonts w:cs="Arial"/>
                <w:szCs w:val="22"/>
              </w:rPr>
            </w:pPr>
          </w:p>
        </w:tc>
      </w:tr>
      <w:tr w:rsidR="00F96A3D" w:rsidRPr="002F6DC0" w14:paraId="20291D81" w14:textId="77777777" w:rsidTr="00F10A35">
        <w:tc>
          <w:tcPr>
            <w:tcW w:w="7975" w:type="dxa"/>
          </w:tcPr>
          <w:p w14:paraId="4F0AC30D"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De los principios jurídicos generales</w:t>
            </w:r>
          </w:p>
        </w:tc>
        <w:tc>
          <w:tcPr>
            <w:tcW w:w="2268" w:type="dxa"/>
          </w:tcPr>
          <w:p w14:paraId="6AE9A342" w14:textId="77777777" w:rsidR="00F96A3D" w:rsidRPr="002F6DC0" w:rsidRDefault="00F96A3D" w:rsidP="002C5208">
            <w:pPr>
              <w:spacing w:line="240" w:lineRule="auto"/>
              <w:rPr>
                <w:rFonts w:cs="Arial"/>
                <w:szCs w:val="22"/>
              </w:rPr>
            </w:pPr>
          </w:p>
        </w:tc>
      </w:tr>
      <w:tr w:rsidR="00F96A3D" w:rsidRPr="002F6DC0" w14:paraId="65EB3D90" w14:textId="77777777" w:rsidTr="00F10A35">
        <w:tc>
          <w:tcPr>
            <w:tcW w:w="7975" w:type="dxa"/>
          </w:tcPr>
          <w:p w14:paraId="645DA186"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De los Derechos y deberes de la comunidad educativa</w:t>
            </w:r>
          </w:p>
        </w:tc>
        <w:tc>
          <w:tcPr>
            <w:tcW w:w="2268" w:type="dxa"/>
          </w:tcPr>
          <w:p w14:paraId="770A6C57" w14:textId="77777777" w:rsidR="00F96A3D" w:rsidRPr="002F6DC0" w:rsidRDefault="00F96A3D" w:rsidP="002C5208">
            <w:pPr>
              <w:spacing w:line="240" w:lineRule="auto"/>
              <w:rPr>
                <w:rFonts w:cs="Arial"/>
                <w:szCs w:val="22"/>
              </w:rPr>
            </w:pPr>
          </w:p>
        </w:tc>
      </w:tr>
      <w:tr w:rsidR="00F96A3D" w:rsidRPr="002F6DC0" w14:paraId="6368443A" w14:textId="77777777" w:rsidTr="00F10A35">
        <w:tc>
          <w:tcPr>
            <w:tcW w:w="7975" w:type="dxa"/>
          </w:tcPr>
          <w:p w14:paraId="0CA5B62D"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técnico administrativas sobre estructura y funcionamiento general del establecimiento.</w:t>
            </w:r>
          </w:p>
        </w:tc>
        <w:tc>
          <w:tcPr>
            <w:tcW w:w="2268" w:type="dxa"/>
          </w:tcPr>
          <w:p w14:paraId="4C4A8F4C" w14:textId="77777777" w:rsidR="00F96A3D" w:rsidRPr="002F6DC0" w:rsidRDefault="00F96A3D" w:rsidP="002C5208">
            <w:pPr>
              <w:spacing w:line="240" w:lineRule="auto"/>
              <w:rPr>
                <w:rFonts w:cs="Arial"/>
                <w:szCs w:val="22"/>
              </w:rPr>
            </w:pPr>
          </w:p>
        </w:tc>
      </w:tr>
      <w:tr w:rsidR="00F96A3D" w:rsidRPr="002F6DC0" w14:paraId="668BBB60" w14:textId="77777777" w:rsidTr="00F10A35">
        <w:tc>
          <w:tcPr>
            <w:tcW w:w="7975" w:type="dxa"/>
          </w:tcPr>
          <w:p w14:paraId="320E5B4F"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referidas a procesos de admisión.</w:t>
            </w:r>
          </w:p>
        </w:tc>
        <w:tc>
          <w:tcPr>
            <w:tcW w:w="2268" w:type="dxa"/>
          </w:tcPr>
          <w:p w14:paraId="6BD1B14D" w14:textId="77777777" w:rsidR="00F96A3D" w:rsidRPr="002F6DC0" w:rsidRDefault="00F96A3D" w:rsidP="002C5208">
            <w:pPr>
              <w:spacing w:line="240" w:lineRule="auto"/>
              <w:rPr>
                <w:rFonts w:cs="Arial"/>
                <w:szCs w:val="22"/>
              </w:rPr>
            </w:pPr>
          </w:p>
        </w:tc>
      </w:tr>
      <w:tr w:rsidR="00F96A3D" w:rsidRPr="002F6DC0" w14:paraId="45825C41" w14:textId="77777777" w:rsidTr="00F10A35">
        <w:tc>
          <w:tcPr>
            <w:tcW w:w="7975" w:type="dxa"/>
          </w:tcPr>
          <w:p w14:paraId="19A03B01"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sobre uso de uniforme escolar.</w:t>
            </w:r>
          </w:p>
        </w:tc>
        <w:tc>
          <w:tcPr>
            <w:tcW w:w="2268" w:type="dxa"/>
          </w:tcPr>
          <w:p w14:paraId="330442C5" w14:textId="77777777" w:rsidR="00F96A3D" w:rsidRPr="002F6DC0" w:rsidRDefault="00F96A3D" w:rsidP="002C5208">
            <w:pPr>
              <w:spacing w:line="240" w:lineRule="auto"/>
              <w:rPr>
                <w:rFonts w:cs="Arial"/>
                <w:szCs w:val="22"/>
              </w:rPr>
            </w:pPr>
          </w:p>
        </w:tc>
      </w:tr>
      <w:tr w:rsidR="00F96A3D" w:rsidRPr="002F6DC0" w14:paraId="159E2257" w14:textId="77777777" w:rsidTr="00F10A35">
        <w:tc>
          <w:tcPr>
            <w:tcW w:w="7975" w:type="dxa"/>
          </w:tcPr>
          <w:p w14:paraId="3519F78A"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referidas al ámbito de la seguridad y resguardo de derechos</w:t>
            </w:r>
          </w:p>
        </w:tc>
        <w:tc>
          <w:tcPr>
            <w:tcW w:w="2268" w:type="dxa"/>
          </w:tcPr>
          <w:p w14:paraId="403A3F60" w14:textId="77777777" w:rsidR="00F96A3D" w:rsidRPr="002F6DC0" w:rsidRDefault="00F96A3D" w:rsidP="002C5208">
            <w:pPr>
              <w:spacing w:line="240" w:lineRule="auto"/>
              <w:rPr>
                <w:rFonts w:cs="Arial"/>
                <w:szCs w:val="22"/>
              </w:rPr>
            </w:pPr>
          </w:p>
        </w:tc>
      </w:tr>
      <w:tr w:rsidR="00F96A3D" w:rsidRPr="002F6DC0" w14:paraId="764EC945" w14:textId="77777777" w:rsidTr="00F10A35">
        <w:tc>
          <w:tcPr>
            <w:tcW w:w="7975" w:type="dxa"/>
          </w:tcPr>
          <w:p w14:paraId="6E981CA0"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referidas a la gestión pedagógica y protección a la maternidad y paternidad.</w:t>
            </w:r>
          </w:p>
        </w:tc>
        <w:tc>
          <w:tcPr>
            <w:tcW w:w="2268" w:type="dxa"/>
          </w:tcPr>
          <w:p w14:paraId="5C8F08BB" w14:textId="77777777" w:rsidR="00F96A3D" w:rsidRPr="002F6DC0" w:rsidRDefault="00F96A3D" w:rsidP="002C5208">
            <w:pPr>
              <w:spacing w:line="240" w:lineRule="auto"/>
              <w:rPr>
                <w:rFonts w:cs="Arial"/>
                <w:szCs w:val="22"/>
              </w:rPr>
            </w:pPr>
          </w:p>
        </w:tc>
      </w:tr>
      <w:tr w:rsidR="00F96A3D" w:rsidRPr="002F6DC0" w14:paraId="63F7D643" w14:textId="77777777" w:rsidTr="00F10A35">
        <w:tc>
          <w:tcPr>
            <w:tcW w:w="7975" w:type="dxa"/>
          </w:tcPr>
          <w:p w14:paraId="478C4604"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Normas, faltas, medidas disciplinarias y procedimientos.</w:t>
            </w:r>
          </w:p>
        </w:tc>
        <w:tc>
          <w:tcPr>
            <w:tcW w:w="2268" w:type="dxa"/>
          </w:tcPr>
          <w:p w14:paraId="6B66DB4C" w14:textId="77777777" w:rsidR="00F96A3D" w:rsidRPr="002F6DC0" w:rsidRDefault="00F96A3D" w:rsidP="002C5208">
            <w:pPr>
              <w:spacing w:line="240" w:lineRule="auto"/>
              <w:rPr>
                <w:rFonts w:cs="Arial"/>
                <w:szCs w:val="22"/>
              </w:rPr>
            </w:pPr>
          </w:p>
        </w:tc>
      </w:tr>
      <w:tr w:rsidR="00F96A3D" w:rsidRPr="002F6DC0" w14:paraId="5520F030" w14:textId="77777777" w:rsidTr="00F10A35">
        <w:tc>
          <w:tcPr>
            <w:tcW w:w="7975" w:type="dxa"/>
          </w:tcPr>
          <w:p w14:paraId="35E3B8A9"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referidas al ámbito de la convivencia escolar.</w:t>
            </w:r>
          </w:p>
        </w:tc>
        <w:tc>
          <w:tcPr>
            <w:tcW w:w="2268" w:type="dxa"/>
          </w:tcPr>
          <w:p w14:paraId="7C2FE995" w14:textId="77777777" w:rsidR="00F96A3D" w:rsidRPr="002F6DC0" w:rsidRDefault="00F96A3D" w:rsidP="002C5208">
            <w:pPr>
              <w:spacing w:line="240" w:lineRule="auto"/>
              <w:rPr>
                <w:rFonts w:cs="Arial"/>
                <w:szCs w:val="22"/>
              </w:rPr>
            </w:pPr>
          </w:p>
        </w:tc>
      </w:tr>
      <w:tr w:rsidR="00F96A3D" w:rsidRPr="002F6DC0" w14:paraId="1B93B36A" w14:textId="77777777" w:rsidTr="00F10A35">
        <w:tc>
          <w:tcPr>
            <w:tcW w:w="7975" w:type="dxa"/>
          </w:tcPr>
          <w:p w14:paraId="6BAB5367"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Aprobación, modificaciones, actualización y difusión del reglamento interno.</w:t>
            </w:r>
          </w:p>
        </w:tc>
        <w:tc>
          <w:tcPr>
            <w:tcW w:w="2268" w:type="dxa"/>
          </w:tcPr>
          <w:p w14:paraId="26AB7AD3" w14:textId="77777777" w:rsidR="00F96A3D" w:rsidRPr="002F6DC0" w:rsidRDefault="00F96A3D" w:rsidP="002C5208">
            <w:pPr>
              <w:spacing w:line="240" w:lineRule="auto"/>
              <w:rPr>
                <w:rFonts w:cs="Arial"/>
                <w:szCs w:val="22"/>
              </w:rPr>
            </w:pPr>
          </w:p>
        </w:tc>
      </w:tr>
      <w:tr w:rsidR="00F96A3D" w:rsidRPr="002F6DC0" w14:paraId="2C4C219C" w14:textId="77777777" w:rsidTr="00F10A35">
        <w:tc>
          <w:tcPr>
            <w:tcW w:w="7975" w:type="dxa"/>
          </w:tcPr>
          <w:p w14:paraId="0C56BD48"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Anexos protocolos de actuación</w:t>
            </w:r>
          </w:p>
        </w:tc>
        <w:tc>
          <w:tcPr>
            <w:tcW w:w="2268" w:type="dxa"/>
          </w:tcPr>
          <w:p w14:paraId="76A8297A" w14:textId="77777777" w:rsidR="00F96A3D" w:rsidRPr="002F6DC0" w:rsidRDefault="00F96A3D" w:rsidP="002C5208">
            <w:pPr>
              <w:spacing w:line="240" w:lineRule="auto"/>
              <w:rPr>
                <w:rFonts w:cs="Arial"/>
                <w:szCs w:val="22"/>
              </w:rPr>
            </w:pPr>
          </w:p>
        </w:tc>
      </w:tr>
      <w:tr w:rsidR="00F96A3D" w:rsidRPr="002F6DC0" w14:paraId="7846FF20" w14:textId="77777777" w:rsidTr="00F10A35">
        <w:tc>
          <w:tcPr>
            <w:tcW w:w="7975" w:type="dxa"/>
          </w:tcPr>
          <w:p w14:paraId="7FB233E9" w14:textId="30914BEA" w:rsidR="00F96A3D" w:rsidRPr="00ED024A" w:rsidRDefault="00F96A3D" w:rsidP="00F10A35">
            <w:pPr>
              <w:pStyle w:val="Prrafodelista"/>
              <w:numPr>
                <w:ilvl w:val="0"/>
                <w:numId w:val="5"/>
              </w:numPr>
              <w:spacing w:line="240" w:lineRule="auto"/>
              <w:rPr>
                <w:rFonts w:cs="Arial"/>
                <w:szCs w:val="22"/>
              </w:rPr>
            </w:pPr>
            <w:r w:rsidRPr="00ED024A">
              <w:rPr>
                <w:rFonts w:cs="Arial"/>
                <w:szCs w:val="22"/>
              </w:rPr>
              <w:t xml:space="preserve">Anexo plan pandemia </w:t>
            </w:r>
            <w:r w:rsidR="00026AF5" w:rsidRPr="00ED024A">
              <w:rPr>
                <w:rFonts w:cs="Arial"/>
                <w:szCs w:val="22"/>
              </w:rPr>
              <w:t>COVID</w:t>
            </w:r>
            <w:r w:rsidRPr="00ED024A">
              <w:rPr>
                <w:rFonts w:cs="Arial"/>
                <w:szCs w:val="22"/>
              </w:rPr>
              <w:t>-19 “Abrir Escuelas paso a paso”.</w:t>
            </w:r>
          </w:p>
        </w:tc>
        <w:tc>
          <w:tcPr>
            <w:tcW w:w="2268" w:type="dxa"/>
          </w:tcPr>
          <w:p w14:paraId="727E7477" w14:textId="77777777" w:rsidR="00F96A3D" w:rsidRPr="002F6DC0" w:rsidRDefault="00F96A3D" w:rsidP="002C5208">
            <w:pPr>
              <w:spacing w:line="240" w:lineRule="auto"/>
              <w:rPr>
                <w:rFonts w:cs="Arial"/>
                <w:szCs w:val="22"/>
              </w:rPr>
            </w:pPr>
          </w:p>
        </w:tc>
      </w:tr>
      <w:tr w:rsidR="00F96A3D" w:rsidRPr="002F6DC0" w14:paraId="55DCEBF0" w14:textId="77777777" w:rsidTr="00F10A35">
        <w:tc>
          <w:tcPr>
            <w:tcW w:w="7975" w:type="dxa"/>
          </w:tcPr>
          <w:p w14:paraId="56B65F3E" w14:textId="77777777" w:rsidR="00F96A3D" w:rsidRPr="00ED024A" w:rsidRDefault="00F96A3D" w:rsidP="00F10A35">
            <w:pPr>
              <w:pStyle w:val="Prrafodelista"/>
              <w:numPr>
                <w:ilvl w:val="0"/>
                <w:numId w:val="5"/>
              </w:numPr>
              <w:spacing w:line="240" w:lineRule="auto"/>
              <w:rPr>
                <w:rFonts w:cs="Arial"/>
                <w:szCs w:val="22"/>
              </w:rPr>
            </w:pPr>
            <w:r w:rsidRPr="00ED024A">
              <w:rPr>
                <w:rFonts w:cs="Arial"/>
                <w:szCs w:val="22"/>
              </w:rPr>
              <w:t>Regulaciones sobre Educación Parvularia.</w:t>
            </w:r>
          </w:p>
        </w:tc>
        <w:tc>
          <w:tcPr>
            <w:tcW w:w="2268" w:type="dxa"/>
          </w:tcPr>
          <w:p w14:paraId="2D70A7AA" w14:textId="77777777" w:rsidR="00F96A3D" w:rsidRPr="002F6DC0" w:rsidRDefault="00F96A3D" w:rsidP="002C5208">
            <w:pPr>
              <w:spacing w:line="240" w:lineRule="auto"/>
              <w:rPr>
                <w:rFonts w:cs="Arial"/>
                <w:szCs w:val="22"/>
              </w:rPr>
            </w:pPr>
          </w:p>
        </w:tc>
      </w:tr>
      <w:tr w:rsidR="00850E16" w:rsidRPr="002F6DC0" w14:paraId="2F2EDC42" w14:textId="77777777" w:rsidTr="00F10A35">
        <w:tc>
          <w:tcPr>
            <w:tcW w:w="7975" w:type="dxa"/>
          </w:tcPr>
          <w:p w14:paraId="2E602E8B" w14:textId="7147A783" w:rsidR="00850E16" w:rsidRPr="00ED024A" w:rsidRDefault="00850E16" w:rsidP="00F10A35">
            <w:pPr>
              <w:pStyle w:val="Prrafodelista"/>
              <w:numPr>
                <w:ilvl w:val="0"/>
                <w:numId w:val="5"/>
              </w:numPr>
              <w:spacing w:line="240" w:lineRule="auto"/>
              <w:rPr>
                <w:rFonts w:cs="Arial"/>
                <w:szCs w:val="22"/>
              </w:rPr>
            </w:pPr>
            <w:r>
              <w:rPr>
                <w:rFonts w:cs="Arial"/>
                <w:szCs w:val="22"/>
              </w:rPr>
              <w:t>Aspectos formales del Reglamento Interno Escolar.</w:t>
            </w:r>
          </w:p>
        </w:tc>
        <w:tc>
          <w:tcPr>
            <w:tcW w:w="2268" w:type="dxa"/>
          </w:tcPr>
          <w:p w14:paraId="3AE64697" w14:textId="77777777" w:rsidR="00850E16" w:rsidRPr="002F6DC0" w:rsidRDefault="00850E16" w:rsidP="002C5208">
            <w:pPr>
              <w:spacing w:line="240" w:lineRule="auto"/>
              <w:rPr>
                <w:rFonts w:cs="Arial"/>
                <w:szCs w:val="22"/>
              </w:rPr>
            </w:pPr>
          </w:p>
        </w:tc>
      </w:tr>
      <w:tr w:rsidR="00F96A3D" w:rsidRPr="0073354F" w14:paraId="7946BA19" w14:textId="77777777" w:rsidTr="0019488D">
        <w:tc>
          <w:tcPr>
            <w:tcW w:w="7975" w:type="dxa"/>
            <w:shd w:val="clear" w:color="auto" w:fill="B4C6E7" w:themeFill="accent1" w:themeFillTint="66"/>
          </w:tcPr>
          <w:p w14:paraId="17544575" w14:textId="77777777" w:rsidR="00F96A3D" w:rsidRPr="0073354F" w:rsidRDefault="00F96A3D" w:rsidP="00F10A35">
            <w:pPr>
              <w:spacing w:line="240" w:lineRule="auto"/>
              <w:rPr>
                <w:rFonts w:cs="Arial"/>
                <w:b/>
                <w:sz w:val="20"/>
                <w:szCs w:val="20"/>
              </w:rPr>
            </w:pPr>
            <w:r w:rsidRPr="0073354F">
              <w:rPr>
                <w:rFonts w:cs="Arial"/>
                <w:b/>
                <w:sz w:val="20"/>
                <w:szCs w:val="20"/>
              </w:rPr>
              <w:t>PORCENTAJE TOTAL DE REGLAMENTO INTERNO</w:t>
            </w:r>
          </w:p>
        </w:tc>
        <w:tc>
          <w:tcPr>
            <w:tcW w:w="2268" w:type="dxa"/>
            <w:shd w:val="clear" w:color="auto" w:fill="B4C6E7" w:themeFill="accent1" w:themeFillTint="66"/>
          </w:tcPr>
          <w:p w14:paraId="16F9693B" w14:textId="77777777" w:rsidR="00F96A3D" w:rsidRPr="0073354F" w:rsidRDefault="00F96A3D" w:rsidP="002C5208">
            <w:pPr>
              <w:spacing w:line="240" w:lineRule="auto"/>
              <w:rPr>
                <w:rFonts w:cs="Arial"/>
                <w:b/>
                <w:sz w:val="20"/>
                <w:szCs w:val="20"/>
              </w:rPr>
            </w:pPr>
          </w:p>
        </w:tc>
      </w:tr>
    </w:tbl>
    <w:p w14:paraId="295E3DBB" w14:textId="77777777" w:rsidR="00F96A3D" w:rsidRPr="0073354F" w:rsidRDefault="00F96A3D" w:rsidP="002C5208">
      <w:pPr>
        <w:tabs>
          <w:tab w:val="left" w:pos="7905"/>
        </w:tabs>
        <w:spacing w:line="240" w:lineRule="auto"/>
        <w:ind w:left="213"/>
        <w:jc w:val="left"/>
        <w:rPr>
          <w:rFonts w:cs="Arial"/>
          <w:b/>
          <w:sz w:val="20"/>
          <w:szCs w:val="20"/>
        </w:rPr>
      </w:pPr>
    </w:p>
    <w:tbl>
      <w:tblPr>
        <w:tblStyle w:val="Tablaconcuadrcula"/>
        <w:tblW w:w="10243" w:type="dxa"/>
        <w:tblInd w:w="100" w:type="dxa"/>
        <w:tblLook w:val="04A0" w:firstRow="1" w:lastRow="0" w:firstColumn="1" w:lastColumn="0" w:noHBand="0" w:noVBand="1"/>
      </w:tblPr>
      <w:tblGrid>
        <w:gridCol w:w="4715"/>
        <w:gridCol w:w="2977"/>
        <w:gridCol w:w="2551"/>
      </w:tblGrid>
      <w:tr w:rsidR="00026AF5" w:rsidRPr="00026AF5" w14:paraId="17980E79" w14:textId="77777777" w:rsidTr="0019488D">
        <w:tc>
          <w:tcPr>
            <w:tcW w:w="10243" w:type="dxa"/>
            <w:gridSpan w:val="3"/>
            <w:shd w:val="clear" w:color="auto" w:fill="B4C6E7" w:themeFill="accent1" w:themeFillTint="66"/>
          </w:tcPr>
          <w:p w14:paraId="1F72F119" w14:textId="77777777" w:rsidR="00F96A3D" w:rsidRPr="00026AF5" w:rsidRDefault="00F96A3D" w:rsidP="00F96A3D">
            <w:pPr>
              <w:rPr>
                <w:b/>
                <w:sz w:val="20"/>
                <w:szCs w:val="20"/>
              </w:rPr>
            </w:pPr>
            <w:r w:rsidRPr="00026AF5">
              <w:rPr>
                <w:b/>
                <w:sz w:val="20"/>
                <w:szCs w:val="20"/>
              </w:rPr>
              <w:t>REGISTRO DE OBSERVACIONES:</w:t>
            </w:r>
          </w:p>
        </w:tc>
      </w:tr>
      <w:tr w:rsidR="00F96A3D" w:rsidRPr="002F6DC0" w14:paraId="1E7092ED" w14:textId="77777777" w:rsidTr="00F96A3D">
        <w:tc>
          <w:tcPr>
            <w:tcW w:w="10243" w:type="dxa"/>
            <w:gridSpan w:val="3"/>
          </w:tcPr>
          <w:p w14:paraId="3F6FE8E3" w14:textId="77777777" w:rsidR="00F96A3D" w:rsidRPr="002F6DC0" w:rsidRDefault="00F96A3D" w:rsidP="00F96A3D"/>
          <w:p w14:paraId="6795EBC8" w14:textId="438F5A91" w:rsidR="00F96A3D" w:rsidRDefault="00F96A3D" w:rsidP="00F96A3D"/>
          <w:p w14:paraId="6D923D5F" w14:textId="28D7160C" w:rsidR="00636F3C" w:rsidRDefault="00636F3C" w:rsidP="00F96A3D"/>
          <w:p w14:paraId="5E759DD4" w14:textId="5309943D" w:rsidR="00636F3C" w:rsidRDefault="00636F3C" w:rsidP="00F96A3D"/>
          <w:p w14:paraId="53A5E5E0" w14:textId="799516BB" w:rsidR="00DC0D64" w:rsidRPr="002F6DC0" w:rsidRDefault="00DC0D64" w:rsidP="00F96A3D"/>
        </w:tc>
      </w:tr>
      <w:tr w:rsidR="004B097B" w:rsidRPr="004B097B" w14:paraId="512E8F86" w14:textId="77777777" w:rsidTr="0019488D">
        <w:tblPrEx>
          <w:shd w:val="clear" w:color="auto" w:fill="FFFFFF" w:themeFill="background1"/>
        </w:tblPrEx>
        <w:tc>
          <w:tcPr>
            <w:tcW w:w="4715" w:type="dxa"/>
            <w:shd w:val="clear" w:color="auto" w:fill="B4C6E7" w:themeFill="accent1" w:themeFillTint="66"/>
          </w:tcPr>
          <w:p w14:paraId="1581849E" w14:textId="77777777" w:rsidR="00F96A3D" w:rsidRPr="004B097B" w:rsidRDefault="00F96A3D" w:rsidP="00F10A35">
            <w:pPr>
              <w:jc w:val="left"/>
            </w:pPr>
            <w:r w:rsidRPr="004B097B">
              <w:t>Nombre y Firma de Funcionario que aplica Pauta</w:t>
            </w:r>
          </w:p>
        </w:tc>
        <w:tc>
          <w:tcPr>
            <w:tcW w:w="2977" w:type="dxa"/>
            <w:shd w:val="clear" w:color="auto" w:fill="FFFFFF" w:themeFill="background1"/>
          </w:tcPr>
          <w:p w14:paraId="24C96789" w14:textId="77777777" w:rsidR="00F96A3D" w:rsidRPr="004B097B" w:rsidRDefault="00F96A3D" w:rsidP="00F96A3D"/>
        </w:tc>
        <w:tc>
          <w:tcPr>
            <w:tcW w:w="2551" w:type="dxa"/>
            <w:shd w:val="clear" w:color="auto" w:fill="FFFFFF" w:themeFill="background1"/>
          </w:tcPr>
          <w:p w14:paraId="5D95A6D8" w14:textId="77777777" w:rsidR="00F96A3D" w:rsidRPr="004B097B" w:rsidRDefault="00F96A3D" w:rsidP="00F96A3D"/>
        </w:tc>
      </w:tr>
      <w:tr w:rsidR="004B097B" w:rsidRPr="004B097B" w14:paraId="28014F96" w14:textId="77777777" w:rsidTr="0019488D">
        <w:tblPrEx>
          <w:shd w:val="clear" w:color="auto" w:fill="FFFFFF" w:themeFill="background1"/>
        </w:tblPrEx>
        <w:tc>
          <w:tcPr>
            <w:tcW w:w="4715" w:type="dxa"/>
            <w:shd w:val="clear" w:color="auto" w:fill="B4C6E7" w:themeFill="accent1" w:themeFillTint="66"/>
          </w:tcPr>
          <w:p w14:paraId="0244E678" w14:textId="77777777" w:rsidR="00F96A3D" w:rsidRPr="004B097B" w:rsidRDefault="00F96A3D" w:rsidP="00F10A35">
            <w:pPr>
              <w:jc w:val="left"/>
            </w:pPr>
            <w:r w:rsidRPr="004B097B">
              <w:t>Nombre y Firma de Funcionario que aplica Pauta</w:t>
            </w:r>
          </w:p>
        </w:tc>
        <w:tc>
          <w:tcPr>
            <w:tcW w:w="2977" w:type="dxa"/>
            <w:shd w:val="clear" w:color="auto" w:fill="FFFFFF" w:themeFill="background1"/>
          </w:tcPr>
          <w:p w14:paraId="284A3474" w14:textId="77777777" w:rsidR="00F96A3D" w:rsidRPr="004B097B" w:rsidRDefault="00F96A3D" w:rsidP="00F96A3D"/>
        </w:tc>
        <w:tc>
          <w:tcPr>
            <w:tcW w:w="2551" w:type="dxa"/>
            <w:shd w:val="clear" w:color="auto" w:fill="FFFFFF" w:themeFill="background1"/>
          </w:tcPr>
          <w:p w14:paraId="41CB1C16" w14:textId="77777777" w:rsidR="00F96A3D" w:rsidRPr="004B097B" w:rsidRDefault="00F96A3D" w:rsidP="00F96A3D"/>
        </w:tc>
      </w:tr>
      <w:tr w:rsidR="004B097B" w:rsidRPr="004B097B" w14:paraId="16776302" w14:textId="77777777" w:rsidTr="0019488D">
        <w:tblPrEx>
          <w:shd w:val="clear" w:color="auto" w:fill="FFFFFF" w:themeFill="background1"/>
        </w:tblPrEx>
        <w:trPr>
          <w:trHeight w:val="73"/>
        </w:trPr>
        <w:tc>
          <w:tcPr>
            <w:tcW w:w="4715" w:type="dxa"/>
            <w:shd w:val="clear" w:color="auto" w:fill="B4C6E7" w:themeFill="accent1" w:themeFillTint="66"/>
          </w:tcPr>
          <w:p w14:paraId="5556EDEE" w14:textId="77777777" w:rsidR="00F96A3D" w:rsidRPr="004B097B" w:rsidRDefault="00F96A3D" w:rsidP="00F10A35">
            <w:pPr>
              <w:jc w:val="left"/>
            </w:pPr>
            <w:r w:rsidRPr="004B097B">
              <w:t>Fecha de Aplicación de Pauta</w:t>
            </w:r>
          </w:p>
        </w:tc>
        <w:tc>
          <w:tcPr>
            <w:tcW w:w="2977" w:type="dxa"/>
            <w:shd w:val="clear" w:color="auto" w:fill="FFFFFF" w:themeFill="background1"/>
          </w:tcPr>
          <w:p w14:paraId="02F2A565" w14:textId="77777777" w:rsidR="00F96A3D" w:rsidRPr="004B097B" w:rsidRDefault="00F96A3D" w:rsidP="00F96A3D"/>
          <w:p w14:paraId="31BFD6AE" w14:textId="77777777" w:rsidR="00F96A3D" w:rsidRPr="004B097B" w:rsidRDefault="00F96A3D" w:rsidP="00F96A3D"/>
        </w:tc>
        <w:tc>
          <w:tcPr>
            <w:tcW w:w="2551" w:type="dxa"/>
            <w:shd w:val="clear" w:color="auto" w:fill="FFFFFF" w:themeFill="background1"/>
          </w:tcPr>
          <w:p w14:paraId="279B9387" w14:textId="77777777" w:rsidR="00F96A3D" w:rsidRPr="004B097B" w:rsidRDefault="00F96A3D" w:rsidP="00F96A3D"/>
        </w:tc>
      </w:tr>
    </w:tbl>
    <w:p w14:paraId="02F78427" w14:textId="77777777" w:rsidR="00085C42" w:rsidRDefault="00085C42"/>
    <w:sectPr w:rsidR="00085C42" w:rsidSect="004B097B">
      <w:headerReference w:type="even" r:id="rId32"/>
      <w:headerReference w:type="default" r:id="rId33"/>
      <w:footerReference w:type="even" r:id="rId34"/>
      <w:footerReference w:type="default" r:id="rId35"/>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0722D" w14:textId="77777777" w:rsidR="00573FE3" w:rsidRDefault="00573FE3" w:rsidP="00F96A3D">
      <w:pPr>
        <w:spacing w:line="240" w:lineRule="auto"/>
      </w:pPr>
      <w:r>
        <w:separator/>
      </w:r>
    </w:p>
  </w:endnote>
  <w:endnote w:type="continuationSeparator" w:id="0">
    <w:p w14:paraId="1BFF5FE2" w14:textId="77777777" w:rsidR="00573FE3" w:rsidRDefault="00573FE3" w:rsidP="00F96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1301205"/>
      <w:docPartObj>
        <w:docPartGallery w:val="Page Numbers (Bottom of Page)"/>
        <w:docPartUnique/>
      </w:docPartObj>
    </w:sdtPr>
    <w:sdtEndPr/>
    <w:sdtContent>
      <w:p w14:paraId="26CBF4C3" w14:textId="5900DF0B" w:rsidR="008F4B11" w:rsidRDefault="008F4B11">
        <w:pPr>
          <w:pStyle w:val="Piedepgina"/>
          <w:jc w:val="center"/>
        </w:pPr>
        <w:r>
          <w:fldChar w:fldCharType="begin"/>
        </w:r>
        <w:r>
          <w:instrText>PAGE   \* MERGEFORMAT</w:instrText>
        </w:r>
        <w:r>
          <w:fldChar w:fldCharType="separate"/>
        </w:r>
        <w:r w:rsidRPr="00096629">
          <w:rPr>
            <w:noProof/>
            <w:lang w:val="es-ES"/>
          </w:rPr>
          <w:t>16</w:t>
        </w:r>
        <w:r>
          <w:fldChar w:fldCharType="end"/>
        </w:r>
      </w:p>
    </w:sdtContent>
  </w:sdt>
  <w:p w14:paraId="3D2E0A64" w14:textId="77777777" w:rsidR="008F4B11" w:rsidRDefault="008F4B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520647"/>
      <w:docPartObj>
        <w:docPartGallery w:val="Page Numbers (Bottom of Page)"/>
        <w:docPartUnique/>
      </w:docPartObj>
    </w:sdtPr>
    <w:sdtEndPr/>
    <w:sdtContent>
      <w:p w14:paraId="672AC3CE" w14:textId="6BE14A01" w:rsidR="008F4B11" w:rsidRDefault="008F4B11">
        <w:pPr>
          <w:pStyle w:val="Piedepgina"/>
          <w:jc w:val="center"/>
        </w:pPr>
        <w:r>
          <w:fldChar w:fldCharType="begin"/>
        </w:r>
        <w:r>
          <w:instrText>PAGE   \* MERGEFORMAT</w:instrText>
        </w:r>
        <w:r>
          <w:fldChar w:fldCharType="separate"/>
        </w:r>
        <w:r w:rsidRPr="00096629">
          <w:rPr>
            <w:noProof/>
            <w:lang w:val="es-ES"/>
          </w:rPr>
          <w:t>17</w:t>
        </w:r>
        <w:r>
          <w:fldChar w:fldCharType="end"/>
        </w:r>
      </w:p>
    </w:sdtContent>
  </w:sdt>
  <w:p w14:paraId="755FD03F" w14:textId="77777777" w:rsidR="008F4B11" w:rsidRDefault="008F4B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A0C5F" w14:textId="77777777" w:rsidR="00573FE3" w:rsidRDefault="00573FE3" w:rsidP="00F96A3D">
      <w:pPr>
        <w:spacing w:line="240" w:lineRule="auto"/>
      </w:pPr>
      <w:r>
        <w:separator/>
      </w:r>
    </w:p>
  </w:footnote>
  <w:footnote w:type="continuationSeparator" w:id="0">
    <w:p w14:paraId="44EA58E7" w14:textId="77777777" w:rsidR="00573FE3" w:rsidRDefault="00573FE3" w:rsidP="00F96A3D">
      <w:pPr>
        <w:spacing w:line="240" w:lineRule="auto"/>
      </w:pPr>
      <w:r>
        <w:continuationSeparator/>
      </w:r>
    </w:p>
  </w:footnote>
  <w:footnote w:id="1">
    <w:p w14:paraId="25A13D86" w14:textId="77777777" w:rsidR="008F4B11" w:rsidRPr="00F10A35" w:rsidRDefault="008F4B11" w:rsidP="00637C29">
      <w:pPr>
        <w:pStyle w:val="Textonotapie"/>
        <w:rPr>
          <w:rFonts w:ascii="Verdana" w:hAnsi="Verdana"/>
          <w:sz w:val="16"/>
          <w:szCs w:val="16"/>
        </w:rPr>
      </w:pPr>
      <w:r w:rsidRPr="002C5208">
        <w:rPr>
          <w:rStyle w:val="Refdenotaalpie"/>
          <w:rFonts w:ascii="Verdana" w:hAnsi="Verdana"/>
          <w:sz w:val="18"/>
          <w:szCs w:val="18"/>
        </w:rPr>
        <w:footnoteRef/>
      </w:r>
      <w:r w:rsidRPr="00F10A35">
        <w:rPr>
          <w:rFonts w:ascii="Verdana" w:hAnsi="Verdana" w:cs="Arial"/>
          <w:sz w:val="16"/>
          <w:szCs w:val="16"/>
        </w:rPr>
        <w:t>Con la finalidad de facilitar la fluidez de la lectura de la presente pauta, se han usado vocablos en masculino con el sentido incluyente de ambos géneros (alumnos, niños, profesores, directivos, los estudiantes, entre otras palabras).</w:t>
      </w:r>
    </w:p>
  </w:footnote>
  <w:footnote w:id="2">
    <w:p w14:paraId="35C20038" w14:textId="77777777" w:rsidR="008F4B11" w:rsidRPr="00F10A35" w:rsidRDefault="008F4B11" w:rsidP="00637C29">
      <w:pPr>
        <w:pStyle w:val="Textonotapie"/>
        <w:rPr>
          <w:rFonts w:ascii="Verdana" w:hAnsi="Verdana"/>
          <w:sz w:val="16"/>
          <w:szCs w:val="16"/>
          <w:lang w:val="es-ES_tradnl"/>
        </w:rPr>
      </w:pPr>
      <w:r w:rsidRPr="00F10A35">
        <w:rPr>
          <w:rStyle w:val="Refdenotaalpie"/>
          <w:rFonts w:ascii="Verdana" w:hAnsi="Verdana"/>
          <w:sz w:val="16"/>
          <w:szCs w:val="16"/>
        </w:rPr>
        <w:footnoteRef/>
      </w:r>
      <w:r w:rsidRPr="00F10A35">
        <w:rPr>
          <w:rFonts w:ascii="Verdana" w:hAnsi="Verdana"/>
          <w:sz w:val="16"/>
          <w:szCs w:val="16"/>
          <w:lang w:val="es-ES_tradnl"/>
        </w:rPr>
        <w:t xml:space="preserve">Ley General de Educación, art. 46 f), Dto. Nº315 art. 8, Ley </w:t>
      </w:r>
      <w:r w:rsidRPr="00F10A35">
        <w:rPr>
          <w:rFonts w:ascii="Verdana" w:hAnsi="Verdana"/>
          <w:sz w:val="16"/>
          <w:szCs w:val="16"/>
        </w:rPr>
        <w:t>N° 21.040.</w:t>
      </w:r>
    </w:p>
  </w:footnote>
  <w:footnote w:id="3">
    <w:p w14:paraId="0EE8C7C3" w14:textId="07E54106" w:rsidR="00162154" w:rsidRDefault="008F4B11" w:rsidP="00637C29">
      <w:pPr>
        <w:pStyle w:val="Textonotapie"/>
        <w:rPr>
          <w:sz w:val="16"/>
          <w:szCs w:val="16"/>
        </w:rPr>
      </w:pPr>
      <w:r w:rsidRPr="00E75CDB">
        <w:rPr>
          <w:rStyle w:val="Refdenotaalpie"/>
          <w:rFonts w:ascii="Verdana" w:hAnsi="Verdana"/>
          <w:sz w:val="16"/>
          <w:szCs w:val="16"/>
        </w:rPr>
        <w:footnoteRef/>
      </w:r>
      <w:r w:rsidRPr="00E75CDB">
        <w:rPr>
          <w:rFonts w:ascii="Verdana" w:hAnsi="Verdana"/>
          <w:sz w:val="16"/>
          <w:szCs w:val="16"/>
        </w:rPr>
        <w:t xml:space="preserve"> </w:t>
      </w:r>
      <w:r w:rsidRPr="00F10A35">
        <w:rPr>
          <w:rFonts w:ascii="Verdana" w:hAnsi="Verdana"/>
          <w:sz w:val="16"/>
          <w:szCs w:val="16"/>
        </w:rPr>
        <w:t xml:space="preserve">El </w:t>
      </w:r>
      <w:r w:rsidRPr="00F10A35">
        <w:rPr>
          <w:rFonts w:ascii="Verdana" w:hAnsi="Verdana"/>
          <w:sz w:val="16"/>
          <w:szCs w:val="16"/>
          <w:lang w:val="es-CL"/>
        </w:rPr>
        <w:t>Decreto 87 de educación del 2020, establece la Primera Estrategia Nacional de Educación Pública 2020-2028.</w:t>
      </w:r>
      <w:r w:rsidR="00162154" w:rsidRPr="00162154">
        <w:rPr>
          <w:sz w:val="16"/>
          <w:szCs w:val="16"/>
        </w:rPr>
        <w:t xml:space="preserve"> </w:t>
      </w:r>
      <w:r w:rsidR="00162154">
        <w:rPr>
          <w:sz w:val="16"/>
          <w:szCs w:val="16"/>
        </w:rPr>
        <w:t xml:space="preserve"> </w:t>
      </w:r>
    </w:p>
    <w:p w14:paraId="6E8F2335" w14:textId="694D7FBB" w:rsidR="008F4B11" w:rsidRPr="00F10A35" w:rsidRDefault="00162154" w:rsidP="00637C29">
      <w:pPr>
        <w:pStyle w:val="Textonotapie"/>
        <w:rPr>
          <w:rFonts w:ascii="Verdana" w:hAnsi="Verdana"/>
          <w:color w:val="FF0000"/>
          <w:sz w:val="16"/>
          <w:szCs w:val="16"/>
          <w:lang w:val="es-CL"/>
        </w:rPr>
      </w:pPr>
      <w:r>
        <w:rPr>
          <w:sz w:val="16"/>
          <w:szCs w:val="16"/>
        </w:rPr>
        <w:t xml:space="preserve">  Ver: </w:t>
      </w:r>
      <w:hyperlink r:id="rId1" w:history="1">
        <w:r w:rsidRPr="002432AC">
          <w:rPr>
            <w:rStyle w:val="Hipervnculo"/>
            <w:b/>
            <w:bCs/>
            <w:sz w:val="16"/>
            <w:szCs w:val="16"/>
          </w:rPr>
          <w:t>https://educacionpublica.cl/centro-de-documentacion-dep/</w:t>
        </w:r>
      </w:hyperlink>
    </w:p>
  </w:footnote>
  <w:footnote w:id="4">
    <w:p w14:paraId="08374230" w14:textId="77777777" w:rsidR="008F4B11" w:rsidRDefault="008F4B11" w:rsidP="00F96A3D"/>
  </w:footnote>
  <w:footnote w:id="5">
    <w:p w14:paraId="4AF2DE3D" w14:textId="7446E3CA" w:rsidR="008F4B11" w:rsidRPr="00F10A35" w:rsidRDefault="008F4B11" w:rsidP="00F96A3D">
      <w:pPr>
        <w:pStyle w:val="Textonotapie"/>
        <w:rPr>
          <w:rFonts w:ascii="Verdana" w:hAnsi="Verdana"/>
          <w:sz w:val="16"/>
          <w:szCs w:val="16"/>
        </w:rPr>
      </w:pPr>
      <w:r w:rsidRPr="00F10A35">
        <w:rPr>
          <w:rStyle w:val="Refdenotaalpie"/>
          <w:rFonts w:ascii="Verdana" w:hAnsi="Verdana"/>
          <w:sz w:val="16"/>
          <w:szCs w:val="16"/>
        </w:rPr>
        <w:footnoteRef/>
      </w:r>
      <w:r w:rsidRPr="00F10A35">
        <w:rPr>
          <w:rFonts w:ascii="Verdana" w:hAnsi="Verdana"/>
          <w:sz w:val="16"/>
          <w:szCs w:val="16"/>
        </w:rPr>
        <w:t xml:space="preserve">Principios de 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de Flexibilización, de Sustentabilidad </w:t>
      </w:r>
      <w:r w:rsidR="00114F1B" w:rsidRPr="00F10A35">
        <w:rPr>
          <w:rFonts w:ascii="Verdana" w:hAnsi="Verdana"/>
          <w:sz w:val="16"/>
          <w:szCs w:val="16"/>
        </w:rPr>
        <w:t>e</w:t>
      </w:r>
      <w:r w:rsidRPr="00F10A35">
        <w:rPr>
          <w:rFonts w:ascii="Verdana" w:hAnsi="Verdana"/>
          <w:sz w:val="16"/>
          <w:szCs w:val="16"/>
        </w:rPr>
        <w:t xml:space="preserve"> Interculturalidad.</w:t>
      </w:r>
    </w:p>
  </w:footnote>
  <w:footnote w:id="6">
    <w:p w14:paraId="6244A9D8" w14:textId="77777777" w:rsidR="008F4B11" w:rsidRPr="00F10A35" w:rsidRDefault="008F4B11" w:rsidP="00F96A3D">
      <w:pPr>
        <w:pStyle w:val="Textonotapie"/>
        <w:rPr>
          <w:rFonts w:ascii="Verdana" w:hAnsi="Verdana"/>
          <w:sz w:val="16"/>
          <w:szCs w:val="16"/>
        </w:rPr>
      </w:pPr>
      <w:r w:rsidRPr="00F10A35">
        <w:rPr>
          <w:rStyle w:val="Refdenotaalpie"/>
          <w:rFonts w:ascii="Verdana" w:hAnsi="Verdana"/>
          <w:sz w:val="16"/>
          <w:szCs w:val="16"/>
        </w:rPr>
        <w:footnoteRef/>
      </w:r>
      <w:r w:rsidRPr="00F10A35">
        <w:rPr>
          <w:rFonts w:ascii="Verdana" w:hAnsi="Verdana"/>
          <w:sz w:val="16"/>
          <w:szCs w:val="16"/>
        </w:rPr>
        <w:t>Derechos y deberes de alumnos y alumnas, profesionales de la educación, padres, madres y apoderados, asistentes de la educación, docentes directivos y sostenedores.</w:t>
      </w:r>
    </w:p>
    <w:p w14:paraId="7F349B95" w14:textId="77777777" w:rsidR="008F4B11" w:rsidRPr="00F10A35" w:rsidRDefault="008F4B11" w:rsidP="00F96A3D">
      <w:pPr>
        <w:pStyle w:val="Textonotapie"/>
        <w:rPr>
          <w:rFonts w:ascii="Verdana" w:hAnsi="Verdana"/>
          <w:sz w:val="16"/>
          <w:szCs w:val="16"/>
        </w:rPr>
      </w:pPr>
    </w:p>
  </w:footnote>
  <w:footnote w:id="7">
    <w:p w14:paraId="5B47AC93" w14:textId="5434FADC" w:rsidR="00CA4865" w:rsidRPr="00CA4865" w:rsidRDefault="00CA4865">
      <w:pPr>
        <w:pStyle w:val="Textonotapie"/>
        <w:rPr>
          <w:rFonts w:ascii="Verdana" w:hAnsi="Verdana"/>
          <w:sz w:val="16"/>
          <w:szCs w:val="16"/>
          <w:lang w:val="es-CL"/>
        </w:rPr>
      </w:pPr>
      <w:r w:rsidRPr="00CA4865">
        <w:rPr>
          <w:rStyle w:val="Refdenotaalpie"/>
          <w:rFonts w:ascii="Verdana" w:hAnsi="Verdana"/>
          <w:sz w:val="16"/>
          <w:szCs w:val="16"/>
        </w:rPr>
        <w:footnoteRef/>
      </w:r>
      <w:r w:rsidRPr="00CA4865">
        <w:rPr>
          <w:rFonts w:ascii="Verdana" w:hAnsi="Verdana"/>
          <w:sz w:val="16"/>
          <w:szCs w:val="16"/>
        </w:rPr>
        <w:t xml:space="preserve"> </w:t>
      </w:r>
      <w:hyperlink r:id="rId2" w:history="1">
        <w:r w:rsidRPr="00CA4865">
          <w:rPr>
            <w:rStyle w:val="Hipervnculo"/>
            <w:rFonts w:ascii="Verdana" w:hAnsi="Verdana"/>
            <w:b/>
            <w:bCs/>
            <w:sz w:val="16"/>
            <w:szCs w:val="16"/>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6F61D" w14:textId="6B9BF447" w:rsidR="008F4B11" w:rsidRDefault="008F4B11">
    <w:pPr>
      <w:pStyle w:val="Encabezado"/>
    </w:pPr>
    <w:r>
      <w:rPr>
        <w:noProof/>
        <w:lang w:val="en-US" w:eastAsia="en-US"/>
      </w:rPr>
      <w:drawing>
        <wp:anchor distT="0" distB="0" distL="114300" distR="114300" simplePos="0" relativeHeight="251658240" behindDoc="0" locked="0" layoutInCell="1" allowOverlap="1" wp14:anchorId="1E51FEFD" wp14:editId="5092F67C">
          <wp:simplePos x="0" y="0"/>
          <wp:positionH relativeFrom="column">
            <wp:posOffset>158115</wp:posOffset>
          </wp:positionH>
          <wp:positionV relativeFrom="page">
            <wp:posOffset>374650</wp:posOffset>
          </wp:positionV>
          <wp:extent cx="1312545" cy="591820"/>
          <wp:effectExtent l="0" t="0" r="1905" b="0"/>
          <wp:wrapThrough wrapText="bothSides">
            <wp:wrapPolygon edited="0">
              <wp:start x="0" y="0"/>
              <wp:lineTo x="0" y="20858"/>
              <wp:lineTo x="21318" y="20858"/>
              <wp:lineTo x="21318"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2545"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728B0" w14:textId="5DEB7E4D" w:rsidR="008F4B11" w:rsidRPr="00DF4F6E" w:rsidRDefault="008F4B11" w:rsidP="00DF4F6E">
    <w:pPr>
      <w:pStyle w:val="Encabezado"/>
      <w:jc w:val="right"/>
      <w:rPr>
        <w:sz w:val="18"/>
        <w:szCs w:val="18"/>
      </w:rPr>
    </w:pPr>
    <w:r>
      <w:rPr>
        <w:noProof/>
        <w:lang w:val="en-US" w:eastAsia="en-US"/>
      </w:rPr>
      <w:drawing>
        <wp:anchor distT="0" distB="0" distL="114300" distR="114300" simplePos="0" relativeHeight="251659264" behindDoc="0" locked="0" layoutInCell="1" allowOverlap="1" wp14:anchorId="713B86F7" wp14:editId="2BFF4473">
          <wp:simplePos x="0" y="0"/>
          <wp:positionH relativeFrom="column">
            <wp:posOffset>-190500</wp:posOffset>
          </wp:positionH>
          <wp:positionV relativeFrom="page">
            <wp:posOffset>371475</wp:posOffset>
          </wp:positionV>
          <wp:extent cx="1409700" cy="581025"/>
          <wp:effectExtent l="0" t="0" r="0" b="9525"/>
          <wp:wrapThrough wrapText="bothSides">
            <wp:wrapPolygon edited="0">
              <wp:start x="0" y="0"/>
              <wp:lineTo x="0" y="21246"/>
              <wp:lineTo x="21308" y="21246"/>
              <wp:lineTo x="21308"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14:sizeRelV relativeFrom="margin">
            <wp14:pctHeight>0</wp14:pctHeight>
          </wp14:sizeRelV>
        </wp:anchor>
      </w:drawing>
    </w:r>
    <w:r>
      <w:br w:type="page"/>
    </w:r>
    <w:r w:rsidRPr="00DF4F6E">
      <w:rPr>
        <w:sz w:val="18"/>
        <w:szCs w:val="18"/>
      </w:rPr>
      <w:t xml:space="preserve">Pauta Cotejo </w:t>
    </w:r>
    <w:r w:rsidR="00654B4F">
      <w:rPr>
        <w:sz w:val="18"/>
        <w:szCs w:val="18"/>
      </w:rPr>
      <w:t xml:space="preserve">RIE </w:t>
    </w:r>
    <w:r w:rsidRPr="00DF4F6E">
      <w:rPr>
        <w:sz w:val="18"/>
        <w:szCs w:val="18"/>
      </w:rPr>
      <w:t>Establecimientos Urbanos</w:t>
    </w:r>
  </w:p>
  <w:p w14:paraId="5D4BC12C" w14:textId="06582A25" w:rsidR="008F4B11" w:rsidRPr="00DF4F6E" w:rsidRDefault="008F4B11" w:rsidP="00DF4F6E">
    <w:pPr>
      <w:pStyle w:val="Encabezado"/>
      <w:jc w:val="right"/>
      <w:rPr>
        <w:sz w:val="18"/>
        <w:szCs w:val="18"/>
      </w:rPr>
    </w:pPr>
    <w:r w:rsidRPr="00DF4F6E">
      <w:rPr>
        <w:sz w:val="18"/>
        <w:szCs w:val="18"/>
      </w:rPr>
      <w:t>Científico-Humanista Básica</w:t>
    </w:r>
    <w:r w:rsidR="00BA7858">
      <w:rPr>
        <w:sz w:val="18"/>
        <w:szCs w:val="18"/>
      </w:rPr>
      <w:t xml:space="preserve"> y Media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4"/>
  </w:num>
  <w:num w:numId="5">
    <w:abstractNumId w:val="14"/>
  </w:num>
  <w:num w:numId="6">
    <w:abstractNumId w:val="8"/>
  </w:num>
  <w:num w:numId="7">
    <w:abstractNumId w:val="13"/>
  </w:num>
  <w:num w:numId="8">
    <w:abstractNumId w:val="15"/>
  </w:num>
  <w:num w:numId="9">
    <w:abstractNumId w:val="7"/>
  </w:num>
  <w:num w:numId="10">
    <w:abstractNumId w:val="11"/>
  </w:num>
  <w:num w:numId="11">
    <w:abstractNumId w:val="3"/>
  </w:num>
  <w:num w:numId="12">
    <w:abstractNumId w:val="5"/>
  </w:num>
  <w:num w:numId="13">
    <w:abstractNumId w:val="2"/>
  </w:num>
  <w:num w:numId="14">
    <w:abstractNumId w:val="1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3D"/>
    <w:rsid w:val="00003745"/>
    <w:rsid w:val="000205E5"/>
    <w:rsid w:val="00024120"/>
    <w:rsid w:val="00026AF5"/>
    <w:rsid w:val="000560D4"/>
    <w:rsid w:val="000738F8"/>
    <w:rsid w:val="0008560C"/>
    <w:rsid w:val="00085C42"/>
    <w:rsid w:val="000865FF"/>
    <w:rsid w:val="00096629"/>
    <w:rsid w:val="00114F1B"/>
    <w:rsid w:val="0013054C"/>
    <w:rsid w:val="00141504"/>
    <w:rsid w:val="00150C6A"/>
    <w:rsid w:val="00162154"/>
    <w:rsid w:val="00186231"/>
    <w:rsid w:val="001920F9"/>
    <w:rsid w:val="0019488D"/>
    <w:rsid w:val="001B0808"/>
    <w:rsid w:val="002074A5"/>
    <w:rsid w:val="00216228"/>
    <w:rsid w:val="00226C5E"/>
    <w:rsid w:val="002340FB"/>
    <w:rsid w:val="002548E8"/>
    <w:rsid w:val="00275321"/>
    <w:rsid w:val="002B4D58"/>
    <w:rsid w:val="002C4B18"/>
    <w:rsid w:val="002C5208"/>
    <w:rsid w:val="002E6442"/>
    <w:rsid w:val="002F75CF"/>
    <w:rsid w:val="00301CDB"/>
    <w:rsid w:val="00343BD7"/>
    <w:rsid w:val="003769D1"/>
    <w:rsid w:val="003C114C"/>
    <w:rsid w:val="003E1E69"/>
    <w:rsid w:val="00417408"/>
    <w:rsid w:val="00445FC3"/>
    <w:rsid w:val="00456362"/>
    <w:rsid w:val="00461F1F"/>
    <w:rsid w:val="00470EA5"/>
    <w:rsid w:val="004722D7"/>
    <w:rsid w:val="00473D08"/>
    <w:rsid w:val="004766D3"/>
    <w:rsid w:val="00482518"/>
    <w:rsid w:val="00493DB8"/>
    <w:rsid w:val="004B097B"/>
    <w:rsid w:val="004F6819"/>
    <w:rsid w:val="004F79B0"/>
    <w:rsid w:val="005352F5"/>
    <w:rsid w:val="00545779"/>
    <w:rsid w:val="00545983"/>
    <w:rsid w:val="00552931"/>
    <w:rsid w:val="005706D3"/>
    <w:rsid w:val="00572299"/>
    <w:rsid w:val="00573FE3"/>
    <w:rsid w:val="00592E00"/>
    <w:rsid w:val="005B72FB"/>
    <w:rsid w:val="005B76CF"/>
    <w:rsid w:val="005F0582"/>
    <w:rsid w:val="006032EE"/>
    <w:rsid w:val="00607AB4"/>
    <w:rsid w:val="00621C4B"/>
    <w:rsid w:val="00622ED1"/>
    <w:rsid w:val="00636481"/>
    <w:rsid w:val="00636F3C"/>
    <w:rsid w:val="00637C29"/>
    <w:rsid w:val="00654B4F"/>
    <w:rsid w:val="0066076B"/>
    <w:rsid w:val="00696D4E"/>
    <w:rsid w:val="006B1C88"/>
    <w:rsid w:val="006C7CA0"/>
    <w:rsid w:val="00702F1D"/>
    <w:rsid w:val="00732685"/>
    <w:rsid w:val="0073354F"/>
    <w:rsid w:val="007458DD"/>
    <w:rsid w:val="00745FEC"/>
    <w:rsid w:val="007565F9"/>
    <w:rsid w:val="00766866"/>
    <w:rsid w:val="007803B9"/>
    <w:rsid w:val="007833EE"/>
    <w:rsid w:val="00787F2C"/>
    <w:rsid w:val="007E0BB3"/>
    <w:rsid w:val="007E276C"/>
    <w:rsid w:val="007E2BB7"/>
    <w:rsid w:val="007E4531"/>
    <w:rsid w:val="007F5381"/>
    <w:rsid w:val="00816377"/>
    <w:rsid w:val="00844990"/>
    <w:rsid w:val="00850E16"/>
    <w:rsid w:val="008645A2"/>
    <w:rsid w:val="00864A40"/>
    <w:rsid w:val="008720C2"/>
    <w:rsid w:val="008825B8"/>
    <w:rsid w:val="00894F3B"/>
    <w:rsid w:val="008E6C35"/>
    <w:rsid w:val="008F1E8F"/>
    <w:rsid w:val="008F4B11"/>
    <w:rsid w:val="00925AD8"/>
    <w:rsid w:val="00934ED5"/>
    <w:rsid w:val="009422DE"/>
    <w:rsid w:val="0098682A"/>
    <w:rsid w:val="009C59B7"/>
    <w:rsid w:val="009E6F2C"/>
    <w:rsid w:val="00A0792C"/>
    <w:rsid w:val="00A2098B"/>
    <w:rsid w:val="00A3359D"/>
    <w:rsid w:val="00A35E75"/>
    <w:rsid w:val="00A364C9"/>
    <w:rsid w:val="00A45B45"/>
    <w:rsid w:val="00AB36EE"/>
    <w:rsid w:val="00AC5675"/>
    <w:rsid w:val="00AF246B"/>
    <w:rsid w:val="00B101A1"/>
    <w:rsid w:val="00B238B7"/>
    <w:rsid w:val="00B25732"/>
    <w:rsid w:val="00B47D32"/>
    <w:rsid w:val="00B747C6"/>
    <w:rsid w:val="00B813AB"/>
    <w:rsid w:val="00B934F1"/>
    <w:rsid w:val="00B9374B"/>
    <w:rsid w:val="00BA7644"/>
    <w:rsid w:val="00BA7858"/>
    <w:rsid w:val="00BB6892"/>
    <w:rsid w:val="00BC31C9"/>
    <w:rsid w:val="00BC56A1"/>
    <w:rsid w:val="00BD57E7"/>
    <w:rsid w:val="00BE0DAE"/>
    <w:rsid w:val="00C23874"/>
    <w:rsid w:val="00C272E6"/>
    <w:rsid w:val="00C37957"/>
    <w:rsid w:val="00C82ABE"/>
    <w:rsid w:val="00CA4865"/>
    <w:rsid w:val="00CD44B5"/>
    <w:rsid w:val="00CE09F9"/>
    <w:rsid w:val="00CE7BD9"/>
    <w:rsid w:val="00CF2BBF"/>
    <w:rsid w:val="00D61474"/>
    <w:rsid w:val="00D757C7"/>
    <w:rsid w:val="00D8189F"/>
    <w:rsid w:val="00D81B60"/>
    <w:rsid w:val="00DB32CD"/>
    <w:rsid w:val="00DC0D64"/>
    <w:rsid w:val="00DD3E11"/>
    <w:rsid w:val="00DF4F6E"/>
    <w:rsid w:val="00DF75D5"/>
    <w:rsid w:val="00E00B10"/>
    <w:rsid w:val="00E04C3A"/>
    <w:rsid w:val="00E20BA9"/>
    <w:rsid w:val="00E250D9"/>
    <w:rsid w:val="00E269C8"/>
    <w:rsid w:val="00E56B8E"/>
    <w:rsid w:val="00E75CDB"/>
    <w:rsid w:val="00E87E3F"/>
    <w:rsid w:val="00EF2FBB"/>
    <w:rsid w:val="00EF568C"/>
    <w:rsid w:val="00F10A35"/>
    <w:rsid w:val="00F10BFA"/>
    <w:rsid w:val="00F43308"/>
    <w:rsid w:val="00F7394B"/>
    <w:rsid w:val="00F7632C"/>
    <w:rsid w:val="00F96A3D"/>
    <w:rsid w:val="00F96D9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03982"/>
  <w15:chartTrackingRefBased/>
  <w15:docId w15:val="{1FD56D6A-4DC0-4CCE-AFE7-344ECCF2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3D"/>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F96A3D"/>
    <w:pPr>
      <w:widowControl w:val="0"/>
      <w:numPr>
        <w:numId w:val="1"/>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F96A3D"/>
    <w:pPr>
      <w:keepNext/>
      <w:keepLines/>
      <w:numPr>
        <w:ilvl w:val="1"/>
        <w:numId w:val="1"/>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F96A3D"/>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96A3D"/>
    <w:pPr>
      <w:keepNext/>
      <w:keepLines/>
      <w:numPr>
        <w:ilvl w:val="3"/>
        <w:numId w:val="1"/>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F96A3D"/>
    <w:pPr>
      <w:keepNext/>
      <w:keepLines/>
      <w:numPr>
        <w:ilvl w:val="4"/>
        <w:numId w:val="1"/>
      </w:numPr>
      <w:spacing w:before="4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F96A3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96A3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96A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96A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A3D"/>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F96A3D"/>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F96A3D"/>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F96A3D"/>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F96A3D"/>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F96A3D"/>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F96A3D"/>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F96A3D"/>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F96A3D"/>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F96A3D"/>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F9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96A3D"/>
    <w:pPr>
      <w:tabs>
        <w:tab w:val="center" w:pos="4419"/>
        <w:tab w:val="right" w:pos="8838"/>
      </w:tabs>
    </w:pPr>
  </w:style>
  <w:style w:type="character" w:customStyle="1" w:styleId="EncabezadoCar">
    <w:name w:val="Encabezado Car"/>
    <w:basedOn w:val="Fuentedeprrafopredeter"/>
    <w:link w:val="Encabezado"/>
    <w:uiPriority w:val="99"/>
    <w:rsid w:val="00F96A3D"/>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F96A3D"/>
    <w:pPr>
      <w:tabs>
        <w:tab w:val="center" w:pos="4419"/>
        <w:tab w:val="right" w:pos="8838"/>
      </w:tabs>
    </w:pPr>
  </w:style>
  <w:style w:type="character" w:customStyle="1" w:styleId="PiedepginaCar">
    <w:name w:val="Pie de página Car"/>
    <w:basedOn w:val="Fuentedeprrafopredeter"/>
    <w:link w:val="Piedepgina"/>
    <w:uiPriority w:val="99"/>
    <w:rsid w:val="00F96A3D"/>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F96A3D"/>
    <w:pPr>
      <w:ind w:left="720"/>
      <w:contextualSpacing/>
    </w:pPr>
  </w:style>
  <w:style w:type="paragraph" w:styleId="Textoindependiente">
    <w:name w:val="Body Text"/>
    <w:basedOn w:val="Normal"/>
    <w:link w:val="TextoindependienteCar"/>
    <w:uiPriority w:val="1"/>
    <w:qFormat/>
    <w:rsid w:val="00F96A3D"/>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F96A3D"/>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F96A3D"/>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F96A3D"/>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F96A3D"/>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F96A3D"/>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F96A3D"/>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F96A3D"/>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F96A3D"/>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F96A3D"/>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F96A3D"/>
    <w:rPr>
      <w:b/>
      <w:bCs/>
      <w:sz w:val="20"/>
      <w:szCs w:val="20"/>
    </w:rPr>
  </w:style>
  <w:style w:type="character" w:customStyle="1" w:styleId="AsuntodelcomentarioCar1">
    <w:name w:val="Asunto del comentario Car1"/>
    <w:basedOn w:val="TextocomentarioCar1"/>
    <w:uiPriority w:val="99"/>
    <w:semiHidden/>
    <w:rsid w:val="00F96A3D"/>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F96A3D"/>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F96A3D"/>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F96A3D"/>
    <w:rPr>
      <w:vertAlign w:val="superscript"/>
    </w:rPr>
  </w:style>
  <w:style w:type="paragraph" w:styleId="Revisin">
    <w:name w:val="Revision"/>
    <w:hidden/>
    <w:uiPriority w:val="99"/>
    <w:semiHidden/>
    <w:rsid w:val="00F96A3D"/>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F96A3D"/>
  </w:style>
  <w:style w:type="character" w:styleId="Textoennegrita">
    <w:name w:val="Strong"/>
    <w:basedOn w:val="Fuentedeprrafopredeter"/>
    <w:uiPriority w:val="22"/>
    <w:qFormat/>
    <w:rsid w:val="00F96A3D"/>
    <w:rPr>
      <w:b/>
      <w:bCs/>
    </w:rPr>
  </w:style>
  <w:style w:type="table" w:customStyle="1" w:styleId="TableNormal1">
    <w:name w:val="Table Normal1"/>
    <w:uiPriority w:val="2"/>
    <w:semiHidden/>
    <w:unhideWhenUsed/>
    <w:qFormat/>
    <w:rsid w:val="00F96A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F96A3D"/>
    <w:rPr>
      <w:sz w:val="18"/>
      <w:szCs w:val="18"/>
    </w:rPr>
  </w:style>
  <w:style w:type="character" w:styleId="Nmerodepgina">
    <w:name w:val="page number"/>
    <w:basedOn w:val="Fuentedeprrafopredeter"/>
    <w:uiPriority w:val="99"/>
    <w:semiHidden/>
    <w:unhideWhenUsed/>
    <w:rsid w:val="00F96A3D"/>
  </w:style>
  <w:style w:type="numbering" w:customStyle="1" w:styleId="Sinlista1">
    <w:name w:val="Sin lista1"/>
    <w:next w:val="Sinlista"/>
    <w:uiPriority w:val="99"/>
    <w:semiHidden/>
    <w:unhideWhenUsed/>
    <w:rsid w:val="00F96A3D"/>
  </w:style>
  <w:style w:type="paragraph" w:customStyle="1" w:styleId="Prrafodelista1">
    <w:name w:val="Párrafo de lista1"/>
    <w:basedOn w:val="Normal"/>
    <w:next w:val="Prrafodelista"/>
    <w:uiPriority w:val="34"/>
    <w:qFormat/>
    <w:rsid w:val="00F96A3D"/>
    <w:pPr>
      <w:spacing w:after="200"/>
      <w:ind w:left="720"/>
      <w:contextualSpacing/>
    </w:pPr>
  </w:style>
  <w:style w:type="table" w:customStyle="1" w:styleId="Tablaconcuadrcula1">
    <w:name w:val="Tabla con cuadrícula1"/>
    <w:basedOn w:val="Tablanormal"/>
    <w:next w:val="Tablaconcuadrcula"/>
    <w:uiPriority w:val="59"/>
    <w:rsid w:val="00F9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F96A3D"/>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F96A3D"/>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F96A3D"/>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F96A3D"/>
    <w:rPr>
      <w:sz w:val="20"/>
      <w:szCs w:val="20"/>
      <w:lang w:val="es-ES_tradnl"/>
    </w:rPr>
  </w:style>
  <w:style w:type="character" w:customStyle="1" w:styleId="TextonotaalfinalCar">
    <w:name w:val="Texto nota al final Car"/>
    <w:basedOn w:val="Fuentedeprrafopredeter"/>
    <w:link w:val="Textonotaalfinal1"/>
    <w:uiPriority w:val="99"/>
    <w:semiHidden/>
    <w:rsid w:val="00F96A3D"/>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F96A3D"/>
    <w:rPr>
      <w:vertAlign w:val="superscript"/>
    </w:rPr>
  </w:style>
  <w:style w:type="paragraph" w:customStyle="1" w:styleId="Textonotapie1">
    <w:name w:val="Texto nota pie1"/>
    <w:basedOn w:val="Normal"/>
    <w:next w:val="Textonotapie"/>
    <w:uiPriority w:val="99"/>
    <w:semiHidden/>
    <w:unhideWhenUsed/>
    <w:rsid w:val="00F96A3D"/>
    <w:rPr>
      <w:sz w:val="20"/>
      <w:szCs w:val="20"/>
      <w:lang w:val="es-ES_tradnl"/>
    </w:rPr>
  </w:style>
  <w:style w:type="table" w:customStyle="1" w:styleId="Sombreadomedio2-nfasis11">
    <w:name w:val="Sombreado medio 2 - Énfasis 11"/>
    <w:basedOn w:val="Tablanormal"/>
    <w:next w:val="Sombreadomedio2-nfasis1"/>
    <w:uiPriority w:val="64"/>
    <w:rsid w:val="00F96A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F96A3D"/>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F96A3D"/>
  </w:style>
  <w:style w:type="character" w:customStyle="1" w:styleId="PiedepginaCar1">
    <w:name w:val="Pie de página Car1"/>
    <w:basedOn w:val="Fuentedeprrafopredeter"/>
    <w:uiPriority w:val="99"/>
    <w:rsid w:val="00F96A3D"/>
  </w:style>
  <w:style w:type="paragraph" w:styleId="Textonotaalfinal">
    <w:name w:val="endnote text"/>
    <w:basedOn w:val="Normal"/>
    <w:link w:val="TextonotaalfinalCar1"/>
    <w:uiPriority w:val="99"/>
    <w:semiHidden/>
    <w:unhideWhenUsed/>
    <w:rsid w:val="00F96A3D"/>
    <w:rPr>
      <w:sz w:val="20"/>
      <w:szCs w:val="20"/>
      <w:lang w:val="es-ES_tradnl"/>
    </w:rPr>
  </w:style>
  <w:style w:type="character" w:customStyle="1" w:styleId="TextonotaalfinalCar1">
    <w:name w:val="Texto nota al final Car1"/>
    <w:basedOn w:val="Fuentedeprrafopredeter"/>
    <w:link w:val="Textonotaalfinal"/>
    <w:uiPriority w:val="99"/>
    <w:semiHidden/>
    <w:rsid w:val="00F96A3D"/>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F96A3D"/>
    <w:rPr>
      <w:sz w:val="20"/>
      <w:szCs w:val="20"/>
    </w:rPr>
  </w:style>
  <w:style w:type="table" w:styleId="Sombreadomedio2-nfasis1">
    <w:name w:val="Medium Shading 2 Accent 1"/>
    <w:basedOn w:val="Tablanormal"/>
    <w:uiPriority w:val="64"/>
    <w:semiHidden/>
    <w:unhideWhenUsed/>
    <w:rsid w:val="00F96A3D"/>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F96A3D"/>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F96A3D"/>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PrrafodelistaCar">
    <w:name w:val="Párrafo de lista Car"/>
    <w:aliases w:val="DINFO_Materia Car"/>
    <w:link w:val="Prrafodelista"/>
    <w:uiPriority w:val="1"/>
    <w:locked/>
    <w:rsid w:val="00F96A3D"/>
    <w:rPr>
      <w:rFonts w:ascii="Verdana" w:eastAsia="Times New Roman" w:hAnsi="Verdana" w:cs="Times New Roman"/>
      <w:color w:val="2F5496" w:themeColor="accent1" w:themeShade="BF"/>
      <w:szCs w:val="24"/>
      <w:lang w:eastAsia="es-ES_tradnl"/>
    </w:rPr>
  </w:style>
  <w:style w:type="character" w:styleId="Hipervnculo">
    <w:name w:val="Hyperlink"/>
    <w:basedOn w:val="Fuentedeprrafopredeter"/>
    <w:uiPriority w:val="99"/>
    <w:unhideWhenUsed/>
    <w:rsid w:val="00F96A3D"/>
    <w:rPr>
      <w:color w:val="0563C1" w:themeColor="hyperlink"/>
      <w:u w:val="single"/>
    </w:rPr>
  </w:style>
  <w:style w:type="character" w:customStyle="1" w:styleId="Mencinsinresolver1">
    <w:name w:val="Mención sin resolver1"/>
    <w:basedOn w:val="Fuentedeprrafopredeter"/>
    <w:uiPriority w:val="99"/>
    <w:semiHidden/>
    <w:unhideWhenUsed/>
    <w:rsid w:val="00F96A3D"/>
    <w:rPr>
      <w:color w:val="605E5C"/>
      <w:shd w:val="clear" w:color="auto" w:fill="E1DFDD"/>
    </w:rPr>
  </w:style>
  <w:style w:type="character" w:styleId="Hipervnculovisitado">
    <w:name w:val="FollowedHyperlink"/>
    <w:basedOn w:val="Fuentedeprrafopredeter"/>
    <w:uiPriority w:val="99"/>
    <w:semiHidden/>
    <w:unhideWhenUsed/>
    <w:rsid w:val="00F96A3D"/>
    <w:rPr>
      <w:color w:val="954F72" w:themeColor="followedHyperlink"/>
      <w:u w:val="single"/>
    </w:rPr>
  </w:style>
  <w:style w:type="character" w:styleId="CitaHTML">
    <w:name w:val="HTML Cite"/>
    <w:basedOn w:val="Fuentedeprrafopredeter"/>
    <w:uiPriority w:val="99"/>
    <w:semiHidden/>
    <w:unhideWhenUsed/>
    <w:rsid w:val="00F96A3D"/>
    <w:rPr>
      <w:i/>
      <w:iCs/>
    </w:rPr>
  </w:style>
  <w:style w:type="character" w:customStyle="1" w:styleId="eipwbe">
    <w:name w:val="eipwbe"/>
    <w:basedOn w:val="Fuentedeprrafopredeter"/>
    <w:rsid w:val="00F96A3D"/>
  </w:style>
  <w:style w:type="paragraph" w:customStyle="1" w:styleId="action-menu-item">
    <w:name w:val="action-menu-item"/>
    <w:basedOn w:val="Normal"/>
    <w:rsid w:val="00F96A3D"/>
    <w:pPr>
      <w:spacing w:before="100" w:beforeAutospacing="1" w:after="100" w:afterAutospacing="1"/>
    </w:pPr>
  </w:style>
  <w:style w:type="paragraph" w:styleId="NormalWeb">
    <w:name w:val="Normal (Web)"/>
    <w:basedOn w:val="Normal"/>
    <w:uiPriority w:val="99"/>
    <w:semiHidden/>
    <w:unhideWhenUsed/>
    <w:rsid w:val="00F96A3D"/>
    <w:pPr>
      <w:spacing w:before="100" w:beforeAutospacing="1" w:after="100" w:afterAutospacing="1"/>
    </w:pPr>
  </w:style>
  <w:style w:type="character" w:customStyle="1" w:styleId="n">
    <w:name w:val="n"/>
    <w:basedOn w:val="Fuentedeprrafopredeter"/>
    <w:rsid w:val="00F96A3D"/>
  </w:style>
  <w:style w:type="paragraph" w:styleId="TDC1">
    <w:name w:val="toc 1"/>
    <w:basedOn w:val="Normal"/>
    <w:next w:val="Normal"/>
    <w:autoRedefine/>
    <w:uiPriority w:val="39"/>
    <w:unhideWhenUsed/>
    <w:rsid w:val="00F96A3D"/>
    <w:pPr>
      <w:tabs>
        <w:tab w:val="left" w:pos="480"/>
        <w:tab w:val="right" w:leader="dot" w:pos="10070"/>
      </w:tabs>
      <w:spacing w:after="240"/>
    </w:pPr>
  </w:style>
  <w:style w:type="paragraph" w:styleId="TDC2">
    <w:name w:val="toc 2"/>
    <w:basedOn w:val="Normal"/>
    <w:next w:val="Normal"/>
    <w:autoRedefine/>
    <w:uiPriority w:val="39"/>
    <w:unhideWhenUsed/>
    <w:rsid w:val="00F96A3D"/>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F96A3D"/>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F96A3D"/>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F96A3D"/>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F96A3D"/>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F96A3D"/>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F96A3D"/>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F96A3D"/>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F96A3D"/>
    <w:rPr>
      <w:color w:val="605E5C"/>
      <w:shd w:val="clear" w:color="auto" w:fill="E1DFDD"/>
    </w:rPr>
  </w:style>
  <w:style w:type="paragraph" w:customStyle="1" w:styleId="Encabezado1">
    <w:name w:val="Encabezado 1"/>
    <w:basedOn w:val="Normal"/>
    <w:next w:val="Normal"/>
    <w:qFormat/>
    <w:rsid w:val="00F96A3D"/>
    <w:pPr>
      <w:numPr>
        <w:numId w:val="16"/>
      </w:numPr>
      <w:spacing w:before="120" w:after="240" w:line="240" w:lineRule="auto"/>
      <w:jc w:val="left"/>
    </w:pPr>
    <w:rPr>
      <w:b/>
      <w:bCs/>
      <w:caps/>
    </w:rPr>
  </w:style>
  <w:style w:type="character" w:styleId="Mencinsinresolver">
    <w:name w:val="Unresolved Mention"/>
    <w:basedOn w:val="Fuentedeprrafopredeter"/>
    <w:uiPriority w:val="99"/>
    <w:semiHidden/>
    <w:unhideWhenUsed/>
    <w:rsid w:val="0016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24017">
      <w:bodyDiv w:val="1"/>
      <w:marLeft w:val="0"/>
      <w:marRight w:val="0"/>
      <w:marTop w:val="0"/>
      <w:marBottom w:val="0"/>
      <w:divBdr>
        <w:top w:val="none" w:sz="0" w:space="0" w:color="auto"/>
        <w:left w:val="none" w:sz="0" w:space="0" w:color="auto"/>
        <w:bottom w:val="none" w:sz="0" w:space="0" w:color="auto"/>
        <w:right w:val="none" w:sz="0" w:space="0" w:color="auto"/>
      </w:divBdr>
    </w:div>
    <w:div w:id="586113311">
      <w:bodyDiv w:val="1"/>
      <w:marLeft w:val="0"/>
      <w:marRight w:val="0"/>
      <w:marTop w:val="0"/>
      <w:marBottom w:val="0"/>
      <w:divBdr>
        <w:top w:val="none" w:sz="0" w:space="0" w:color="auto"/>
        <w:left w:val="none" w:sz="0" w:space="0" w:color="auto"/>
        <w:bottom w:val="none" w:sz="0" w:space="0" w:color="auto"/>
        <w:right w:val="none" w:sz="0" w:space="0" w:color="auto"/>
      </w:divBdr>
    </w:div>
    <w:div w:id="994797968">
      <w:bodyDiv w:val="1"/>
      <w:marLeft w:val="0"/>
      <w:marRight w:val="0"/>
      <w:marTop w:val="0"/>
      <w:marBottom w:val="0"/>
      <w:divBdr>
        <w:top w:val="none" w:sz="0" w:space="0" w:color="auto"/>
        <w:left w:val="none" w:sz="0" w:space="0" w:color="auto"/>
        <w:bottom w:val="none" w:sz="0" w:space="0" w:color="auto"/>
        <w:right w:val="none" w:sz="0" w:space="0" w:color="auto"/>
      </w:divBdr>
    </w:div>
    <w:div w:id="12712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26B72-6F16-4FE3-AB6A-DF115406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3968</Words>
  <Characters>21830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21</cp:revision>
  <cp:lastPrinted>2020-09-27T20:13:00Z</cp:lastPrinted>
  <dcterms:created xsi:type="dcterms:W3CDTF">2021-01-10T15:00:00Z</dcterms:created>
  <dcterms:modified xsi:type="dcterms:W3CDTF">2021-02-06T21:36:00Z</dcterms:modified>
</cp:coreProperties>
</file>